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033D5" w:rsidRPr="00214894" w:rsidRDefault="006622CB" w:rsidP="00A033D5">
      <w:pPr>
        <w:jc w:val="center"/>
        <w:rPr>
          <w:rFonts w:ascii="Cambria" w:hAnsi="Cambria"/>
          <w:b/>
          <w:bCs/>
          <w:sz w:val="20"/>
          <w:szCs w:val="20"/>
        </w:rPr>
      </w:pPr>
      <w:r w:rsidRPr="00214894">
        <w:rPr>
          <w:rFonts w:ascii="Cambria" w:hAnsi="Cambria"/>
          <w:b/>
          <w:bCs/>
          <w:spacing w:val="-1"/>
          <w:sz w:val="20"/>
          <w:szCs w:val="20"/>
        </w:rPr>
        <w:t>СОГЛАШЕНИЕ О ЗАДАТКЕ</w:t>
      </w:r>
    </w:p>
    <w:p w:rsidR="00A033D5" w:rsidRPr="00214894" w:rsidRDefault="00A033D5" w:rsidP="00A033D5">
      <w:pPr>
        <w:jc w:val="both"/>
        <w:rPr>
          <w:rFonts w:ascii="Cambria" w:hAnsi="Cambria"/>
          <w:bCs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0"/>
        <w:gridCol w:w="4695"/>
      </w:tblGrid>
      <w:tr w:rsidR="00A033D5" w:rsidRPr="00214894" w:rsidTr="0084501F">
        <w:tc>
          <w:tcPr>
            <w:tcW w:w="4785" w:type="dxa"/>
          </w:tcPr>
          <w:p w:rsidR="00A033D5" w:rsidRPr="00214894" w:rsidRDefault="00A033D5" w:rsidP="0084501F">
            <w:pPr>
              <w:jc w:val="both"/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>город Москва</w:t>
            </w:r>
          </w:p>
        </w:tc>
        <w:tc>
          <w:tcPr>
            <w:tcW w:w="4786" w:type="dxa"/>
          </w:tcPr>
          <w:p w:rsidR="00A033D5" w:rsidRPr="00214894" w:rsidRDefault="00A033D5" w:rsidP="0084501F">
            <w:pPr>
              <w:jc w:val="right"/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>«____»_________________ _______ г.</w:t>
            </w:r>
          </w:p>
        </w:tc>
      </w:tr>
    </w:tbl>
    <w:p w:rsidR="00A033D5" w:rsidRPr="00214894" w:rsidRDefault="00A033D5" w:rsidP="00A033D5">
      <w:pPr>
        <w:jc w:val="both"/>
        <w:rPr>
          <w:rFonts w:ascii="Cambria" w:hAnsi="Cambria"/>
          <w:bCs/>
          <w:sz w:val="20"/>
          <w:szCs w:val="20"/>
        </w:rPr>
      </w:pP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  <w:r w:rsidRPr="00214894">
        <w:rPr>
          <w:rFonts w:ascii="Cambria" w:hAnsi="Cambria"/>
          <w:bCs/>
          <w:sz w:val="20"/>
          <w:szCs w:val="20"/>
        </w:rPr>
        <w:tab/>
      </w:r>
    </w:p>
    <w:p w:rsidR="00A033D5" w:rsidRPr="00214894" w:rsidRDefault="00A033D5" w:rsidP="00A033D5">
      <w:pPr>
        <w:jc w:val="both"/>
        <w:rPr>
          <w:rFonts w:ascii="Cambria" w:hAnsi="Cambria"/>
          <w:bCs/>
          <w:sz w:val="20"/>
          <w:szCs w:val="20"/>
        </w:rPr>
      </w:pPr>
    </w:p>
    <w:p w:rsidR="00A033D5" w:rsidRPr="00214894" w:rsidRDefault="00A64CC0" w:rsidP="00A033D5">
      <w:pPr>
        <w:ind w:firstLine="567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b/>
          <w:bCs/>
          <w:noProof/>
          <w:sz w:val="20"/>
          <w:szCs w:val="20"/>
        </w:rPr>
        <w:t>Барвенов Никита Вячеславович</w:t>
      </w:r>
      <w:r w:rsidR="00A033D5" w:rsidRPr="00214894">
        <w:rPr>
          <w:rFonts w:ascii="Cambria" w:hAnsi="Cambria"/>
          <w:sz w:val="20"/>
          <w:szCs w:val="20"/>
        </w:rPr>
        <w:t xml:space="preserve">, в лице финансового управляющего Москалева Григория Юрьевича, действующего на основании решения </w:t>
      </w:r>
      <w:r>
        <w:rPr>
          <w:rFonts w:ascii="Cambria" w:hAnsi="Cambria"/>
          <w:noProof/>
          <w:sz w:val="20"/>
          <w:szCs w:val="20"/>
        </w:rPr>
        <w:t>Арбитражного суда Владимирской области</w:t>
      </w:r>
      <w:r w:rsidR="00A033D5" w:rsidRPr="00214894">
        <w:rPr>
          <w:rFonts w:ascii="Cambria" w:hAnsi="Cambria"/>
          <w:sz w:val="20"/>
          <w:szCs w:val="20"/>
        </w:rPr>
        <w:t xml:space="preserve"> от </w:t>
      </w:r>
      <w:r>
        <w:rPr>
          <w:rFonts w:ascii="Cambria" w:hAnsi="Cambria"/>
          <w:noProof/>
          <w:sz w:val="20"/>
          <w:szCs w:val="20"/>
        </w:rPr>
        <w:t>12 февраля 2025 г.</w:t>
      </w:r>
      <w:r w:rsidR="00A033D5" w:rsidRPr="00214894">
        <w:rPr>
          <w:rFonts w:ascii="Cambria" w:hAnsi="Cambria"/>
          <w:sz w:val="20"/>
          <w:szCs w:val="20"/>
        </w:rPr>
        <w:t xml:space="preserve"> по делу № </w:t>
      </w:r>
      <w:r>
        <w:rPr>
          <w:rFonts w:ascii="Cambria" w:hAnsi="Cambria"/>
          <w:noProof/>
          <w:sz w:val="20"/>
          <w:szCs w:val="20"/>
        </w:rPr>
        <w:t>А11-3208/2024</w:t>
      </w:r>
      <w:r w:rsidR="00A033D5" w:rsidRPr="00214894">
        <w:rPr>
          <w:rFonts w:ascii="Cambria" w:hAnsi="Cambria"/>
          <w:sz w:val="20"/>
          <w:szCs w:val="20"/>
        </w:rPr>
        <w:t>, именуемый в дальнейшем «</w:t>
      </w:r>
      <w:r w:rsidR="006622CB" w:rsidRPr="00214894">
        <w:rPr>
          <w:rFonts w:ascii="Cambria" w:hAnsi="Cambria"/>
          <w:b/>
          <w:bCs/>
          <w:sz w:val="20"/>
          <w:szCs w:val="20"/>
        </w:rPr>
        <w:t>Должник</w:t>
      </w:r>
      <w:r w:rsidR="00A033D5" w:rsidRPr="00214894">
        <w:rPr>
          <w:rFonts w:ascii="Cambria" w:hAnsi="Cambria"/>
          <w:sz w:val="20"/>
          <w:szCs w:val="20"/>
        </w:rPr>
        <w:t>», с одной стороны</w:t>
      </w:r>
    </w:p>
    <w:p w:rsidR="00214894" w:rsidRPr="00214894" w:rsidRDefault="00214894" w:rsidP="00214894">
      <w:pPr>
        <w:shd w:val="clear" w:color="auto" w:fill="FFFFFF"/>
        <w:ind w:firstLine="567"/>
        <w:jc w:val="both"/>
        <w:rPr>
          <w:rFonts w:ascii="Cambria" w:hAnsi="Cambria"/>
          <w:bCs/>
          <w:color w:val="000000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_________________, именуемое (-ый, -ая) в дальнейшем «Покупатель», в лице __________, действующего на основании __________, с другой стороны, вместе именуемые «</w:t>
      </w:r>
      <w:r w:rsidRPr="00214894">
        <w:rPr>
          <w:rFonts w:ascii="Cambria" w:hAnsi="Cambria"/>
          <w:b/>
          <w:bCs/>
          <w:sz w:val="20"/>
          <w:szCs w:val="20"/>
        </w:rPr>
        <w:t>Претендент</w:t>
      </w:r>
      <w:r w:rsidRPr="00214894">
        <w:rPr>
          <w:rFonts w:ascii="Cambria" w:hAnsi="Cambria"/>
          <w:sz w:val="20"/>
          <w:szCs w:val="20"/>
        </w:rPr>
        <w:t>», заключили настоящий договор о нижеследующем:</w:t>
      </w:r>
    </w:p>
    <w:p w:rsidR="00214894" w:rsidRPr="00214894" w:rsidRDefault="00214894" w:rsidP="00214894">
      <w:pPr>
        <w:suppressAutoHyphens/>
        <w:ind w:firstLine="567"/>
        <w:jc w:val="center"/>
        <w:rPr>
          <w:rFonts w:ascii="Cambria" w:hAnsi="Cambria"/>
          <w:b/>
          <w:bCs/>
          <w:sz w:val="20"/>
          <w:szCs w:val="20"/>
        </w:rPr>
      </w:pPr>
      <w:r w:rsidRPr="00214894">
        <w:rPr>
          <w:rFonts w:ascii="Cambria" w:hAnsi="Cambria"/>
          <w:b/>
          <w:bCs/>
          <w:sz w:val="20"/>
          <w:szCs w:val="20"/>
        </w:rPr>
        <w:t>1. Предмет соглашения.</w:t>
      </w:r>
    </w:p>
    <w:p w:rsidR="00214894" w:rsidRPr="00214894" w:rsidRDefault="00214894" w:rsidP="00214894">
      <w:pPr>
        <w:suppressAutoHyphens/>
        <w:ind w:firstLine="567"/>
        <w:jc w:val="center"/>
        <w:rPr>
          <w:rFonts w:ascii="Cambria" w:hAnsi="Cambria"/>
          <w:b/>
          <w:bCs/>
          <w:sz w:val="20"/>
          <w:szCs w:val="20"/>
        </w:rPr>
      </w:pPr>
    </w:p>
    <w:p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1.1. В соответствии с условиями настоящего соглашения Претендент для участия в торгах по продаже имущества должника – </w:t>
      </w:r>
      <w:r w:rsidR="00A64CC0">
        <w:rPr>
          <w:rFonts w:ascii="Cambria" w:eastAsia="Calibri" w:hAnsi="Cambria"/>
          <w:noProof/>
          <w:sz w:val="20"/>
          <w:szCs w:val="20"/>
        </w:rPr>
        <w:t>Барвенова Никиты Вячеславовича</w:t>
      </w:r>
      <w:r w:rsidR="009E6199">
        <w:rPr>
          <w:rFonts w:ascii="Cambria" w:eastAsia="Calibri" w:hAnsi="Cambria"/>
          <w:sz w:val="20"/>
          <w:szCs w:val="20"/>
        </w:rPr>
        <w:t xml:space="preserve"> </w:t>
      </w:r>
      <w:r w:rsidRPr="00214894">
        <w:rPr>
          <w:rFonts w:ascii="Cambria" w:hAnsi="Cambria"/>
          <w:b/>
          <w:sz w:val="20"/>
          <w:szCs w:val="20"/>
        </w:rPr>
        <w:t>(далее по тексту также – «Должник»), по Лоту № ______, код торгов _____________, перечисляет денежные средства в размере ___________ руб.</w:t>
      </w:r>
      <w:r w:rsidRPr="00214894">
        <w:rPr>
          <w:rFonts w:ascii="Cambria" w:hAnsi="Cambria"/>
          <w:sz w:val="20"/>
          <w:szCs w:val="20"/>
        </w:rPr>
        <w:t>, далее – «Задаток», а Должник принимает Задаток.</w:t>
      </w:r>
    </w:p>
    <w:p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1.2. 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214894" w:rsidRPr="00214894" w:rsidRDefault="00214894" w:rsidP="00214894">
      <w:pPr>
        <w:numPr>
          <w:ilvl w:val="0"/>
          <w:numId w:val="6"/>
        </w:numPr>
        <w:tabs>
          <w:tab w:val="num" w:pos="709"/>
          <w:tab w:val="left" w:pos="3894"/>
        </w:tabs>
        <w:suppressAutoHyphens/>
        <w:ind w:left="426" w:firstLine="0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по подписанию с конкурсным управляющим договора купли-продажи предмета торгов в течение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214894" w:rsidRPr="00214894" w:rsidRDefault="00214894" w:rsidP="00214894">
      <w:pPr>
        <w:numPr>
          <w:ilvl w:val="0"/>
          <w:numId w:val="6"/>
        </w:numPr>
        <w:tabs>
          <w:tab w:val="num" w:pos="709"/>
          <w:tab w:val="left" w:pos="3894"/>
        </w:tabs>
        <w:suppressAutoHyphens/>
        <w:ind w:left="426" w:firstLine="0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b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1.3. Состав и описание предмета торгов, а также условия проведения торгов размещены на сайте </w:t>
      </w:r>
      <w:r w:rsidRPr="00214894">
        <w:rPr>
          <w:rFonts w:ascii="Cambria" w:eastAsia="Calibri" w:hAnsi="Cambria"/>
          <w:sz w:val="20"/>
          <w:szCs w:val="20"/>
          <w:lang w:eastAsia="en-US"/>
        </w:rPr>
        <w:t>АО «Новые информационные сервисы» (</w:t>
      </w:r>
      <w:hyperlink r:id="rId6" w:history="1">
        <w:r w:rsidRPr="00214894">
          <w:rPr>
            <w:rFonts w:ascii="Cambria" w:eastAsia="Calibri" w:hAnsi="Cambria"/>
            <w:color w:val="0000FF"/>
            <w:sz w:val="20"/>
            <w:szCs w:val="20"/>
            <w:u w:val="single"/>
            <w:lang w:eastAsia="en-US"/>
          </w:rPr>
          <w:t>http://www.nistp.ru/</w:t>
        </w:r>
      </w:hyperlink>
      <w:r w:rsidRPr="00214894">
        <w:rPr>
          <w:rFonts w:ascii="Cambria" w:eastAsia="Calibri" w:hAnsi="Cambria"/>
          <w:sz w:val="20"/>
          <w:szCs w:val="20"/>
          <w:lang w:eastAsia="en-US"/>
        </w:rPr>
        <w:t>).</w:t>
      </w:r>
    </w:p>
    <w:p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1.4. 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</w:t>
      </w:r>
      <w:hyperlink r:id="rId7" w:history="1">
        <w:r w:rsidRPr="00214894">
          <w:rPr>
            <w:rFonts w:ascii="Cambria" w:eastAsia="Calibri" w:hAnsi="Cambria"/>
            <w:color w:val="0000FF"/>
            <w:sz w:val="20"/>
            <w:szCs w:val="20"/>
            <w:u w:val="single"/>
            <w:lang w:eastAsia="en-US"/>
          </w:rPr>
          <w:t>https://</w:t>
        </w:r>
        <w:r w:rsidRPr="00214894">
          <w:rPr>
            <w:rFonts w:ascii="Cambria" w:eastAsia="Calibri" w:hAnsi="Cambria"/>
            <w:color w:val="0000FF"/>
            <w:sz w:val="20"/>
            <w:szCs w:val="20"/>
            <w:u w:val="single"/>
            <w:lang w:val="en-US" w:eastAsia="en-US"/>
          </w:rPr>
          <w:t>nistp</w:t>
        </w:r>
        <w:r w:rsidRPr="00214894">
          <w:rPr>
            <w:rFonts w:ascii="Cambria" w:eastAsia="Calibri" w:hAnsi="Cambria"/>
            <w:color w:val="0000FF"/>
            <w:sz w:val="20"/>
            <w:szCs w:val="20"/>
            <w:u w:val="single"/>
            <w:lang w:eastAsia="en-US"/>
          </w:rPr>
          <w:t>.ru/</w:t>
        </w:r>
      </w:hyperlink>
      <w:r w:rsidRPr="00214894">
        <w:rPr>
          <w:rFonts w:ascii="Cambria" w:eastAsia="Calibri" w:hAnsi="Cambria"/>
          <w:sz w:val="20"/>
          <w:szCs w:val="20"/>
          <w:lang w:eastAsia="en-US"/>
        </w:rPr>
        <w:t xml:space="preserve">, </w:t>
      </w:r>
      <w:r w:rsidRPr="00214894">
        <w:rPr>
          <w:rFonts w:ascii="Cambria" w:hAnsi="Cambria"/>
          <w:sz w:val="20"/>
          <w:szCs w:val="20"/>
        </w:rPr>
        <w:t>и в сообщении, опубликованном в газете «Коммерсантъ».</w:t>
      </w:r>
    </w:p>
    <w:p w:rsidR="00214894" w:rsidRPr="00214894" w:rsidRDefault="00214894" w:rsidP="00214894">
      <w:pPr>
        <w:tabs>
          <w:tab w:val="left" w:pos="2988"/>
        </w:tabs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1.5. Подписанием настоящего соглашения Претендент подтверждает, что ему известно о том, что торги по продаже имущества должника проходят в электронной форме на электронной площадке </w:t>
      </w:r>
      <w:r w:rsidRPr="00214894">
        <w:rPr>
          <w:rFonts w:ascii="Cambria" w:eastAsia="Calibri" w:hAnsi="Cambria"/>
          <w:sz w:val="20"/>
          <w:szCs w:val="20"/>
          <w:lang w:eastAsia="en-US"/>
        </w:rPr>
        <w:t>АО «Новые информационные сервисы» (</w:t>
      </w:r>
      <w:hyperlink r:id="rId8" w:history="1">
        <w:r w:rsidRPr="00214894">
          <w:rPr>
            <w:rFonts w:ascii="Cambria" w:eastAsia="Calibri" w:hAnsi="Cambria"/>
            <w:color w:val="0000FF"/>
            <w:sz w:val="20"/>
            <w:szCs w:val="20"/>
            <w:u w:val="single"/>
            <w:lang w:eastAsia="en-US"/>
          </w:rPr>
          <w:t>http://www.nistp.ru/</w:t>
        </w:r>
      </w:hyperlink>
      <w:r w:rsidRPr="00214894">
        <w:rPr>
          <w:rFonts w:ascii="Cambria" w:eastAsia="Calibri" w:hAnsi="Cambria"/>
          <w:sz w:val="20"/>
          <w:szCs w:val="20"/>
          <w:lang w:eastAsia="en-US"/>
        </w:rPr>
        <w:t xml:space="preserve">) </w:t>
      </w:r>
      <w:r w:rsidRPr="00214894">
        <w:rPr>
          <w:rFonts w:ascii="Cambria" w:hAnsi="Cambria"/>
          <w:sz w:val="20"/>
          <w:szCs w:val="20"/>
        </w:rPr>
        <w:t>, 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</w:p>
    <w:p w:rsidR="00214894" w:rsidRPr="00214894" w:rsidRDefault="00214894" w:rsidP="00214894">
      <w:pPr>
        <w:tabs>
          <w:tab w:val="left" w:pos="2988"/>
        </w:tabs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должника.</w:t>
      </w:r>
    </w:p>
    <w:p w:rsidR="00214894" w:rsidRPr="00214894" w:rsidRDefault="00214894" w:rsidP="00214894">
      <w:pPr>
        <w:suppressAutoHyphens/>
        <w:ind w:firstLine="708"/>
        <w:jc w:val="both"/>
        <w:rPr>
          <w:rFonts w:ascii="Cambria" w:hAnsi="Cambria"/>
          <w:sz w:val="20"/>
          <w:szCs w:val="20"/>
        </w:rPr>
      </w:pPr>
    </w:p>
    <w:p w:rsidR="00214894" w:rsidRPr="00214894" w:rsidRDefault="00214894" w:rsidP="00214894">
      <w:pPr>
        <w:suppressAutoHyphens/>
        <w:ind w:firstLine="708"/>
        <w:jc w:val="center"/>
        <w:rPr>
          <w:rFonts w:ascii="Cambria" w:hAnsi="Cambria"/>
          <w:b/>
          <w:bCs/>
          <w:sz w:val="20"/>
          <w:szCs w:val="20"/>
        </w:rPr>
      </w:pPr>
      <w:r w:rsidRPr="00214894">
        <w:rPr>
          <w:rFonts w:ascii="Cambria" w:hAnsi="Cambria"/>
          <w:b/>
          <w:bCs/>
          <w:sz w:val="20"/>
          <w:szCs w:val="20"/>
        </w:rPr>
        <w:t>2. Порядок внесения задатка.</w:t>
      </w:r>
    </w:p>
    <w:p w:rsidR="00214894" w:rsidRPr="00214894" w:rsidRDefault="00214894" w:rsidP="00214894">
      <w:pPr>
        <w:suppressAutoHyphens/>
        <w:ind w:firstLine="708"/>
        <w:jc w:val="center"/>
        <w:rPr>
          <w:rFonts w:ascii="Cambria" w:hAnsi="Cambria"/>
          <w:b/>
          <w:bCs/>
          <w:sz w:val="20"/>
          <w:szCs w:val="20"/>
        </w:rPr>
      </w:pPr>
    </w:p>
    <w:p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2.1. Задаток должен быть зачислен Претендентом </w:t>
      </w:r>
      <w:r w:rsidRPr="00214894">
        <w:rPr>
          <w:rFonts w:ascii="Cambria" w:eastAsia="Calibri" w:hAnsi="Cambria"/>
          <w:sz w:val="20"/>
          <w:szCs w:val="20"/>
          <w:lang w:eastAsia="en-US"/>
        </w:rPr>
        <w:t>не позднее даты окончания определения участников торгов</w:t>
      </w:r>
      <w:r w:rsidRPr="00214894">
        <w:rPr>
          <w:rFonts w:ascii="Cambria" w:hAnsi="Cambria"/>
          <w:sz w:val="20"/>
          <w:szCs w:val="20"/>
        </w:rPr>
        <w:t>, по следующим реквизитам:</w:t>
      </w:r>
    </w:p>
    <w:p w:rsidR="00214894" w:rsidRPr="00214894" w:rsidRDefault="00214894" w:rsidP="00214894">
      <w:pPr>
        <w:ind w:firstLine="567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b/>
          <w:sz w:val="20"/>
          <w:szCs w:val="20"/>
        </w:rPr>
        <w:t>Получатель:</w:t>
      </w:r>
      <w:r w:rsidRPr="00214894">
        <w:rPr>
          <w:rFonts w:ascii="Cambria" w:hAnsi="Cambria"/>
          <w:sz w:val="20"/>
          <w:szCs w:val="20"/>
        </w:rPr>
        <w:t xml:space="preserve"> </w:t>
      </w:r>
    </w:p>
    <w:p w:rsidR="00214894" w:rsidRPr="00214894" w:rsidRDefault="00214894" w:rsidP="00214894">
      <w:pPr>
        <w:ind w:firstLine="567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получатель: </w:t>
      </w:r>
      <w:r w:rsidR="00A64CC0">
        <w:rPr>
          <w:rFonts w:ascii="Cambria" w:hAnsi="Cambria"/>
          <w:noProof/>
          <w:sz w:val="20"/>
          <w:szCs w:val="20"/>
        </w:rPr>
        <w:t>Барвенов Никита Вячеславович</w:t>
      </w:r>
    </w:p>
    <w:p w:rsidR="00214894" w:rsidRPr="00214894" w:rsidRDefault="00214894" w:rsidP="00214894">
      <w:pPr>
        <w:ind w:firstLine="567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ИНН </w:t>
      </w:r>
      <w:r w:rsidR="00A64CC0">
        <w:rPr>
          <w:rFonts w:ascii="Cambria" w:hAnsi="Cambria"/>
          <w:noProof/>
          <w:sz w:val="20"/>
          <w:szCs w:val="20"/>
        </w:rPr>
        <w:t>332906240732</w:t>
      </w:r>
      <w:r w:rsidRPr="00214894">
        <w:rPr>
          <w:rFonts w:ascii="Cambria" w:hAnsi="Cambria"/>
          <w:sz w:val="20"/>
          <w:szCs w:val="20"/>
        </w:rPr>
        <w:t xml:space="preserve">, </w:t>
      </w:r>
    </w:p>
    <w:p w:rsidR="00214894" w:rsidRPr="00214894" w:rsidRDefault="00214894" w:rsidP="00214894">
      <w:pPr>
        <w:tabs>
          <w:tab w:val="left" w:pos="10386"/>
        </w:tabs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в ПАО "СОВКОМБАНК" </w:t>
      </w:r>
    </w:p>
    <w:p w:rsidR="00214894" w:rsidRPr="00214894" w:rsidRDefault="00214894" w:rsidP="00214894">
      <w:pPr>
        <w:tabs>
          <w:tab w:val="left" w:pos="10386"/>
        </w:tabs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р/с </w:t>
      </w:r>
      <w:r w:rsidR="00A64CC0">
        <w:rPr>
          <w:rFonts w:ascii="Cambria" w:hAnsi="Cambria"/>
          <w:noProof/>
          <w:sz w:val="20"/>
          <w:szCs w:val="20"/>
        </w:rPr>
        <w:t>40817810250203291096</w:t>
      </w:r>
      <w:r w:rsidRPr="00214894">
        <w:rPr>
          <w:rFonts w:ascii="Cambria" w:hAnsi="Cambria"/>
          <w:sz w:val="20"/>
          <w:szCs w:val="20"/>
        </w:rPr>
        <w:t xml:space="preserve"> </w:t>
      </w:r>
    </w:p>
    <w:p w:rsidR="00214894" w:rsidRPr="00214894" w:rsidRDefault="00214894" w:rsidP="00214894">
      <w:pPr>
        <w:tabs>
          <w:tab w:val="left" w:pos="10386"/>
        </w:tabs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к/с 30101810150040000763</w:t>
      </w:r>
    </w:p>
    <w:p w:rsidR="00214894" w:rsidRPr="00214894" w:rsidRDefault="00214894" w:rsidP="00214894">
      <w:pPr>
        <w:tabs>
          <w:tab w:val="left" w:pos="10386"/>
        </w:tabs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БИК 045004763</w:t>
      </w:r>
    </w:p>
    <w:p w:rsidR="00214894" w:rsidRPr="00214894" w:rsidRDefault="00214894" w:rsidP="00214894">
      <w:pPr>
        <w:tabs>
          <w:tab w:val="left" w:pos="10386"/>
        </w:tabs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b/>
          <w:sz w:val="20"/>
          <w:szCs w:val="20"/>
        </w:rPr>
        <w:t>Назначение платежа:</w:t>
      </w:r>
      <w:r w:rsidRPr="00214894">
        <w:rPr>
          <w:rFonts w:ascii="Cambria" w:hAnsi="Cambria"/>
          <w:sz w:val="20"/>
          <w:szCs w:val="20"/>
        </w:rPr>
        <w:t xml:space="preserve"> «</w:t>
      </w:r>
      <w:r w:rsidRPr="00214894">
        <w:rPr>
          <w:rFonts w:ascii="Cambria" w:eastAsia="Calibri" w:hAnsi="Cambria"/>
          <w:sz w:val="20"/>
          <w:szCs w:val="20"/>
        </w:rPr>
        <w:t xml:space="preserve">Задаток за участие в торгах по продаже имущества </w:t>
      </w:r>
      <w:r w:rsidR="00A64CC0">
        <w:rPr>
          <w:rFonts w:ascii="Cambria" w:hAnsi="Cambria"/>
          <w:noProof/>
          <w:sz w:val="20"/>
          <w:szCs w:val="20"/>
        </w:rPr>
        <w:t>Барвенова Никиты Вячеславовича</w:t>
      </w:r>
      <w:r w:rsidRPr="00214894">
        <w:rPr>
          <w:rFonts w:ascii="Cambria" w:hAnsi="Cambria"/>
          <w:sz w:val="20"/>
          <w:szCs w:val="20"/>
        </w:rPr>
        <w:t xml:space="preserve"> </w:t>
      </w:r>
      <w:r w:rsidRPr="00214894">
        <w:rPr>
          <w:rFonts w:ascii="Cambria" w:eastAsia="Calibri" w:hAnsi="Cambria"/>
          <w:sz w:val="20"/>
          <w:szCs w:val="20"/>
        </w:rPr>
        <w:t>(код торгов ______) по Лоту №__»</w:t>
      </w:r>
      <w:r w:rsidRPr="00214894">
        <w:rPr>
          <w:rFonts w:ascii="Cambria" w:hAnsi="Cambria"/>
          <w:sz w:val="20"/>
          <w:szCs w:val="20"/>
        </w:rPr>
        <w:t>.</w:t>
      </w:r>
    </w:p>
    <w:p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2.2. </w:t>
      </w:r>
      <w:r w:rsidRPr="00214894">
        <w:rPr>
          <w:rFonts w:ascii="Cambria" w:eastAsia="Calibri" w:hAnsi="Cambria"/>
          <w:sz w:val="20"/>
          <w:szCs w:val="20"/>
        </w:rPr>
        <w:t>Задаток должен поступить на счет Должника до даты составления протокола об определении участников торгов</w:t>
      </w:r>
      <w:r w:rsidRPr="00214894">
        <w:rPr>
          <w:rFonts w:ascii="Cambria" w:eastAsia="Calibri" w:hAnsi="Cambria"/>
          <w:sz w:val="20"/>
          <w:szCs w:val="20"/>
          <w:lang w:eastAsia="en-US"/>
        </w:rPr>
        <w:t>.</w:t>
      </w:r>
    </w:p>
    <w:p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2.3.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214894" w:rsidRPr="00214894" w:rsidRDefault="00214894" w:rsidP="00214894">
      <w:pPr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Моментом исполнения обязательства Претендента по оплате задатка считается момент зачисления денежных средств на расчетный счет Должника, что подтверждается выпиской с этого счета.</w:t>
      </w:r>
    </w:p>
    <w:p w:rsidR="00214894" w:rsidRPr="00214894" w:rsidRDefault="00214894" w:rsidP="00214894">
      <w:pPr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2.4. Риски несвоевременного исполнения банками платежных документов и зачисления денежных средств несет Претендент.</w:t>
      </w:r>
    </w:p>
    <w:p w:rsidR="00214894" w:rsidRPr="00214894" w:rsidRDefault="00214894" w:rsidP="00214894">
      <w:pPr>
        <w:suppressAutoHyphens/>
        <w:ind w:firstLine="708"/>
        <w:jc w:val="both"/>
        <w:rPr>
          <w:rFonts w:ascii="Cambria" w:hAnsi="Cambria"/>
          <w:sz w:val="20"/>
          <w:szCs w:val="20"/>
        </w:rPr>
      </w:pPr>
    </w:p>
    <w:p w:rsidR="00214894" w:rsidRPr="00214894" w:rsidRDefault="00214894" w:rsidP="00214894">
      <w:pPr>
        <w:suppressAutoHyphens/>
        <w:ind w:firstLine="708"/>
        <w:jc w:val="center"/>
        <w:rPr>
          <w:rFonts w:ascii="Cambria" w:hAnsi="Cambria"/>
          <w:b/>
          <w:bCs/>
          <w:sz w:val="20"/>
          <w:szCs w:val="20"/>
        </w:rPr>
      </w:pPr>
      <w:r w:rsidRPr="00214894">
        <w:rPr>
          <w:rFonts w:ascii="Cambria" w:hAnsi="Cambria"/>
          <w:b/>
          <w:bCs/>
          <w:sz w:val="20"/>
          <w:szCs w:val="20"/>
        </w:rPr>
        <w:t>3. Порядок возврата и удержания задатка.</w:t>
      </w:r>
    </w:p>
    <w:p w:rsidR="00214894" w:rsidRPr="00214894" w:rsidRDefault="00214894" w:rsidP="00214894">
      <w:pPr>
        <w:suppressAutoHyphens/>
        <w:ind w:firstLine="567"/>
        <w:jc w:val="center"/>
        <w:rPr>
          <w:rFonts w:ascii="Cambria" w:hAnsi="Cambria"/>
          <w:sz w:val="20"/>
          <w:szCs w:val="20"/>
        </w:rPr>
      </w:pPr>
    </w:p>
    <w:p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3.1. Должник 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- Претендент не допущен к участию в торгах;</w:t>
      </w:r>
    </w:p>
    <w:p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- Претендент участвовал в торгах, но не выиграл их;</w:t>
      </w:r>
    </w:p>
    <w:p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- Претендент отозвал свою заявку на участие в торгах до даты и времени окончания приема заявок.</w:t>
      </w:r>
    </w:p>
    <w:p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3.2. Должник не возвращает задаток Претенденту в случаях:</w:t>
      </w:r>
    </w:p>
    <w:p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- отказа или уклонения Претендента, признанного победителем торгов, от подписания договора купли-продажи имущества должника в установленный срок.</w:t>
      </w:r>
    </w:p>
    <w:p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3.3. Внесенный Претендентом, признанным победителем торгов, задаток засчитывается в счет оплаты Предмета торгов при подписании договора купли-продажи имущества должника. </w:t>
      </w:r>
    </w:p>
    <w:p w:rsidR="00214894" w:rsidRPr="00214894" w:rsidRDefault="00214894" w:rsidP="00214894">
      <w:pPr>
        <w:suppressAutoHyphens/>
        <w:ind w:firstLine="567"/>
        <w:jc w:val="both"/>
        <w:rPr>
          <w:rFonts w:ascii="Cambria" w:hAnsi="Cambria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3.4 Задаток, внесенный Претендентом на отличный от указанного в данном соглашении расчетный счет Должника, возвращается в порядке, установленным в п. 2 ст. 134 Федеральный закон от 26.10.2002 N 127-ФЗ (ред. от 26.11.2019) "О несостоятельности (банкротстве)". </w:t>
      </w:r>
    </w:p>
    <w:p w:rsidR="00214894" w:rsidRPr="00214894" w:rsidRDefault="00214894" w:rsidP="00214894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Cambria" w:hAnsi="Cambria"/>
          <w:sz w:val="20"/>
          <w:szCs w:val="20"/>
        </w:rPr>
      </w:pPr>
    </w:p>
    <w:p w:rsidR="00214894" w:rsidRPr="00214894" w:rsidRDefault="00214894" w:rsidP="00214894">
      <w:pPr>
        <w:shd w:val="clear" w:color="auto" w:fill="FFFFFF"/>
        <w:ind w:right="-6"/>
        <w:jc w:val="center"/>
        <w:rPr>
          <w:rFonts w:ascii="Cambria" w:hAnsi="Cambria"/>
          <w:b/>
          <w:bCs/>
          <w:spacing w:val="-11"/>
          <w:sz w:val="20"/>
          <w:szCs w:val="20"/>
        </w:rPr>
      </w:pPr>
      <w:r w:rsidRPr="00214894">
        <w:rPr>
          <w:rFonts w:ascii="Cambria" w:hAnsi="Cambria"/>
          <w:b/>
          <w:bCs/>
          <w:spacing w:val="-11"/>
          <w:sz w:val="20"/>
          <w:szCs w:val="20"/>
        </w:rPr>
        <w:t>4. Срок действия соглашения.</w:t>
      </w:r>
    </w:p>
    <w:p w:rsidR="00214894" w:rsidRPr="00214894" w:rsidRDefault="00214894" w:rsidP="00214894">
      <w:pPr>
        <w:shd w:val="clear" w:color="auto" w:fill="FFFFFF"/>
        <w:ind w:right="-6"/>
        <w:jc w:val="center"/>
        <w:rPr>
          <w:rFonts w:ascii="Cambria" w:hAnsi="Cambria"/>
          <w:b/>
          <w:bCs/>
          <w:spacing w:val="-11"/>
          <w:sz w:val="20"/>
          <w:szCs w:val="20"/>
        </w:rPr>
      </w:pPr>
    </w:p>
    <w:p w:rsidR="00214894" w:rsidRPr="00214894" w:rsidRDefault="00214894" w:rsidP="00214894">
      <w:pPr>
        <w:shd w:val="clear" w:color="auto" w:fill="FFFFFF"/>
        <w:ind w:right="-6" w:firstLine="567"/>
        <w:jc w:val="both"/>
        <w:rPr>
          <w:rFonts w:ascii="Cambria" w:hAnsi="Cambria"/>
          <w:spacing w:val="6"/>
          <w:sz w:val="20"/>
          <w:szCs w:val="20"/>
        </w:rPr>
      </w:pPr>
      <w:r w:rsidRPr="00214894">
        <w:rPr>
          <w:rFonts w:ascii="Cambria" w:hAnsi="Cambria"/>
          <w:spacing w:val="-11"/>
          <w:sz w:val="20"/>
          <w:szCs w:val="20"/>
        </w:rPr>
        <w:t>4</w:t>
      </w:r>
      <w:r w:rsidRPr="00214894">
        <w:rPr>
          <w:rFonts w:ascii="Cambria" w:hAnsi="Cambria"/>
          <w:spacing w:val="6"/>
          <w:sz w:val="20"/>
          <w:szCs w:val="20"/>
        </w:rPr>
        <w:t>.1. Настоящее соглашение вступает в силу со дня его подписания сторонами.</w:t>
      </w:r>
    </w:p>
    <w:p w:rsidR="00214894" w:rsidRPr="00214894" w:rsidRDefault="00214894" w:rsidP="00214894">
      <w:pPr>
        <w:shd w:val="clear" w:color="auto" w:fill="FFFFFF"/>
        <w:ind w:right="-6" w:firstLine="567"/>
        <w:jc w:val="both"/>
        <w:rPr>
          <w:rFonts w:ascii="Cambria" w:hAnsi="Cambria"/>
          <w:spacing w:val="4"/>
          <w:sz w:val="20"/>
          <w:szCs w:val="20"/>
        </w:rPr>
      </w:pPr>
      <w:r w:rsidRPr="00214894">
        <w:rPr>
          <w:rFonts w:ascii="Cambria" w:hAnsi="Cambria"/>
          <w:spacing w:val="6"/>
          <w:sz w:val="20"/>
          <w:szCs w:val="20"/>
        </w:rPr>
        <w:t>4.2. Отношения между сторонами по настоящему соглашению прекращаются после и</w:t>
      </w:r>
      <w:r w:rsidRPr="00214894">
        <w:rPr>
          <w:rFonts w:ascii="Cambria" w:hAnsi="Cambria"/>
          <w:spacing w:val="4"/>
          <w:sz w:val="20"/>
          <w:szCs w:val="20"/>
        </w:rPr>
        <w:t>сполнения ими всех условий настоящего Соглашения.</w:t>
      </w:r>
    </w:p>
    <w:p w:rsidR="00214894" w:rsidRPr="00214894" w:rsidRDefault="00214894" w:rsidP="00214894">
      <w:pPr>
        <w:shd w:val="clear" w:color="auto" w:fill="FFFFFF"/>
        <w:ind w:right="-6"/>
        <w:jc w:val="both"/>
        <w:rPr>
          <w:rFonts w:ascii="Cambria" w:hAnsi="Cambria"/>
          <w:spacing w:val="6"/>
          <w:sz w:val="20"/>
          <w:szCs w:val="20"/>
        </w:rPr>
      </w:pPr>
    </w:p>
    <w:p w:rsidR="00214894" w:rsidRPr="00214894" w:rsidRDefault="00214894" w:rsidP="00214894">
      <w:pPr>
        <w:shd w:val="clear" w:color="auto" w:fill="FFFFFF"/>
        <w:ind w:right="-5"/>
        <w:jc w:val="center"/>
        <w:rPr>
          <w:rFonts w:ascii="Cambria" w:hAnsi="Cambria"/>
          <w:b/>
          <w:bCs/>
          <w:spacing w:val="13"/>
          <w:sz w:val="20"/>
          <w:szCs w:val="20"/>
        </w:rPr>
      </w:pPr>
      <w:r w:rsidRPr="00214894">
        <w:rPr>
          <w:rFonts w:ascii="Cambria" w:hAnsi="Cambria"/>
          <w:b/>
          <w:bCs/>
          <w:spacing w:val="13"/>
          <w:sz w:val="20"/>
          <w:szCs w:val="20"/>
        </w:rPr>
        <w:t>5. Заключительные положения.</w:t>
      </w:r>
    </w:p>
    <w:p w:rsidR="00214894" w:rsidRPr="00214894" w:rsidRDefault="00214894" w:rsidP="00214894">
      <w:pPr>
        <w:shd w:val="clear" w:color="auto" w:fill="FFFFFF"/>
        <w:ind w:left="360" w:right="-5"/>
        <w:rPr>
          <w:rFonts w:ascii="Cambria" w:hAnsi="Cambria"/>
          <w:b/>
          <w:bCs/>
          <w:spacing w:val="13"/>
          <w:sz w:val="20"/>
          <w:szCs w:val="20"/>
        </w:rPr>
      </w:pPr>
    </w:p>
    <w:p w:rsidR="00214894" w:rsidRPr="00214894" w:rsidRDefault="00214894" w:rsidP="00214894">
      <w:pPr>
        <w:shd w:val="clear" w:color="auto" w:fill="FFFFFF"/>
        <w:ind w:firstLine="567"/>
        <w:jc w:val="both"/>
        <w:rPr>
          <w:rFonts w:ascii="Cambria" w:hAnsi="Cambria"/>
          <w:spacing w:val="-8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 xml:space="preserve">5.1. Споры, возникающие при исполнении настоящего соглашения, разрешаются </w:t>
      </w:r>
      <w:r w:rsidRPr="00214894">
        <w:rPr>
          <w:rFonts w:ascii="Cambria" w:hAnsi="Cambria"/>
          <w:spacing w:val="1"/>
          <w:sz w:val="20"/>
          <w:szCs w:val="20"/>
        </w:rPr>
        <w:t>сторонами путем переговоров между собой. П</w:t>
      </w:r>
      <w:r w:rsidRPr="00214894">
        <w:rPr>
          <w:rFonts w:ascii="Cambria" w:hAnsi="Cambria"/>
          <w:sz w:val="20"/>
          <w:szCs w:val="20"/>
        </w:rPr>
        <w:t>ри недостижении согласия споры и разногласия подлежат рассмотрению в Арбитражном суде города Москвы.</w:t>
      </w:r>
    </w:p>
    <w:p w:rsidR="00214894" w:rsidRPr="00214894" w:rsidRDefault="00214894" w:rsidP="00214894">
      <w:pPr>
        <w:shd w:val="clear" w:color="auto" w:fill="FFFFFF"/>
        <w:tabs>
          <w:tab w:val="left" w:pos="1090"/>
        </w:tabs>
        <w:ind w:firstLine="567"/>
        <w:jc w:val="both"/>
        <w:rPr>
          <w:rFonts w:ascii="Cambria" w:hAnsi="Cambria"/>
          <w:spacing w:val="-8"/>
          <w:sz w:val="20"/>
          <w:szCs w:val="20"/>
        </w:rPr>
      </w:pPr>
      <w:r w:rsidRPr="00214894">
        <w:rPr>
          <w:rFonts w:ascii="Cambria" w:hAnsi="Cambria"/>
          <w:spacing w:val="9"/>
          <w:sz w:val="20"/>
          <w:szCs w:val="20"/>
        </w:rPr>
        <w:t xml:space="preserve">5.2. </w:t>
      </w:r>
      <w:r w:rsidRPr="00214894">
        <w:rPr>
          <w:rFonts w:ascii="Cambria" w:hAnsi="Cambria"/>
          <w:sz w:val="20"/>
          <w:szCs w:val="20"/>
        </w:rPr>
        <w:t>Настоящий договор составлен в двух экземплярах, имеющих одинаковую юридическую силу, один из которых находится у Должника, а другой у Претендента.</w:t>
      </w:r>
    </w:p>
    <w:p w:rsidR="00214894" w:rsidRPr="00214894" w:rsidRDefault="00214894" w:rsidP="00214894">
      <w:pPr>
        <w:shd w:val="clear" w:color="auto" w:fill="FFFFFF"/>
        <w:tabs>
          <w:tab w:val="left" w:pos="1090"/>
        </w:tabs>
        <w:ind w:firstLine="567"/>
        <w:jc w:val="both"/>
        <w:rPr>
          <w:rFonts w:ascii="Cambria" w:hAnsi="Cambria"/>
          <w:spacing w:val="-8"/>
          <w:sz w:val="20"/>
          <w:szCs w:val="20"/>
        </w:rPr>
      </w:pPr>
      <w:r w:rsidRPr="00214894">
        <w:rPr>
          <w:rFonts w:ascii="Cambria" w:hAnsi="Cambria"/>
          <w:sz w:val="20"/>
          <w:szCs w:val="20"/>
        </w:rPr>
        <w:t>5.3. Отношения сторон, не урегулированные настоящим Соглашением, регулируются действующим законодательством РФ.</w:t>
      </w:r>
    </w:p>
    <w:p w:rsidR="00214894" w:rsidRPr="00214894" w:rsidRDefault="00214894" w:rsidP="00214894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Cambria" w:hAnsi="Cambria"/>
          <w:spacing w:val="-1"/>
          <w:sz w:val="20"/>
          <w:szCs w:val="20"/>
        </w:rPr>
      </w:pPr>
    </w:p>
    <w:p w:rsidR="00214894" w:rsidRPr="00214894" w:rsidRDefault="00214894" w:rsidP="00214894">
      <w:pPr>
        <w:autoSpaceDE w:val="0"/>
        <w:autoSpaceDN w:val="0"/>
        <w:adjustRightInd w:val="0"/>
        <w:jc w:val="both"/>
        <w:rPr>
          <w:rFonts w:ascii="Cambria" w:eastAsia="Calibri" w:hAnsi="Cambria"/>
          <w:bCs/>
          <w:sz w:val="20"/>
          <w:szCs w:val="20"/>
          <w:lang w:eastAsia="en-US"/>
        </w:rPr>
      </w:pPr>
    </w:p>
    <w:p w:rsidR="00214894" w:rsidRPr="00214894" w:rsidRDefault="00214894" w:rsidP="00214894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  <w:r w:rsidRPr="00214894">
        <w:rPr>
          <w:rFonts w:ascii="Cambria" w:eastAsia="Calibri" w:hAnsi="Cambria"/>
          <w:bCs/>
          <w:sz w:val="20"/>
          <w:szCs w:val="20"/>
          <w:lang w:eastAsia="en-US"/>
        </w:rPr>
        <w:t>6. ДАННЫЕ СТОРОН.</w:t>
      </w:r>
    </w:p>
    <w:p w:rsidR="00214894" w:rsidRPr="00214894" w:rsidRDefault="00214894" w:rsidP="00214894">
      <w:pPr>
        <w:autoSpaceDE w:val="0"/>
        <w:autoSpaceDN w:val="0"/>
        <w:adjustRightInd w:val="0"/>
        <w:jc w:val="center"/>
        <w:rPr>
          <w:rFonts w:ascii="Cambria" w:eastAsia="Calibri" w:hAnsi="Cambria"/>
          <w:bCs/>
          <w:sz w:val="20"/>
          <w:szCs w:val="20"/>
          <w:lang w:eastAsia="en-US"/>
        </w:rPr>
      </w:pPr>
    </w:p>
    <w:p w:rsidR="00214894" w:rsidRPr="00214894" w:rsidRDefault="00214894" w:rsidP="00214894">
      <w:pPr>
        <w:tabs>
          <w:tab w:val="left" w:pos="284"/>
        </w:tabs>
        <w:rPr>
          <w:rFonts w:ascii="Cambria" w:hAnsi="Cambria"/>
          <w:sz w:val="20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22"/>
        <w:gridCol w:w="4633"/>
      </w:tblGrid>
      <w:tr w:rsidR="00214894" w:rsidRPr="00214894" w:rsidTr="00214894">
        <w:tc>
          <w:tcPr>
            <w:tcW w:w="5139" w:type="dxa"/>
          </w:tcPr>
          <w:p w:rsidR="00214894" w:rsidRPr="00214894" w:rsidRDefault="00214894" w:rsidP="00214894">
            <w:pPr>
              <w:jc w:val="both"/>
              <w:rPr>
                <w:rFonts w:ascii="Cambria" w:hAnsi="Cambria"/>
                <w:b/>
                <w:sz w:val="20"/>
                <w:szCs w:val="20"/>
                <w:u w:val="single"/>
              </w:rPr>
            </w:pPr>
            <w:r w:rsidRPr="00214894">
              <w:rPr>
                <w:rFonts w:ascii="Cambria" w:hAnsi="Cambria"/>
                <w:b/>
                <w:sz w:val="20"/>
                <w:szCs w:val="20"/>
                <w:u w:val="single"/>
              </w:rPr>
              <w:t>ПРОДАВЕЦ:</w:t>
            </w:r>
          </w:p>
          <w:p w:rsidR="00214894" w:rsidRPr="00214894" w:rsidRDefault="00A64CC0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Барвенов Никита Вячеславович</w:t>
            </w: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ИНН </w:t>
            </w:r>
            <w:r w:rsidR="00A64CC0">
              <w:rPr>
                <w:rFonts w:ascii="Cambria" w:hAnsi="Cambria"/>
                <w:sz w:val="20"/>
                <w:szCs w:val="20"/>
              </w:rPr>
              <w:t>332906240732</w:t>
            </w: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СНИЛС </w:t>
            </w:r>
            <w:r w:rsidR="00A64CC0">
              <w:rPr>
                <w:rFonts w:ascii="Cambria" w:hAnsi="Cambria"/>
                <w:sz w:val="20"/>
                <w:szCs w:val="20"/>
              </w:rPr>
              <w:t>136-472-447 68</w:t>
            </w: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Паспорт </w:t>
            </w:r>
            <w:r w:rsidR="00A64CC0">
              <w:rPr>
                <w:rFonts w:ascii="Cambria" w:hAnsi="Cambria"/>
                <w:sz w:val="20"/>
                <w:szCs w:val="20"/>
              </w:rPr>
              <w:t>1714</w:t>
            </w:r>
            <w:r w:rsidRPr="00214894">
              <w:rPr>
                <w:rFonts w:ascii="Cambria" w:hAnsi="Cambria"/>
                <w:sz w:val="20"/>
                <w:szCs w:val="20"/>
              </w:rPr>
              <w:t xml:space="preserve"> </w:t>
            </w:r>
            <w:r w:rsidR="00A64CC0">
              <w:rPr>
                <w:rFonts w:ascii="Cambria" w:hAnsi="Cambria"/>
                <w:sz w:val="20"/>
                <w:szCs w:val="20"/>
              </w:rPr>
              <w:t>337566</w:t>
            </w:r>
          </w:p>
          <w:p w:rsid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Выдан: </w:t>
            </w:r>
            <w:r w:rsidR="00A64CC0">
              <w:rPr>
                <w:rFonts w:ascii="Cambria" w:hAnsi="Cambria"/>
                <w:sz w:val="20"/>
                <w:szCs w:val="20"/>
              </w:rPr>
              <w:t>МРО УФМС РОССИИ ПО ВЛАДИМИРСКОЙ ОБЛ. В Г. ВЛАДИМИРЕ 28.07.2014 г., код подразделения 330-040</w:t>
            </w:r>
          </w:p>
          <w:p w:rsidR="009E6199" w:rsidRDefault="009E6199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Дата рождения: </w:t>
            </w:r>
            <w:r w:rsidR="00A64CC0">
              <w:rPr>
                <w:rFonts w:ascii="Cambria" w:hAnsi="Cambria"/>
                <w:noProof/>
                <w:sz w:val="20"/>
                <w:szCs w:val="20"/>
              </w:rPr>
              <w:t>16.01.1986</w:t>
            </w:r>
          </w:p>
          <w:p w:rsidR="009E6199" w:rsidRPr="00214894" w:rsidRDefault="009E6199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 xml:space="preserve">Место рождения: </w:t>
            </w:r>
            <w:r w:rsidR="00A64CC0">
              <w:rPr>
                <w:rFonts w:ascii="Cambria" w:hAnsi="Cambria"/>
                <w:noProof/>
                <w:sz w:val="20"/>
                <w:szCs w:val="20"/>
              </w:rPr>
              <w:t>гор. Владимир</w:t>
            </w: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/>
                <w:bCs/>
                <w:sz w:val="20"/>
                <w:szCs w:val="20"/>
              </w:rPr>
              <w:t>В лице Финансового управляющего</w:t>
            </w:r>
          </w:p>
          <w:p w:rsidR="00214894" w:rsidRPr="00214894" w:rsidRDefault="00A64CC0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Москалев Григорий Юрьевич</w:t>
            </w:r>
          </w:p>
          <w:p w:rsidR="00214894" w:rsidRPr="00214894" w:rsidRDefault="00A64CC0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222411166710</w:t>
            </w:r>
          </w:p>
          <w:p w:rsidR="00214894" w:rsidRPr="00214894" w:rsidRDefault="00A64CC0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/>
                <w:sz w:val="20"/>
                <w:szCs w:val="20"/>
              </w:rPr>
              <w:t>175-836-472 13</w:t>
            </w: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Адрес для направления корреспонденции: </w:t>
            </w:r>
            <w:r w:rsidR="00A64CC0">
              <w:rPr>
                <w:rFonts w:ascii="Cambria" w:hAnsi="Cambria"/>
                <w:sz w:val="20"/>
                <w:szCs w:val="20"/>
              </w:rPr>
              <w:t>115127, г.Москва, а/я 107</w:t>
            </w: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  <w:lang w:val="en-US"/>
              </w:rPr>
              <w:t>e</w:t>
            </w:r>
            <w:r w:rsidRPr="00214894">
              <w:rPr>
                <w:rFonts w:ascii="Cambria" w:hAnsi="Cambria"/>
                <w:bCs/>
                <w:sz w:val="20"/>
                <w:szCs w:val="20"/>
              </w:rPr>
              <w:t>-</w:t>
            </w:r>
            <w:r w:rsidRPr="00214894">
              <w:rPr>
                <w:rFonts w:ascii="Cambria" w:hAnsi="Cambria"/>
                <w:bCs/>
                <w:sz w:val="20"/>
                <w:szCs w:val="20"/>
                <w:lang w:val="en-US"/>
              </w:rPr>
              <w:t>mail</w:t>
            </w:r>
            <w:r w:rsidRPr="00214894">
              <w:rPr>
                <w:rFonts w:ascii="Cambria" w:hAnsi="Cambria"/>
                <w:bCs/>
                <w:sz w:val="20"/>
                <w:szCs w:val="20"/>
              </w:rPr>
              <w:t xml:space="preserve">: </w:t>
            </w:r>
            <w:r w:rsidR="00A64CC0">
              <w:rPr>
                <w:rFonts w:ascii="Cambria" w:hAnsi="Cambria"/>
                <w:bCs/>
                <w:sz w:val="20"/>
                <w:szCs w:val="20"/>
              </w:rPr>
              <w:t>Mos.Arbitrage@gmail.com</w:t>
            </w: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>________________ /</w:t>
            </w:r>
            <w:r w:rsidR="00A64CC0">
              <w:rPr>
                <w:rFonts w:ascii="Cambria" w:hAnsi="Cambria"/>
                <w:bCs/>
                <w:sz w:val="20"/>
                <w:szCs w:val="20"/>
              </w:rPr>
              <w:t>Г.Ю. Москалев</w:t>
            </w:r>
          </w:p>
        </w:tc>
        <w:tc>
          <w:tcPr>
            <w:tcW w:w="5140" w:type="dxa"/>
          </w:tcPr>
          <w:p w:rsidR="00214894" w:rsidRPr="00214894" w:rsidRDefault="00214894" w:rsidP="00214894">
            <w:pPr>
              <w:jc w:val="both"/>
              <w:rPr>
                <w:rFonts w:ascii="Cambria" w:hAnsi="Cambria"/>
                <w:b/>
                <w:sz w:val="20"/>
                <w:szCs w:val="20"/>
                <w:u w:val="single"/>
              </w:rPr>
            </w:pPr>
            <w:r w:rsidRPr="00214894">
              <w:rPr>
                <w:rFonts w:ascii="Cambria" w:hAnsi="Cambria"/>
                <w:b/>
                <w:sz w:val="20"/>
                <w:szCs w:val="20"/>
                <w:u w:val="single"/>
              </w:rPr>
              <w:t>ПРЕТЕНДЕНТ:</w:t>
            </w: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/>
                <w:bCs/>
                <w:sz w:val="20"/>
                <w:szCs w:val="20"/>
              </w:rPr>
            </w:pP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sz w:val="20"/>
                <w:szCs w:val="20"/>
              </w:rPr>
            </w:pPr>
            <w:r w:rsidRPr="00214894">
              <w:rPr>
                <w:rFonts w:ascii="Cambria" w:hAnsi="Cambria"/>
                <w:sz w:val="20"/>
                <w:szCs w:val="20"/>
              </w:rPr>
              <w:t xml:space="preserve">ФИО </w:t>
            </w: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 xml:space="preserve">Паспорт </w:t>
            </w: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 xml:space="preserve">Выдан </w:t>
            </w: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>Адрес</w:t>
            </w:r>
            <w:r w:rsidRPr="00214894">
              <w:rPr>
                <w:rFonts w:ascii="Cambria" w:hAnsi="Cambria"/>
                <w:sz w:val="20"/>
                <w:szCs w:val="20"/>
              </w:rPr>
              <w:t xml:space="preserve"> для направления корреспонденции</w:t>
            </w:r>
            <w:r w:rsidRPr="00214894">
              <w:rPr>
                <w:rFonts w:ascii="Cambria" w:hAnsi="Cambria"/>
                <w:bCs/>
                <w:sz w:val="20"/>
                <w:szCs w:val="20"/>
              </w:rPr>
              <w:t xml:space="preserve">: </w:t>
            </w: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>Телефон:</w:t>
            </w: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  <w:lang w:val="en-US"/>
              </w:rPr>
              <w:t>e</w:t>
            </w:r>
            <w:r w:rsidRPr="00214894">
              <w:rPr>
                <w:rFonts w:ascii="Cambria" w:hAnsi="Cambria"/>
                <w:bCs/>
                <w:sz w:val="20"/>
                <w:szCs w:val="20"/>
              </w:rPr>
              <w:t>-</w:t>
            </w:r>
            <w:r w:rsidRPr="00214894">
              <w:rPr>
                <w:rFonts w:ascii="Cambria" w:hAnsi="Cambria"/>
                <w:bCs/>
                <w:sz w:val="20"/>
                <w:szCs w:val="20"/>
                <w:lang w:val="en-US"/>
              </w:rPr>
              <w:t>mail</w:t>
            </w:r>
            <w:r w:rsidRPr="00214894">
              <w:rPr>
                <w:rFonts w:ascii="Cambria" w:hAnsi="Cambria"/>
                <w:bCs/>
                <w:sz w:val="20"/>
                <w:szCs w:val="20"/>
              </w:rPr>
              <w:t>:</w:t>
            </w: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</w:p>
          <w:p w:rsidR="00214894" w:rsidRPr="00214894" w:rsidRDefault="00214894" w:rsidP="00214894">
            <w:pPr>
              <w:tabs>
                <w:tab w:val="left" w:pos="284"/>
              </w:tabs>
              <w:rPr>
                <w:rFonts w:ascii="Cambria" w:hAnsi="Cambria"/>
                <w:bCs/>
                <w:sz w:val="20"/>
                <w:szCs w:val="20"/>
              </w:rPr>
            </w:pPr>
            <w:r w:rsidRPr="00214894">
              <w:rPr>
                <w:rFonts w:ascii="Cambria" w:hAnsi="Cambria"/>
                <w:bCs/>
                <w:sz w:val="20"/>
                <w:szCs w:val="20"/>
              </w:rPr>
              <w:t xml:space="preserve">________________/ </w:t>
            </w:r>
          </w:p>
        </w:tc>
      </w:tr>
    </w:tbl>
    <w:p w:rsidR="00214894" w:rsidRPr="00214894" w:rsidRDefault="00214894" w:rsidP="00214894">
      <w:pPr>
        <w:tabs>
          <w:tab w:val="left" w:pos="284"/>
        </w:tabs>
        <w:rPr>
          <w:rFonts w:ascii="Cambria" w:hAnsi="Cambria"/>
          <w:sz w:val="20"/>
          <w:szCs w:val="20"/>
        </w:rPr>
      </w:pPr>
    </w:p>
    <w:p w:rsidR="00134845" w:rsidRPr="00A033D5" w:rsidRDefault="00134845" w:rsidP="00214894">
      <w:pPr>
        <w:ind w:firstLine="567"/>
        <w:jc w:val="both"/>
        <w:rPr>
          <w:rFonts w:ascii="Cambria" w:hAnsi="Cambria"/>
          <w:sz w:val="22"/>
          <w:szCs w:val="22"/>
        </w:rPr>
      </w:pPr>
    </w:p>
    <w:sectPr w:rsidR="00134845" w:rsidRPr="00A033D5" w:rsidSect="00E51943">
      <w:pgSz w:w="11906" w:h="16838"/>
      <w:pgMar w:top="851" w:right="850" w:bottom="75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1" w15:restartNumberingAfterBreak="0">
    <w:nsid w:val="0BA27F84"/>
    <w:multiLevelType w:val="hybridMultilevel"/>
    <w:tmpl w:val="6A62A75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68224F"/>
    <w:multiLevelType w:val="hybridMultilevel"/>
    <w:tmpl w:val="28080C28"/>
    <w:lvl w:ilvl="0" w:tplc="9A9A90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67742BC6"/>
    <w:multiLevelType w:val="hybridMultilevel"/>
    <w:tmpl w:val="6F48826A"/>
    <w:lvl w:ilvl="0" w:tplc="EFAC2B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F890649"/>
    <w:multiLevelType w:val="hybridMultilevel"/>
    <w:tmpl w:val="CAF8356C"/>
    <w:lvl w:ilvl="0" w:tplc="F892845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490945035">
    <w:abstractNumId w:val="2"/>
  </w:num>
  <w:num w:numId="2" w16cid:durableId="1704817912">
    <w:abstractNumId w:val="4"/>
  </w:num>
  <w:num w:numId="3" w16cid:durableId="77983615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60468534">
    <w:abstractNumId w:val="3"/>
  </w:num>
  <w:num w:numId="5" w16cid:durableId="1949004272">
    <w:abstractNumId w:val="1"/>
  </w:num>
  <w:num w:numId="6" w16cid:durableId="14740598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A3E"/>
    <w:rsid w:val="00033DC6"/>
    <w:rsid w:val="00060527"/>
    <w:rsid w:val="00134845"/>
    <w:rsid w:val="0014791D"/>
    <w:rsid w:val="00164A4B"/>
    <w:rsid w:val="001E193E"/>
    <w:rsid w:val="00214894"/>
    <w:rsid w:val="00234851"/>
    <w:rsid w:val="0027411D"/>
    <w:rsid w:val="0028428B"/>
    <w:rsid w:val="002C5C64"/>
    <w:rsid w:val="002F36D9"/>
    <w:rsid w:val="00304FA5"/>
    <w:rsid w:val="00324BA5"/>
    <w:rsid w:val="0032545D"/>
    <w:rsid w:val="003537CD"/>
    <w:rsid w:val="003D23B0"/>
    <w:rsid w:val="003D561D"/>
    <w:rsid w:val="003F2903"/>
    <w:rsid w:val="0040798B"/>
    <w:rsid w:val="00462EE3"/>
    <w:rsid w:val="00491D5A"/>
    <w:rsid w:val="004A5A49"/>
    <w:rsid w:val="004D259D"/>
    <w:rsid w:val="004D5D2B"/>
    <w:rsid w:val="00501BC4"/>
    <w:rsid w:val="005548AA"/>
    <w:rsid w:val="005A43DE"/>
    <w:rsid w:val="005C2D8A"/>
    <w:rsid w:val="005F4CAA"/>
    <w:rsid w:val="006418EE"/>
    <w:rsid w:val="006622CB"/>
    <w:rsid w:val="00685718"/>
    <w:rsid w:val="00693EEA"/>
    <w:rsid w:val="00695F6C"/>
    <w:rsid w:val="00697DE4"/>
    <w:rsid w:val="006E0B76"/>
    <w:rsid w:val="006E7A3E"/>
    <w:rsid w:val="006F259E"/>
    <w:rsid w:val="00713C86"/>
    <w:rsid w:val="00752A2C"/>
    <w:rsid w:val="0084501F"/>
    <w:rsid w:val="00850813"/>
    <w:rsid w:val="008563CB"/>
    <w:rsid w:val="00955932"/>
    <w:rsid w:val="0099508A"/>
    <w:rsid w:val="009A54F9"/>
    <w:rsid w:val="009B22F3"/>
    <w:rsid w:val="009E6199"/>
    <w:rsid w:val="00A033D5"/>
    <w:rsid w:val="00A166D9"/>
    <w:rsid w:val="00A3065C"/>
    <w:rsid w:val="00A32A13"/>
    <w:rsid w:val="00A64C70"/>
    <w:rsid w:val="00A64CC0"/>
    <w:rsid w:val="00A76888"/>
    <w:rsid w:val="00A81549"/>
    <w:rsid w:val="00AB79F5"/>
    <w:rsid w:val="00B77399"/>
    <w:rsid w:val="00B851EE"/>
    <w:rsid w:val="00C85EFF"/>
    <w:rsid w:val="00C87C4B"/>
    <w:rsid w:val="00CA4C14"/>
    <w:rsid w:val="00CD5CDF"/>
    <w:rsid w:val="00CE1E93"/>
    <w:rsid w:val="00D0535F"/>
    <w:rsid w:val="00D15216"/>
    <w:rsid w:val="00D17547"/>
    <w:rsid w:val="00D26DB7"/>
    <w:rsid w:val="00D84387"/>
    <w:rsid w:val="00D86E66"/>
    <w:rsid w:val="00DA0FA4"/>
    <w:rsid w:val="00E010E7"/>
    <w:rsid w:val="00E1410C"/>
    <w:rsid w:val="00E26F5F"/>
    <w:rsid w:val="00E27994"/>
    <w:rsid w:val="00E51943"/>
    <w:rsid w:val="00EA147F"/>
    <w:rsid w:val="00EB6A90"/>
    <w:rsid w:val="00ED2483"/>
    <w:rsid w:val="00F808A8"/>
    <w:rsid w:val="00FD0385"/>
    <w:rsid w:val="00FD097C"/>
    <w:rsid w:val="00FF0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90EEE9-0770-1343-AD4A-036DDB036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7A3E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E51943"/>
    <w:pPr>
      <w:keepNext/>
      <w:spacing w:line="360" w:lineRule="auto"/>
      <w:outlineLvl w:val="0"/>
    </w:pPr>
    <w:rPr>
      <w:b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E7A3E"/>
  </w:style>
  <w:style w:type="paragraph" w:customStyle="1" w:styleId="ConsPlusNonformat">
    <w:name w:val="ConsPlusNonformat"/>
    <w:uiPriority w:val="99"/>
    <w:semiHidden/>
    <w:rsid w:val="006E7A3E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4">
    <w:name w:val="annotation reference"/>
    <w:uiPriority w:val="99"/>
    <w:semiHidden/>
    <w:unhideWhenUsed/>
    <w:rsid w:val="00D86E66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D86E66"/>
    <w:rPr>
      <w:sz w:val="20"/>
      <w:szCs w:val="20"/>
    </w:rPr>
  </w:style>
  <w:style w:type="character" w:customStyle="1" w:styleId="a6">
    <w:name w:val="Текст примечания Знак"/>
    <w:link w:val="a5"/>
    <w:uiPriority w:val="99"/>
    <w:semiHidden/>
    <w:rsid w:val="00D86E6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86E66"/>
    <w:rPr>
      <w:b/>
      <w:bCs/>
    </w:rPr>
  </w:style>
  <w:style w:type="character" w:customStyle="1" w:styleId="a8">
    <w:name w:val="Тема примечания Знак"/>
    <w:link w:val="a7"/>
    <w:uiPriority w:val="99"/>
    <w:semiHidden/>
    <w:rsid w:val="00D86E66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462EE3"/>
    <w:pPr>
      <w:ind w:left="720"/>
      <w:contextualSpacing/>
    </w:pPr>
  </w:style>
  <w:style w:type="table" w:styleId="aa">
    <w:name w:val="Table Grid"/>
    <w:basedOn w:val="a1"/>
    <w:uiPriority w:val="39"/>
    <w:rsid w:val="00C85E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rsid w:val="00E51943"/>
    <w:rPr>
      <w:rFonts w:ascii="Times New Roman" w:eastAsia="Times New Roman" w:hAnsi="Times New Roman"/>
      <w:b/>
      <w:sz w:val="24"/>
      <w:szCs w:val="24"/>
    </w:rPr>
  </w:style>
  <w:style w:type="character" w:styleId="ab">
    <w:name w:val="Hyperlink"/>
    <w:rsid w:val="00E51943"/>
    <w:rPr>
      <w:color w:val="0000FF"/>
      <w:u w:val="single"/>
    </w:rPr>
  </w:style>
  <w:style w:type="character" w:styleId="ac">
    <w:name w:val="Unresolved Mention"/>
    <w:uiPriority w:val="99"/>
    <w:semiHidden/>
    <w:unhideWhenUsed/>
    <w:rsid w:val="006622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33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istp.ru/" TargetMode="External"/><Relationship Id="rId3" Type="http://schemas.openxmlformats.org/officeDocument/2006/relationships/styles" Target="styles.xml"/><Relationship Id="rId7" Type="http://schemas.openxmlformats.org/officeDocument/2006/relationships/hyperlink" Target="https://nistp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nistp.ru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7026D6-CE23-47F3-924B-735C6DC5A2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929</Words>
  <Characters>5296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6213</CharactersWithSpaces>
  <SharedDoc>false</SharedDoc>
  <HLinks>
    <vt:vector size="18" baseType="variant">
      <vt:variant>
        <vt:i4>1769494</vt:i4>
      </vt:variant>
      <vt:variant>
        <vt:i4>6</vt:i4>
      </vt:variant>
      <vt:variant>
        <vt:i4>0</vt:i4>
      </vt:variant>
      <vt:variant>
        <vt:i4>5</vt:i4>
      </vt:variant>
      <vt:variant>
        <vt:lpwstr>http://www.nistp.ru/</vt:lpwstr>
      </vt:variant>
      <vt:variant>
        <vt:lpwstr/>
      </vt:variant>
      <vt:variant>
        <vt:i4>5701727</vt:i4>
      </vt:variant>
      <vt:variant>
        <vt:i4>3</vt:i4>
      </vt:variant>
      <vt:variant>
        <vt:i4>0</vt:i4>
      </vt:variant>
      <vt:variant>
        <vt:i4>5</vt:i4>
      </vt:variant>
      <vt:variant>
        <vt:lpwstr>https://nistp.ru/</vt:lpwstr>
      </vt:variant>
      <vt:variant>
        <vt:lpwstr/>
      </vt:variant>
      <vt:variant>
        <vt:i4>1769494</vt:i4>
      </vt:variant>
      <vt:variant>
        <vt:i4>0</vt:i4>
      </vt:variant>
      <vt:variant>
        <vt:i4>0</vt:i4>
      </vt:variant>
      <vt:variant>
        <vt:i4>5</vt:i4>
      </vt:variant>
      <vt:variant>
        <vt:lpwstr>http://www.nistp.ru/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Дурова</dc:creator>
  <cp:keywords/>
  <dc:description/>
  <cp:lastModifiedBy>Microsoft Office User</cp:lastModifiedBy>
  <cp:revision>2</cp:revision>
  <dcterms:created xsi:type="dcterms:W3CDTF">2025-10-31T18:42:00Z</dcterms:created>
  <dcterms:modified xsi:type="dcterms:W3CDTF">2025-10-31T18:42:00Z</dcterms:modified>
</cp:coreProperties>
</file>