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1803" w14:textId="77777777" w:rsidR="00770E19" w:rsidRPr="003B4C65" w:rsidRDefault="00770E19" w:rsidP="005930C4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3B4C65">
        <w:rPr>
          <w:rFonts w:ascii="Times New Roman" w:hAnsi="Times New Roman"/>
          <w:b/>
          <w:color w:val="FF0000"/>
          <w:sz w:val="24"/>
          <w:szCs w:val="24"/>
        </w:rPr>
        <w:t>ПРОЕКТ</w:t>
      </w:r>
    </w:p>
    <w:p w14:paraId="1C61FE1D" w14:textId="77777777" w:rsidR="008164A0" w:rsidRPr="008275AD" w:rsidRDefault="005C75A3" w:rsidP="005930C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930C4">
        <w:rPr>
          <w:rFonts w:ascii="Times New Roman" w:hAnsi="Times New Roman"/>
          <w:b/>
          <w:sz w:val="24"/>
          <w:szCs w:val="24"/>
        </w:rPr>
        <w:t>ДОГОВОР КУПЛИ-ПРОДАЖИ</w:t>
      </w:r>
      <w:r w:rsidR="00504113" w:rsidRPr="005930C4">
        <w:rPr>
          <w:rFonts w:ascii="Times New Roman" w:hAnsi="Times New Roman"/>
          <w:b/>
          <w:sz w:val="24"/>
          <w:szCs w:val="24"/>
        </w:rPr>
        <w:t xml:space="preserve"> </w:t>
      </w:r>
      <w:r w:rsidR="00504113" w:rsidRPr="008275AD"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8275AD" w:rsidRPr="008275AD">
        <w:rPr>
          <w:rFonts w:ascii="Times New Roman" w:hAnsi="Times New Roman"/>
          <w:b/>
          <w:color w:val="FF0000"/>
          <w:sz w:val="24"/>
          <w:szCs w:val="24"/>
        </w:rPr>
        <w:t>__</w:t>
      </w:r>
    </w:p>
    <w:p w14:paraId="765E5BE6" w14:textId="77777777" w:rsidR="008164A0" w:rsidRPr="005930C4" w:rsidRDefault="008164A0" w:rsidP="00593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F87DB1" w14:textId="77777777" w:rsidR="005C75A3" w:rsidRPr="005930C4" w:rsidRDefault="00504113" w:rsidP="005930C4">
      <w:pPr>
        <w:tabs>
          <w:tab w:val="left" w:pos="81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 xml:space="preserve">Белгородская область </w:t>
      </w:r>
      <w:r w:rsidR="008164A0" w:rsidRPr="005930C4">
        <w:rPr>
          <w:rFonts w:ascii="Times New Roman" w:hAnsi="Times New Roman"/>
          <w:sz w:val="24"/>
          <w:szCs w:val="24"/>
        </w:rPr>
        <w:t xml:space="preserve">г. </w:t>
      </w:r>
      <w:r w:rsidR="003613D8" w:rsidRPr="005930C4">
        <w:rPr>
          <w:rFonts w:ascii="Times New Roman" w:hAnsi="Times New Roman"/>
          <w:sz w:val="24"/>
          <w:szCs w:val="24"/>
        </w:rPr>
        <w:t>Белгород</w:t>
      </w:r>
      <w:r w:rsidR="005C75A3" w:rsidRPr="005930C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F82A65" w:rsidRPr="005930C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82A65" w:rsidRPr="005930C4">
        <w:rPr>
          <w:rFonts w:ascii="Times New Roman" w:hAnsi="Times New Roman"/>
          <w:sz w:val="24"/>
          <w:szCs w:val="24"/>
        </w:rPr>
        <w:t xml:space="preserve">  </w:t>
      </w:r>
      <w:r w:rsidR="005C75A3" w:rsidRPr="005930C4">
        <w:rPr>
          <w:rFonts w:ascii="Times New Roman" w:hAnsi="Times New Roman"/>
          <w:sz w:val="24"/>
          <w:szCs w:val="24"/>
        </w:rPr>
        <w:t xml:space="preserve"> 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>«</w:t>
      </w:r>
      <w:proofErr w:type="gramEnd"/>
      <w:r w:rsidR="00770E19" w:rsidRPr="003B4C65">
        <w:rPr>
          <w:rFonts w:ascii="Times New Roman" w:hAnsi="Times New Roman"/>
          <w:color w:val="FF0000"/>
          <w:sz w:val="24"/>
          <w:szCs w:val="24"/>
        </w:rPr>
        <w:t>__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770E19" w:rsidRPr="003B4C65">
        <w:rPr>
          <w:rFonts w:ascii="Times New Roman" w:hAnsi="Times New Roman"/>
          <w:color w:val="FF0000"/>
          <w:sz w:val="24"/>
          <w:szCs w:val="24"/>
        </w:rPr>
        <w:t>_____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 xml:space="preserve"> 202</w:t>
      </w:r>
      <w:r w:rsidR="00770E19" w:rsidRPr="003B4C65">
        <w:rPr>
          <w:rFonts w:ascii="Times New Roman" w:hAnsi="Times New Roman"/>
          <w:color w:val="FF0000"/>
          <w:sz w:val="24"/>
          <w:szCs w:val="24"/>
        </w:rPr>
        <w:t>_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="005C75A3" w:rsidRPr="005930C4">
        <w:rPr>
          <w:rFonts w:ascii="Times New Roman" w:hAnsi="Times New Roman"/>
          <w:sz w:val="24"/>
          <w:szCs w:val="24"/>
        </w:rPr>
        <w:t xml:space="preserve"> </w:t>
      </w:r>
    </w:p>
    <w:p w14:paraId="03FAC1F3" w14:textId="77777777" w:rsidR="008164A0" w:rsidRPr="005930C4" w:rsidRDefault="008164A0" w:rsidP="005930C4">
      <w:pPr>
        <w:pStyle w:val="2"/>
        <w:spacing w:after="0" w:line="240" w:lineRule="auto"/>
        <w:jc w:val="left"/>
        <w:rPr>
          <w:rFonts w:ascii="Times New Roman" w:hAnsi="Times New Roman"/>
          <w:szCs w:val="24"/>
        </w:rPr>
      </w:pPr>
    </w:p>
    <w:p w14:paraId="45EF482A" w14:textId="77777777" w:rsidR="000D6B5A" w:rsidRPr="005930C4" w:rsidRDefault="000D6B5A" w:rsidP="005930C4">
      <w:pPr>
        <w:tabs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B058A4" w14:textId="77777777" w:rsidR="00770E19" w:rsidRPr="003B4C65" w:rsidRDefault="00C539D3" w:rsidP="005930C4">
      <w:pPr>
        <w:tabs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B4C65">
        <w:rPr>
          <w:rFonts w:ascii="Times New Roman" w:hAnsi="Times New Roman"/>
          <w:b/>
          <w:bCs/>
          <w:sz w:val="24"/>
          <w:szCs w:val="24"/>
        </w:rPr>
        <w:t>ООО "ТЕХНОЛАЙН-ЛКМ"</w:t>
      </w:r>
      <w:r w:rsidRPr="003B4C65">
        <w:rPr>
          <w:rFonts w:ascii="Times New Roman" w:hAnsi="Times New Roman"/>
          <w:sz w:val="24"/>
          <w:szCs w:val="24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3B4C65">
        <w:rPr>
          <w:rFonts w:ascii="Times New Roman" w:hAnsi="Times New Roman"/>
          <w:sz w:val="24"/>
          <w:szCs w:val="24"/>
        </w:rPr>
        <w:t>зд</w:t>
      </w:r>
      <w:proofErr w:type="spellEnd"/>
      <w:r w:rsidRPr="003B4C65">
        <w:rPr>
          <w:rFonts w:ascii="Times New Roman" w:hAnsi="Times New Roman"/>
          <w:sz w:val="24"/>
          <w:szCs w:val="24"/>
        </w:rPr>
        <w:t xml:space="preserve">. 20А, </w:t>
      </w:r>
      <w:proofErr w:type="spellStart"/>
      <w:r w:rsidRPr="003B4C65">
        <w:rPr>
          <w:rFonts w:ascii="Times New Roman" w:hAnsi="Times New Roman"/>
          <w:sz w:val="24"/>
          <w:szCs w:val="24"/>
        </w:rPr>
        <w:t>помещ</w:t>
      </w:r>
      <w:proofErr w:type="spellEnd"/>
      <w:r w:rsidRPr="003B4C65">
        <w:rPr>
          <w:rFonts w:ascii="Times New Roman" w:hAnsi="Times New Roman"/>
          <w:sz w:val="24"/>
          <w:szCs w:val="24"/>
        </w:rPr>
        <w:t>. 4), в лице конкурсного</w:t>
      </w:r>
      <w:r w:rsidRPr="003B4C65">
        <w:rPr>
          <w:rFonts w:ascii="Times New Roman" w:hAnsi="Times New Roman"/>
          <w:bCs/>
          <w:sz w:val="24"/>
          <w:szCs w:val="24"/>
        </w:rPr>
        <w:t xml:space="preserve">  управляющего Маслиёва Евгения Викторовича </w:t>
      </w:r>
      <w:r w:rsidRPr="003B4C65">
        <w:rPr>
          <w:rFonts w:ascii="Times New Roman" w:hAnsi="Times New Roman"/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3B4C65">
        <w:rPr>
          <w:rFonts w:ascii="Times New Roman" w:hAnsi="Times New Roman"/>
          <w:bCs/>
          <w:sz w:val="24"/>
          <w:szCs w:val="24"/>
        </w:rPr>
        <w:t xml:space="preserve">, </w:t>
      </w:r>
      <w:r w:rsidRPr="003B4C65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Белгородской области от 24.02.2025 г. (резолютивная часть от 10.02.2025 г.) по делу № А08-4110/2023,</w:t>
      </w:r>
      <w:r w:rsidR="0062624B" w:rsidRPr="003B4C65">
        <w:rPr>
          <w:rFonts w:ascii="Times New Roman" w:hAnsi="Times New Roman"/>
          <w:sz w:val="24"/>
          <w:szCs w:val="24"/>
        </w:rPr>
        <w:t xml:space="preserve"> в дальнейшем именуем</w:t>
      </w:r>
      <w:r w:rsidR="00F43D7E" w:rsidRPr="003B4C65">
        <w:rPr>
          <w:rFonts w:ascii="Times New Roman" w:hAnsi="Times New Roman"/>
          <w:sz w:val="24"/>
          <w:szCs w:val="24"/>
        </w:rPr>
        <w:t>ое</w:t>
      </w:r>
      <w:r w:rsidR="0062624B" w:rsidRPr="003B4C65">
        <w:rPr>
          <w:rFonts w:ascii="Times New Roman" w:hAnsi="Times New Roman"/>
          <w:sz w:val="24"/>
          <w:szCs w:val="24"/>
        </w:rPr>
        <w:t xml:space="preserve"> </w:t>
      </w:r>
      <w:r w:rsidR="0062624B" w:rsidRPr="003B4C65">
        <w:rPr>
          <w:rFonts w:ascii="Times New Roman" w:hAnsi="Times New Roman"/>
          <w:b/>
          <w:sz w:val="24"/>
          <w:szCs w:val="24"/>
        </w:rPr>
        <w:t>«Продавец»</w:t>
      </w:r>
      <w:r w:rsidR="0062624B" w:rsidRPr="003B4C65">
        <w:rPr>
          <w:rFonts w:ascii="Times New Roman" w:hAnsi="Times New Roman"/>
          <w:sz w:val="24"/>
          <w:szCs w:val="24"/>
        </w:rPr>
        <w:t>, с одной стороны,  и</w:t>
      </w:r>
    </w:p>
    <w:p w14:paraId="134535D7" w14:textId="77777777" w:rsidR="008164A0" w:rsidRPr="003B4C65" w:rsidRDefault="00C539D3" w:rsidP="005930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4C65">
        <w:rPr>
          <w:rFonts w:ascii="Times New Roman" w:hAnsi="Times New Roman"/>
          <w:b/>
          <w:bCs/>
          <w:color w:val="FF0000"/>
          <w:sz w:val="24"/>
          <w:szCs w:val="24"/>
        </w:rPr>
        <w:t>__________________________________________</w:t>
      </w:r>
      <w:r w:rsidR="00AE07AD" w:rsidRPr="003B4C65">
        <w:rPr>
          <w:rFonts w:ascii="Times New Roman" w:hAnsi="Times New Roman"/>
          <w:color w:val="FF0000"/>
          <w:sz w:val="24"/>
          <w:szCs w:val="24"/>
        </w:rPr>
        <w:t>,</w:t>
      </w:r>
      <w:r w:rsidR="00803347" w:rsidRPr="003B4C65">
        <w:rPr>
          <w:rFonts w:ascii="Times New Roman" w:hAnsi="Times New Roman"/>
          <w:color w:val="FF0000"/>
          <w:sz w:val="24"/>
          <w:szCs w:val="24"/>
        </w:rPr>
        <w:t xml:space="preserve"> и</w:t>
      </w:r>
      <w:r w:rsidR="008164A0" w:rsidRPr="003B4C65">
        <w:rPr>
          <w:rFonts w:ascii="Times New Roman" w:hAnsi="Times New Roman"/>
          <w:color w:val="FF0000"/>
          <w:sz w:val="24"/>
          <w:szCs w:val="24"/>
        </w:rPr>
        <w:t>менуем</w:t>
      </w:r>
      <w:r w:rsidR="0069405C" w:rsidRPr="003B4C65">
        <w:rPr>
          <w:rFonts w:ascii="Times New Roman" w:hAnsi="Times New Roman"/>
          <w:color w:val="FF0000"/>
          <w:sz w:val="24"/>
          <w:szCs w:val="24"/>
        </w:rPr>
        <w:t>ый</w:t>
      </w:r>
      <w:r w:rsidR="008164A0" w:rsidRPr="003B4C65">
        <w:rPr>
          <w:rFonts w:ascii="Times New Roman" w:hAnsi="Times New Roman"/>
          <w:sz w:val="24"/>
          <w:szCs w:val="24"/>
        </w:rPr>
        <w:t xml:space="preserve"> в дальнейшем </w:t>
      </w:r>
      <w:r w:rsidR="008164A0" w:rsidRPr="003B4C65">
        <w:rPr>
          <w:rFonts w:ascii="Times New Roman" w:hAnsi="Times New Roman"/>
          <w:b/>
          <w:sz w:val="24"/>
          <w:szCs w:val="24"/>
        </w:rPr>
        <w:t>«Покупатель»</w:t>
      </w:r>
      <w:r w:rsidR="008164A0" w:rsidRPr="003B4C65">
        <w:rPr>
          <w:rFonts w:ascii="Times New Roman" w:hAnsi="Times New Roman"/>
          <w:sz w:val="24"/>
          <w:szCs w:val="24"/>
        </w:rPr>
        <w:t xml:space="preserve">, </w:t>
      </w:r>
    </w:p>
    <w:p w14:paraId="612F3DAA" w14:textId="77777777" w:rsidR="008164A0" w:rsidRPr="005930C4" w:rsidRDefault="008164A0" w:rsidP="005930C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C65">
        <w:rPr>
          <w:rFonts w:ascii="Times New Roman" w:hAnsi="Times New Roman" w:cs="Times New Roman"/>
          <w:sz w:val="24"/>
          <w:szCs w:val="24"/>
        </w:rPr>
        <w:t>совместно</w:t>
      </w:r>
      <w:r w:rsidRPr="005930C4">
        <w:rPr>
          <w:rFonts w:ascii="Times New Roman" w:hAnsi="Times New Roman" w:cs="Times New Roman"/>
          <w:sz w:val="24"/>
          <w:szCs w:val="24"/>
        </w:rPr>
        <w:t xml:space="preserve"> именуемые </w:t>
      </w:r>
      <w:r w:rsidRPr="005930C4">
        <w:rPr>
          <w:rFonts w:ascii="Times New Roman" w:hAnsi="Times New Roman" w:cs="Times New Roman"/>
          <w:b/>
          <w:sz w:val="24"/>
          <w:szCs w:val="24"/>
        </w:rPr>
        <w:t>«Стороны»</w:t>
      </w:r>
      <w:r w:rsidRPr="005930C4">
        <w:rPr>
          <w:rFonts w:ascii="Times New Roman" w:hAnsi="Times New Roman" w:cs="Times New Roman"/>
          <w:sz w:val="24"/>
          <w:szCs w:val="24"/>
        </w:rPr>
        <w:t xml:space="preserve">, а по отдельности – </w:t>
      </w:r>
      <w:r w:rsidRPr="005930C4">
        <w:rPr>
          <w:rFonts w:ascii="Times New Roman" w:hAnsi="Times New Roman" w:cs="Times New Roman"/>
          <w:b/>
          <w:sz w:val="24"/>
          <w:szCs w:val="24"/>
        </w:rPr>
        <w:t>«Сторона»</w:t>
      </w:r>
      <w:r w:rsidRPr="005930C4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купли – продажи (далее – </w:t>
      </w:r>
      <w:r w:rsidRPr="005930C4">
        <w:rPr>
          <w:rFonts w:ascii="Times New Roman" w:hAnsi="Times New Roman" w:cs="Times New Roman"/>
          <w:b/>
          <w:sz w:val="24"/>
          <w:szCs w:val="24"/>
        </w:rPr>
        <w:t>«Договор»</w:t>
      </w:r>
      <w:r w:rsidRPr="005930C4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6C5D8450" w14:textId="77777777" w:rsidR="001164AC" w:rsidRPr="005930C4" w:rsidRDefault="001164AC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AA9DDEF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1.ПРЕДМЕТ ДОГОВОРА</w:t>
      </w:r>
    </w:p>
    <w:p w14:paraId="41B3F0D1" w14:textId="77777777" w:rsidR="00DD6DC3" w:rsidRPr="00ED62DF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62DF">
        <w:rPr>
          <w:rFonts w:ascii="Times New Roman" w:hAnsi="Times New Roman"/>
          <w:sz w:val="24"/>
          <w:szCs w:val="24"/>
        </w:rPr>
        <w:t xml:space="preserve">1.1. Продавец </w:t>
      </w:r>
      <w:r w:rsidR="00CF1BD4" w:rsidRPr="00ED62DF">
        <w:rPr>
          <w:rFonts w:ascii="Times New Roman" w:hAnsi="Times New Roman"/>
          <w:sz w:val="24"/>
          <w:szCs w:val="24"/>
        </w:rPr>
        <w:t>передает в собственность Покупателю</w:t>
      </w:r>
      <w:r w:rsidRPr="00ED62DF">
        <w:rPr>
          <w:rFonts w:ascii="Times New Roman" w:hAnsi="Times New Roman"/>
          <w:sz w:val="24"/>
          <w:szCs w:val="24"/>
        </w:rPr>
        <w:t xml:space="preserve">, а Покупатель </w:t>
      </w:r>
      <w:r w:rsidR="00CF1BD4" w:rsidRPr="00ED62DF">
        <w:rPr>
          <w:rFonts w:ascii="Times New Roman" w:hAnsi="Times New Roman"/>
          <w:sz w:val="24"/>
          <w:szCs w:val="24"/>
        </w:rPr>
        <w:t xml:space="preserve">обязуется принять и оплатить </w:t>
      </w:r>
      <w:r w:rsidRPr="00ED62DF">
        <w:rPr>
          <w:rFonts w:ascii="Times New Roman" w:hAnsi="Times New Roman"/>
          <w:sz w:val="24"/>
          <w:szCs w:val="24"/>
        </w:rPr>
        <w:t xml:space="preserve">следующее </w:t>
      </w:r>
      <w:r w:rsidR="0069405C" w:rsidRPr="00ED62DF">
        <w:rPr>
          <w:rFonts w:ascii="Times New Roman" w:hAnsi="Times New Roman"/>
          <w:sz w:val="24"/>
          <w:szCs w:val="24"/>
        </w:rPr>
        <w:t xml:space="preserve">недвижимое </w:t>
      </w:r>
      <w:r w:rsidRPr="00ED62DF">
        <w:rPr>
          <w:rFonts w:ascii="Times New Roman" w:hAnsi="Times New Roman"/>
          <w:sz w:val="24"/>
          <w:szCs w:val="24"/>
        </w:rPr>
        <w:t xml:space="preserve">имущество (далее – </w:t>
      </w:r>
      <w:r w:rsidRPr="00ED62DF">
        <w:rPr>
          <w:rFonts w:ascii="Times New Roman" w:hAnsi="Times New Roman"/>
          <w:b/>
          <w:sz w:val="24"/>
          <w:szCs w:val="24"/>
        </w:rPr>
        <w:t>«Имущество»</w:t>
      </w:r>
      <w:r w:rsidRPr="00ED62DF">
        <w:rPr>
          <w:rFonts w:ascii="Times New Roman" w:hAnsi="Times New Roman"/>
          <w:sz w:val="24"/>
          <w:szCs w:val="24"/>
        </w:rPr>
        <w:t>):</w:t>
      </w:r>
    </w:p>
    <w:p w14:paraId="2F2A5758" w14:textId="540C1E39" w:rsidR="00F43D7E" w:rsidRPr="00ED62DF" w:rsidRDefault="00C539D3" w:rsidP="00A36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544">
        <w:rPr>
          <w:rFonts w:ascii="Times New Roman" w:hAnsi="Times New Roman"/>
          <w:b/>
          <w:bCs/>
          <w:sz w:val="24"/>
          <w:szCs w:val="24"/>
        </w:rPr>
        <w:t>1.1.1</w:t>
      </w:r>
      <w:r w:rsidRPr="00A3692B">
        <w:rPr>
          <w:rFonts w:ascii="Times New Roman" w:hAnsi="Times New Roman"/>
          <w:b/>
          <w:bCs/>
          <w:sz w:val="24"/>
          <w:szCs w:val="24"/>
        </w:rPr>
        <w:t>.</w:t>
      </w:r>
      <w:r w:rsidRPr="00A3692B">
        <w:rPr>
          <w:rFonts w:ascii="Times New Roman" w:hAnsi="Times New Roman"/>
          <w:sz w:val="24"/>
          <w:szCs w:val="24"/>
        </w:rPr>
        <w:t xml:space="preserve"> </w:t>
      </w:r>
      <w:r w:rsidR="00A3692B" w:rsidRPr="00A3692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Нежилое помещение (административное), общей площадь 119,3 </w:t>
      </w:r>
      <w:proofErr w:type="spellStart"/>
      <w:r w:rsidR="00A3692B" w:rsidRPr="00A3692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кв.м</w:t>
      </w:r>
      <w:proofErr w:type="spellEnd"/>
      <w:r w:rsidR="00A3692B" w:rsidRPr="00A3692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., кадастровый номер 31:18:0302002:588, Белгородская обл., г. Шебекино, ул. Генерала Шумилова, д. 16</w:t>
      </w:r>
      <w:r w:rsidR="00A3692B" w:rsidRPr="00A3692B">
        <w:rPr>
          <w:rFonts w:ascii="Times New Roman" w:hAnsi="Times New Roman"/>
          <w:sz w:val="24"/>
          <w:szCs w:val="24"/>
        </w:rPr>
        <w:t xml:space="preserve">, </w:t>
      </w:r>
      <w:r w:rsidR="00F43D7E" w:rsidRPr="00A3692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принадлежащее Продавцу на праве собственности, </w:t>
      </w:r>
      <w:r w:rsidR="00F43D7E" w:rsidRPr="00A3692B">
        <w:rPr>
          <w:rFonts w:ascii="Times New Roman" w:hAnsi="Times New Roman"/>
          <w:color w:val="FF0000"/>
          <w:sz w:val="24"/>
          <w:szCs w:val="24"/>
        </w:rPr>
        <w:t xml:space="preserve">дата регистрации: </w:t>
      </w:r>
      <w:r w:rsidR="00A3692B" w:rsidRPr="00A3692B">
        <w:rPr>
          <w:rFonts w:ascii="Times New Roman" w:hAnsi="Times New Roman"/>
          <w:color w:val="FF0000"/>
          <w:sz w:val="24"/>
          <w:szCs w:val="24"/>
        </w:rPr>
        <w:t xml:space="preserve">___ </w:t>
      </w:r>
      <w:r w:rsidR="00F43D7E" w:rsidRPr="00A3692B">
        <w:rPr>
          <w:rFonts w:ascii="Times New Roman" w:hAnsi="Times New Roman"/>
          <w:color w:val="FF0000"/>
          <w:sz w:val="24"/>
          <w:szCs w:val="24"/>
        </w:rPr>
        <w:t xml:space="preserve"> г., номер государственной регистрации: </w:t>
      </w:r>
      <w:r w:rsidR="00A3692B" w:rsidRPr="00A3692B">
        <w:rPr>
          <w:rFonts w:ascii="Times New Roman" w:hAnsi="Times New Roman"/>
          <w:color w:val="FF0000"/>
          <w:sz w:val="24"/>
          <w:szCs w:val="24"/>
        </w:rPr>
        <w:t>__</w:t>
      </w:r>
      <w:r w:rsidR="00F43D7E" w:rsidRPr="00A3692B">
        <w:rPr>
          <w:rFonts w:ascii="Times New Roman" w:hAnsi="Times New Roman"/>
          <w:color w:val="FF0000"/>
          <w:sz w:val="24"/>
          <w:szCs w:val="24"/>
        </w:rPr>
        <w:t>, основание государственной регистрации:</w:t>
      </w:r>
      <w:r w:rsidR="00F43D7E" w:rsidRPr="00A3692B">
        <w:rPr>
          <w:rFonts w:ascii="Times New Roman" w:hAnsi="Times New Roman"/>
          <w:sz w:val="24"/>
          <w:szCs w:val="24"/>
        </w:rPr>
        <w:t xml:space="preserve"> </w:t>
      </w:r>
      <w:r w:rsidR="00F43D7E" w:rsidRPr="00A3692B">
        <w:rPr>
          <w:rFonts w:ascii="Times New Roman" w:hAnsi="Times New Roman"/>
          <w:color w:val="FF0000"/>
          <w:sz w:val="24"/>
          <w:szCs w:val="24"/>
        </w:rPr>
        <w:t>00, выдан 00 г.</w:t>
      </w:r>
      <w:r w:rsidR="00F43D7E" w:rsidRPr="00A3692B">
        <w:rPr>
          <w:rFonts w:ascii="Times New Roman" w:hAnsi="Times New Roman"/>
          <w:sz w:val="24"/>
          <w:szCs w:val="24"/>
        </w:rPr>
        <w:t xml:space="preserve"> Имущество является предметом ипотеки (залога) в пользу </w:t>
      </w:r>
      <w:r w:rsidR="00A3692B" w:rsidRPr="00A3692B">
        <w:rPr>
          <w:rFonts w:ascii="Times New Roman" w:hAnsi="Times New Roman"/>
          <w:sz w:val="24"/>
          <w:szCs w:val="24"/>
        </w:rPr>
        <w:t>МИКРОКРЕДИТНАЯ КОМПАНИЯ БЕЛГОРОДСКИЙ ОБЛАСТНОЙ ФОНД ПОДДЕРЖКИ МАЛОГО И СРЕДНЕГО ПРЕДПРИНИМАТЕЛЬСТВА (МКК БОФПМСП) (ИНН 3123095826)</w:t>
      </w:r>
      <w:r w:rsidR="00ED62DF" w:rsidRPr="00A3692B">
        <w:rPr>
          <w:rFonts w:ascii="Times New Roman" w:hAnsi="Times New Roman"/>
          <w:sz w:val="24"/>
          <w:szCs w:val="24"/>
        </w:rPr>
        <w:t xml:space="preserve">, дата регистрации: </w:t>
      </w:r>
      <w:r w:rsidR="00A3692B" w:rsidRPr="00A3692B">
        <w:rPr>
          <w:rFonts w:ascii="Times New Roman" w:hAnsi="Times New Roman"/>
          <w:sz w:val="24"/>
          <w:szCs w:val="24"/>
        </w:rPr>
        <w:t xml:space="preserve">__ </w:t>
      </w:r>
      <w:r w:rsidR="00ED62DF" w:rsidRPr="00A3692B">
        <w:rPr>
          <w:rFonts w:ascii="Times New Roman" w:hAnsi="Times New Roman"/>
          <w:sz w:val="24"/>
          <w:szCs w:val="24"/>
        </w:rPr>
        <w:t xml:space="preserve"> г., номер</w:t>
      </w:r>
      <w:r w:rsidR="00ED62DF" w:rsidRPr="00ED62DF">
        <w:rPr>
          <w:rFonts w:ascii="Times New Roman" w:hAnsi="Times New Roman"/>
          <w:sz w:val="24"/>
          <w:szCs w:val="24"/>
        </w:rPr>
        <w:t xml:space="preserve"> государственной регистрации: </w:t>
      </w:r>
      <w:r w:rsidR="00A3692B">
        <w:rPr>
          <w:rFonts w:ascii="Times New Roman" w:hAnsi="Times New Roman"/>
          <w:sz w:val="24"/>
          <w:szCs w:val="24"/>
        </w:rPr>
        <w:t>____.</w:t>
      </w:r>
    </w:p>
    <w:p w14:paraId="04D7E638" w14:textId="1F0D67F2" w:rsidR="00E843FF" w:rsidRPr="005930C4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 xml:space="preserve">1.2. Имущество приобретается Покупателем у Продавца по результатам проведения торгов </w:t>
      </w:r>
      <w:r w:rsidR="00CF1BD4" w:rsidRPr="005930C4">
        <w:rPr>
          <w:rFonts w:ascii="Times New Roman" w:hAnsi="Times New Roman"/>
          <w:sz w:val="24"/>
          <w:szCs w:val="24"/>
        </w:rPr>
        <w:t xml:space="preserve">№ </w:t>
      </w:r>
      <w:r w:rsidR="001C0016" w:rsidRPr="005930C4">
        <w:rPr>
          <w:rFonts w:ascii="Times New Roman" w:hAnsi="Times New Roman"/>
          <w:sz w:val="24"/>
          <w:szCs w:val="24"/>
        </w:rPr>
        <w:t>000</w:t>
      </w:r>
      <w:r w:rsidR="00CF1BD4" w:rsidRPr="005930C4">
        <w:rPr>
          <w:rFonts w:ascii="Times New Roman" w:hAnsi="Times New Roman"/>
          <w:sz w:val="24"/>
          <w:szCs w:val="24"/>
        </w:rPr>
        <w:t xml:space="preserve">-ОАОФ при реализации имущества </w:t>
      </w:r>
      <w:r w:rsidR="001C0016" w:rsidRPr="005930C4">
        <w:rPr>
          <w:rFonts w:ascii="Times New Roman" w:hAnsi="Times New Roman"/>
          <w:sz w:val="24"/>
          <w:szCs w:val="24"/>
        </w:rPr>
        <w:t xml:space="preserve">должника </w:t>
      </w:r>
      <w:r w:rsidR="003B4C65" w:rsidRPr="003B4C65">
        <w:rPr>
          <w:rFonts w:ascii="Times New Roman" w:hAnsi="Times New Roman"/>
          <w:sz w:val="24"/>
          <w:szCs w:val="24"/>
        </w:rPr>
        <w:t xml:space="preserve">ООО "ТЕХНОЛАЙН-ЛКМ" </w:t>
      </w:r>
      <w:r w:rsidR="00CF1BD4" w:rsidRPr="003B4C65">
        <w:rPr>
          <w:rFonts w:ascii="Times New Roman" w:hAnsi="Times New Roman"/>
          <w:sz w:val="24"/>
          <w:szCs w:val="24"/>
        </w:rPr>
        <w:t>на</w:t>
      </w:r>
      <w:r w:rsidR="00CF1BD4" w:rsidRPr="005930C4">
        <w:rPr>
          <w:rFonts w:ascii="Times New Roman" w:hAnsi="Times New Roman"/>
          <w:sz w:val="24"/>
          <w:szCs w:val="24"/>
        </w:rPr>
        <w:t xml:space="preserve"> электронной площадке </w:t>
      </w:r>
      <w:hyperlink r:id="rId7" w:history="1"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</w:rPr>
          <w:t>://</w:t>
        </w:r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nistp</w:t>
        </w:r>
        <w:proofErr w:type="spellEnd"/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F1BD4" w:rsidRPr="005930C4">
        <w:rPr>
          <w:rFonts w:ascii="Times New Roman" w:hAnsi="Times New Roman"/>
          <w:sz w:val="24"/>
          <w:szCs w:val="24"/>
        </w:rPr>
        <w:t xml:space="preserve"> в соответствии с ФЗ «О несостоятельности (банкротстве)» </w:t>
      </w:r>
      <w:r w:rsidRPr="005930C4">
        <w:rPr>
          <w:rFonts w:ascii="Times New Roman" w:hAnsi="Times New Roman"/>
          <w:sz w:val="24"/>
          <w:szCs w:val="24"/>
        </w:rPr>
        <w:t xml:space="preserve">и признания Покупателя победителем торгов </w:t>
      </w:r>
      <w:r w:rsidR="00A3692B">
        <w:rPr>
          <w:rFonts w:ascii="Times New Roman" w:hAnsi="Times New Roman"/>
          <w:sz w:val="24"/>
          <w:szCs w:val="24"/>
        </w:rPr>
        <w:t xml:space="preserve">№ ___ </w:t>
      </w:r>
      <w:r w:rsidRPr="005930C4">
        <w:rPr>
          <w:rFonts w:ascii="Times New Roman" w:hAnsi="Times New Roman"/>
          <w:sz w:val="24"/>
          <w:szCs w:val="24"/>
        </w:rPr>
        <w:t xml:space="preserve">по лоту № </w:t>
      </w:r>
      <w:r w:rsidR="00771FFD" w:rsidRPr="005930C4">
        <w:rPr>
          <w:rFonts w:ascii="Times New Roman" w:hAnsi="Times New Roman"/>
          <w:sz w:val="24"/>
          <w:szCs w:val="24"/>
        </w:rPr>
        <w:t>1</w:t>
      </w:r>
      <w:r w:rsidRPr="005930C4">
        <w:rPr>
          <w:rFonts w:ascii="Times New Roman" w:hAnsi="Times New Roman"/>
          <w:sz w:val="24"/>
          <w:szCs w:val="24"/>
        </w:rPr>
        <w:t xml:space="preserve"> в соответствии </w:t>
      </w:r>
      <w:r w:rsidRPr="003B4C65">
        <w:rPr>
          <w:rFonts w:ascii="Times New Roman" w:hAnsi="Times New Roman"/>
          <w:color w:val="FF0000"/>
          <w:sz w:val="24"/>
          <w:szCs w:val="24"/>
        </w:rPr>
        <w:t xml:space="preserve">с Протоколом от </w:t>
      </w:r>
      <w:r w:rsidR="001C0016" w:rsidRPr="003B4C65">
        <w:rPr>
          <w:rFonts w:ascii="Times New Roman" w:hAnsi="Times New Roman"/>
          <w:color w:val="FF0000"/>
          <w:sz w:val="24"/>
          <w:szCs w:val="24"/>
        </w:rPr>
        <w:t>000</w:t>
      </w:r>
      <w:r w:rsidRPr="003B4C6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5930C4">
        <w:rPr>
          <w:rFonts w:ascii="Times New Roman" w:hAnsi="Times New Roman"/>
          <w:sz w:val="24"/>
          <w:szCs w:val="24"/>
        </w:rPr>
        <w:t xml:space="preserve"> о результатах </w:t>
      </w:r>
      <w:r w:rsidR="00CF1BD4" w:rsidRPr="005930C4">
        <w:rPr>
          <w:rFonts w:ascii="Times New Roman" w:hAnsi="Times New Roman"/>
          <w:sz w:val="24"/>
          <w:szCs w:val="24"/>
        </w:rPr>
        <w:t xml:space="preserve">указанных </w:t>
      </w:r>
      <w:r w:rsidRPr="005930C4">
        <w:rPr>
          <w:rFonts w:ascii="Times New Roman" w:hAnsi="Times New Roman"/>
          <w:sz w:val="24"/>
          <w:szCs w:val="24"/>
        </w:rPr>
        <w:t>торгов</w:t>
      </w:r>
      <w:r w:rsidR="000353C9" w:rsidRPr="005930C4">
        <w:rPr>
          <w:rFonts w:ascii="Times New Roman" w:hAnsi="Times New Roman"/>
          <w:sz w:val="24"/>
          <w:szCs w:val="24"/>
        </w:rPr>
        <w:t>.</w:t>
      </w:r>
    </w:p>
    <w:p w14:paraId="69A7AA76" w14:textId="2137C510" w:rsidR="00E843FF" w:rsidRPr="005930C4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 xml:space="preserve">1.3. Покупатель, заключая Договор, подтверждает, </w:t>
      </w:r>
      <w:r w:rsidR="004F6944" w:rsidRPr="005930C4">
        <w:rPr>
          <w:rFonts w:ascii="Times New Roman" w:hAnsi="Times New Roman"/>
          <w:sz w:val="24"/>
          <w:szCs w:val="24"/>
        </w:rPr>
        <w:t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т.ч., администраци</w:t>
      </w:r>
      <w:r w:rsidR="00982221" w:rsidRPr="005930C4">
        <w:rPr>
          <w:rFonts w:ascii="Times New Roman" w:hAnsi="Times New Roman"/>
          <w:sz w:val="24"/>
          <w:szCs w:val="24"/>
        </w:rPr>
        <w:t>й</w:t>
      </w:r>
      <w:r w:rsidR="004F6944" w:rsidRPr="005930C4">
        <w:rPr>
          <w:rFonts w:ascii="Times New Roman" w:hAnsi="Times New Roman"/>
          <w:sz w:val="24"/>
          <w:szCs w:val="24"/>
        </w:rPr>
        <w:t xml:space="preserve"> </w:t>
      </w:r>
      <w:r w:rsidR="00982221" w:rsidRPr="005930C4">
        <w:rPr>
          <w:rFonts w:ascii="Times New Roman" w:hAnsi="Times New Roman"/>
          <w:sz w:val="24"/>
          <w:szCs w:val="24"/>
        </w:rPr>
        <w:t>муниципальных образований</w:t>
      </w:r>
      <w:r w:rsidR="004F6944" w:rsidRPr="005930C4">
        <w:rPr>
          <w:rFonts w:ascii="Times New Roman" w:hAnsi="Times New Roman"/>
          <w:sz w:val="24"/>
          <w:szCs w:val="24"/>
        </w:rPr>
        <w:t>, налоговых органов, службы судебных приставов, физических и юридических лиц</w:t>
      </w:r>
      <w:r w:rsidR="00457FE7" w:rsidRPr="005930C4">
        <w:rPr>
          <w:rFonts w:ascii="Times New Roman" w:hAnsi="Times New Roman"/>
          <w:sz w:val="24"/>
          <w:szCs w:val="24"/>
        </w:rPr>
        <w:t>,</w:t>
      </w:r>
      <w:r w:rsidR="006554DC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документами на имущество, любой информацией об имуществе, в т.ч. возможными </w:t>
      </w:r>
      <w:proofErr w:type="spellStart"/>
      <w:r w:rsidR="00771FFD" w:rsidRPr="005930C4">
        <w:rPr>
          <w:rFonts w:ascii="Times New Roman" w:hAnsi="Times New Roman"/>
          <w:sz w:val="24"/>
          <w:szCs w:val="24"/>
        </w:rPr>
        <w:t>правопритязаниями</w:t>
      </w:r>
      <w:proofErr w:type="spellEnd"/>
      <w:r w:rsidR="004F6944" w:rsidRPr="005930C4">
        <w:rPr>
          <w:rFonts w:ascii="Times New Roman" w:hAnsi="Times New Roman"/>
          <w:sz w:val="24"/>
          <w:szCs w:val="24"/>
        </w:rPr>
        <w:t xml:space="preserve"> на имущество со стороны третьих лиц, возможными ограничениями,</w:t>
      </w:r>
      <w:r w:rsidR="00771FFD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обременениями имущества, возможным использованием имущества третьими лицами, </w:t>
      </w:r>
      <w:r w:rsidR="008A6B58">
        <w:rPr>
          <w:rFonts w:ascii="Times New Roman" w:hAnsi="Times New Roman"/>
          <w:sz w:val="24"/>
          <w:szCs w:val="24"/>
          <w:u w:val="single"/>
        </w:rPr>
        <w:t xml:space="preserve">а так же </w:t>
      </w:r>
      <w:r w:rsidR="003D4817" w:rsidRPr="005930C4">
        <w:rPr>
          <w:rFonts w:ascii="Times New Roman" w:hAnsi="Times New Roman"/>
          <w:sz w:val="24"/>
          <w:szCs w:val="24"/>
          <w:u w:val="single"/>
        </w:rPr>
        <w:t xml:space="preserve">о </w:t>
      </w:r>
      <w:r w:rsidR="00FA5544">
        <w:rPr>
          <w:rFonts w:ascii="Times New Roman" w:hAnsi="Times New Roman"/>
          <w:sz w:val="24"/>
          <w:szCs w:val="24"/>
          <w:u w:val="single"/>
        </w:rPr>
        <w:t>фактическом состоянии приобретаемого имущества</w:t>
      </w:r>
      <w:r w:rsidR="00A3692B">
        <w:rPr>
          <w:rFonts w:ascii="Times New Roman" w:hAnsi="Times New Roman"/>
          <w:sz w:val="24"/>
          <w:szCs w:val="24"/>
          <w:u w:val="single"/>
        </w:rPr>
        <w:t>,</w:t>
      </w:r>
      <w:r w:rsidR="003D4817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возможным обжалованием результатов </w:t>
      </w:r>
      <w:r w:rsidR="006554DC" w:rsidRPr="005930C4">
        <w:rPr>
          <w:rFonts w:ascii="Times New Roman" w:hAnsi="Times New Roman"/>
          <w:sz w:val="24"/>
          <w:szCs w:val="24"/>
        </w:rPr>
        <w:t>т</w:t>
      </w:r>
      <w:r w:rsidR="004F6944" w:rsidRPr="005930C4">
        <w:rPr>
          <w:rFonts w:ascii="Times New Roman" w:hAnsi="Times New Roman"/>
          <w:sz w:val="24"/>
          <w:szCs w:val="24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</w:t>
      </w:r>
      <w:r w:rsidR="002E7B2F" w:rsidRPr="005930C4">
        <w:rPr>
          <w:rFonts w:ascii="Times New Roman" w:hAnsi="Times New Roman"/>
          <w:sz w:val="24"/>
          <w:szCs w:val="24"/>
        </w:rPr>
        <w:t xml:space="preserve">в том числе по фактическим площадям имущества и возможным расхождением с указанными в регистрационных документах, в том числе техническом и кадастровых паспортах и кадастровой плане, </w:t>
      </w:r>
      <w:r w:rsidR="004F6944" w:rsidRPr="005930C4">
        <w:rPr>
          <w:rFonts w:ascii="Times New Roman" w:hAnsi="Times New Roman"/>
          <w:sz w:val="24"/>
          <w:szCs w:val="24"/>
        </w:rPr>
        <w:t xml:space="preserve">убедился в отсутствии недостатков, в т.ч. </w:t>
      </w:r>
      <w:r w:rsidR="002E7B2F" w:rsidRPr="005930C4">
        <w:rPr>
          <w:rFonts w:ascii="Times New Roman" w:hAnsi="Times New Roman"/>
          <w:sz w:val="24"/>
          <w:szCs w:val="24"/>
        </w:rPr>
        <w:t xml:space="preserve">любых </w:t>
      </w:r>
      <w:r w:rsidR="004F6944" w:rsidRPr="005930C4">
        <w:rPr>
          <w:rFonts w:ascii="Times New Roman" w:hAnsi="Times New Roman"/>
          <w:sz w:val="24"/>
          <w:szCs w:val="24"/>
        </w:rPr>
        <w:t xml:space="preserve">скрытых недостатков, никаких претензий к Продавцу и его финансовому управляющему не имеет. Также </w:t>
      </w:r>
      <w:r w:rsidR="00982221" w:rsidRPr="005930C4">
        <w:rPr>
          <w:rFonts w:ascii="Times New Roman" w:hAnsi="Times New Roman"/>
          <w:sz w:val="24"/>
          <w:szCs w:val="24"/>
        </w:rPr>
        <w:t>Покупатель</w:t>
      </w:r>
      <w:r w:rsidR="004F6944" w:rsidRPr="005930C4">
        <w:rPr>
          <w:rFonts w:ascii="Times New Roman" w:hAnsi="Times New Roman"/>
          <w:sz w:val="24"/>
          <w:szCs w:val="24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5930C4">
        <w:rPr>
          <w:rFonts w:ascii="Times New Roman" w:hAnsi="Times New Roman"/>
          <w:b/>
          <w:bCs/>
          <w:sz w:val="24"/>
          <w:szCs w:val="24"/>
        </w:rPr>
        <w:t xml:space="preserve">АО «НИС» </w:t>
      </w:r>
      <w:r w:rsidR="004F6944" w:rsidRPr="005930C4">
        <w:rPr>
          <w:rFonts w:ascii="Times New Roman" w:hAnsi="Times New Roman"/>
          <w:sz w:val="24"/>
          <w:szCs w:val="24"/>
        </w:rPr>
        <w:t xml:space="preserve">Приказом </w:t>
      </w:r>
      <w:r w:rsidR="004F6944" w:rsidRPr="005930C4">
        <w:rPr>
          <w:rFonts w:ascii="Times New Roman" w:hAnsi="Times New Roman"/>
          <w:bCs/>
          <w:sz w:val="24"/>
          <w:szCs w:val="24"/>
        </w:rPr>
        <w:t>Минэкономразвития РФ от 23.07.2015 г. N495</w:t>
      </w:r>
      <w:r w:rsidR="004F6944" w:rsidRPr="005930C4">
        <w:rPr>
          <w:rFonts w:ascii="Times New Roman" w:hAnsi="Times New Roman"/>
          <w:sz w:val="24"/>
          <w:szCs w:val="24"/>
        </w:rPr>
        <w:t xml:space="preserve">К, Положением, публикациями относительно Продавца на сайте ЕФРСБ, базой данных исполнительных </w:t>
      </w:r>
      <w:r w:rsidR="004F6944" w:rsidRPr="005930C4">
        <w:rPr>
          <w:rFonts w:ascii="Times New Roman" w:hAnsi="Times New Roman"/>
          <w:sz w:val="24"/>
          <w:szCs w:val="24"/>
        </w:rPr>
        <w:lastRenderedPageBreak/>
        <w:t xml:space="preserve">производств, судебными актами </w:t>
      </w:r>
      <w:r w:rsidR="00E01616" w:rsidRPr="005930C4">
        <w:rPr>
          <w:rFonts w:ascii="Times New Roman" w:hAnsi="Times New Roman"/>
          <w:sz w:val="24"/>
          <w:szCs w:val="24"/>
        </w:rPr>
        <w:t xml:space="preserve">в отношении </w:t>
      </w:r>
      <w:r w:rsidR="00FA5544" w:rsidRPr="003B4C65">
        <w:rPr>
          <w:rFonts w:ascii="Times New Roman" w:hAnsi="Times New Roman"/>
          <w:sz w:val="24"/>
          <w:szCs w:val="24"/>
        </w:rPr>
        <w:t>ООО "ТЕХНОЛАЙН-ЛКМ"</w:t>
      </w:r>
      <w:r w:rsidR="00E01616" w:rsidRPr="005930C4">
        <w:rPr>
          <w:rFonts w:ascii="Times New Roman" w:hAnsi="Times New Roman"/>
          <w:sz w:val="24"/>
          <w:szCs w:val="24"/>
        </w:rPr>
        <w:t xml:space="preserve">, в том числе </w:t>
      </w:r>
      <w:r w:rsidR="004F6944" w:rsidRPr="005930C4">
        <w:rPr>
          <w:rFonts w:ascii="Times New Roman" w:hAnsi="Times New Roman"/>
          <w:sz w:val="24"/>
          <w:szCs w:val="24"/>
        </w:rPr>
        <w:t>по делу о банкротстве</w:t>
      </w:r>
      <w:r w:rsidR="00E01616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 </w:t>
      </w:r>
      <w:r w:rsidR="00E01616" w:rsidRPr="005930C4">
        <w:rPr>
          <w:rFonts w:ascii="Times New Roman" w:hAnsi="Times New Roman"/>
          <w:sz w:val="24"/>
          <w:szCs w:val="24"/>
        </w:rPr>
        <w:t>№</w:t>
      </w:r>
      <w:r w:rsidR="00FA5544" w:rsidRPr="003B4C65">
        <w:rPr>
          <w:rFonts w:ascii="Times New Roman" w:hAnsi="Times New Roman"/>
          <w:sz w:val="24"/>
          <w:szCs w:val="24"/>
        </w:rPr>
        <w:t>А08-4110/2023</w:t>
      </w:r>
      <w:r w:rsidR="004F6944" w:rsidRPr="005930C4">
        <w:rPr>
          <w:rFonts w:ascii="Times New Roman" w:hAnsi="Times New Roman"/>
          <w:sz w:val="24"/>
          <w:szCs w:val="24"/>
        </w:rPr>
        <w:t xml:space="preserve">, а также по иным делам, в которых </w:t>
      </w:r>
      <w:r w:rsidR="00FA5544" w:rsidRPr="003B4C65">
        <w:rPr>
          <w:rFonts w:ascii="Times New Roman" w:hAnsi="Times New Roman"/>
          <w:sz w:val="24"/>
          <w:szCs w:val="24"/>
        </w:rPr>
        <w:t>ООО "ТЕХНОЛАЙН-ЛКМ"</w:t>
      </w:r>
      <w:r w:rsidR="005930C4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>выступает в качестве истца, ответчика или третьего лица, должника или кредитора и т.д.</w:t>
      </w:r>
      <w:r w:rsidR="008925B9" w:rsidRPr="005930C4">
        <w:rPr>
          <w:rFonts w:ascii="Times New Roman" w:hAnsi="Times New Roman"/>
          <w:sz w:val="24"/>
          <w:szCs w:val="24"/>
        </w:rPr>
        <w:t xml:space="preserve"> или в которых так или иначе упоминается Имущество.</w:t>
      </w:r>
    </w:p>
    <w:p w14:paraId="604372F1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69D6DFB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 xml:space="preserve">2. ЦЕНА ДОГОВОРА </w:t>
      </w:r>
    </w:p>
    <w:p w14:paraId="5AD6E49E" w14:textId="2C7120A4" w:rsidR="00FA5544" w:rsidRDefault="00F5734D" w:rsidP="00FA554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Cs w:val="24"/>
        </w:rPr>
      </w:pPr>
      <w:r w:rsidRPr="005930C4">
        <w:rPr>
          <w:rFonts w:ascii="Times New Roman" w:hAnsi="Times New Roman"/>
          <w:szCs w:val="24"/>
        </w:rPr>
        <w:t xml:space="preserve">2.1. Стоимость Имущества, определенная по результатам торгов, составляет </w:t>
      </w:r>
      <w:r w:rsidR="00C96E69" w:rsidRPr="00FA5544">
        <w:rPr>
          <w:rFonts w:ascii="Times New Roman" w:hAnsi="Times New Roman"/>
          <w:b/>
          <w:bCs/>
          <w:color w:val="FF0000"/>
          <w:szCs w:val="24"/>
        </w:rPr>
        <w:t>00</w:t>
      </w:r>
      <w:r w:rsidR="00FB64FB" w:rsidRPr="00FA5544">
        <w:rPr>
          <w:rFonts w:ascii="Times New Roman" w:hAnsi="Times New Roman"/>
          <w:b/>
          <w:bCs/>
          <w:color w:val="FF0000"/>
          <w:szCs w:val="24"/>
        </w:rPr>
        <w:t> 000 (</w:t>
      </w:r>
      <w:r w:rsidR="00C96E69" w:rsidRPr="00FA5544">
        <w:rPr>
          <w:rFonts w:ascii="Times New Roman" w:hAnsi="Times New Roman"/>
          <w:b/>
          <w:bCs/>
          <w:color w:val="FF0000"/>
          <w:szCs w:val="24"/>
        </w:rPr>
        <w:t>00</w:t>
      </w:r>
      <w:r w:rsidR="00A17539" w:rsidRPr="00FA5544">
        <w:rPr>
          <w:rFonts w:ascii="Times New Roman" w:hAnsi="Times New Roman"/>
          <w:b/>
          <w:bCs/>
          <w:color w:val="FF0000"/>
          <w:szCs w:val="24"/>
        </w:rPr>
        <w:t xml:space="preserve"> </w:t>
      </w:r>
      <w:r w:rsidR="00FB64FB" w:rsidRPr="00FA5544">
        <w:rPr>
          <w:rFonts w:ascii="Times New Roman" w:hAnsi="Times New Roman"/>
          <w:b/>
          <w:bCs/>
          <w:color w:val="FF0000"/>
          <w:szCs w:val="24"/>
        </w:rPr>
        <w:t>тысяч) рублей 00 копеек</w:t>
      </w:r>
      <w:r w:rsidR="00FA5544">
        <w:rPr>
          <w:rFonts w:ascii="Times New Roman" w:hAnsi="Times New Roman"/>
          <w:b/>
          <w:bCs/>
          <w:color w:val="FF0000"/>
          <w:szCs w:val="24"/>
        </w:rPr>
        <w:t>.</w:t>
      </w:r>
    </w:p>
    <w:p w14:paraId="010D6355" w14:textId="56B0BF66" w:rsidR="00E843FF" w:rsidRPr="005930C4" w:rsidRDefault="00A17539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pacing w:val="-2"/>
          <w:szCs w:val="24"/>
        </w:rPr>
      </w:pPr>
      <w:r w:rsidRPr="005930C4">
        <w:rPr>
          <w:rFonts w:ascii="Times New Roman" w:hAnsi="Times New Roman"/>
          <w:szCs w:val="24"/>
        </w:rPr>
        <w:t xml:space="preserve">Задаток в размере </w:t>
      </w:r>
      <w:r w:rsidR="00A3692B">
        <w:rPr>
          <w:rFonts w:ascii="Times New Roman" w:hAnsi="Times New Roman"/>
          <w:szCs w:val="24"/>
        </w:rPr>
        <w:t>10</w:t>
      </w:r>
      <w:r w:rsidRPr="005930C4">
        <w:rPr>
          <w:rFonts w:ascii="Times New Roman" w:hAnsi="Times New Roman"/>
          <w:szCs w:val="24"/>
        </w:rPr>
        <w:t xml:space="preserve"> % от начальной цены продажи в размере </w:t>
      </w:r>
      <w:r w:rsidRPr="008A6B58">
        <w:rPr>
          <w:rFonts w:ascii="Times New Roman" w:hAnsi="Times New Roman"/>
          <w:color w:val="FF0000"/>
          <w:szCs w:val="24"/>
        </w:rPr>
        <w:t>000 (</w:t>
      </w:r>
      <w:r w:rsidR="00C96E69" w:rsidRPr="008A6B58">
        <w:rPr>
          <w:rFonts w:ascii="Times New Roman" w:hAnsi="Times New Roman"/>
          <w:color w:val="FF0000"/>
          <w:szCs w:val="24"/>
        </w:rPr>
        <w:t>00</w:t>
      </w:r>
      <w:r w:rsidRPr="008A6B58">
        <w:rPr>
          <w:rFonts w:ascii="Times New Roman" w:hAnsi="Times New Roman"/>
          <w:color w:val="FF0000"/>
          <w:szCs w:val="24"/>
        </w:rPr>
        <w:t xml:space="preserve"> тысячи) рублей 00 копеек</w:t>
      </w:r>
      <w:r w:rsidRPr="005930C4">
        <w:rPr>
          <w:rFonts w:ascii="Times New Roman" w:hAnsi="Times New Roman"/>
          <w:szCs w:val="24"/>
        </w:rPr>
        <w:t xml:space="preserve"> оплачен Покупателем в соответствии с установленным Порядком продажи имущества на электронной площадке </w:t>
      </w:r>
      <w:hyperlink r:id="rId8" w:history="1"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http</w:t>
        </w:r>
        <w:r w:rsidRPr="005930C4">
          <w:rPr>
            <w:rStyle w:val="ab"/>
            <w:rFonts w:ascii="Times New Roman" w:hAnsi="Times New Roman"/>
            <w:color w:val="auto"/>
            <w:szCs w:val="24"/>
          </w:rPr>
          <w:t>://</w:t>
        </w:r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www</w:t>
        </w:r>
        <w:r w:rsidRPr="005930C4">
          <w:rPr>
            <w:rStyle w:val="ab"/>
            <w:rFonts w:ascii="Times New Roman" w:hAnsi="Times New Roman"/>
            <w:color w:val="auto"/>
            <w:szCs w:val="24"/>
          </w:rPr>
          <w:t>.</w:t>
        </w:r>
        <w:proofErr w:type="spellStart"/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nistp</w:t>
        </w:r>
        <w:proofErr w:type="spellEnd"/>
        <w:r w:rsidRPr="005930C4">
          <w:rPr>
            <w:rStyle w:val="ab"/>
            <w:rFonts w:ascii="Times New Roman" w:hAnsi="Times New Roman"/>
            <w:color w:val="auto"/>
            <w:szCs w:val="24"/>
          </w:rPr>
          <w:t>.</w:t>
        </w:r>
        <w:proofErr w:type="spellStart"/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ru</w:t>
        </w:r>
        <w:proofErr w:type="spellEnd"/>
      </w:hyperlink>
      <w:r w:rsidRPr="005930C4">
        <w:rPr>
          <w:rFonts w:ascii="Times New Roman" w:hAnsi="Times New Roman"/>
          <w:szCs w:val="24"/>
        </w:rPr>
        <w:t xml:space="preserve"> до проведения открытых торгов. </w:t>
      </w:r>
      <w:r w:rsidR="00F5734D" w:rsidRPr="005930C4">
        <w:rPr>
          <w:rFonts w:ascii="Times New Roman" w:hAnsi="Times New Roman"/>
          <w:szCs w:val="24"/>
        </w:rPr>
        <w:t xml:space="preserve">Доплата с учетом ранее уплаченного задатка составляет </w:t>
      </w:r>
      <w:r w:rsidR="00C96E69" w:rsidRPr="00FA5544">
        <w:rPr>
          <w:rFonts w:ascii="Times New Roman" w:hAnsi="Times New Roman"/>
          <w:color w:val="FF0000"/>
          <w:szCs w:val="24"/>
        </w:rPr>
        <w:t>00</w:t>
      </w:r>
      <w:r w:rsidR="00FB64FB" w:rsidRPr="00FA5544">
        <w:rPr>
          <w:rFonts w:ascii="Times New Roman" w:hAnsi="Times New Roman"/>
          <w:color w:val="FF0000"/>
          <w:szCs w:val="24"/>
        </w:rPr>
        <w:t> 000 (</w:t>
      </w:r>
      <w:r w:rsidR="00665F95" w:rsidRPr="00FA5544">
        <w:rPr>
          <w:rFonts w:ascii="Times New Roman" w:hAnsi="Times New Roman"/>
          <w:color w:val="FF0000"/>
          <w:szCs w:val="24"/>
        </w:rPr>
        <w:t>00</w:t>
      </w:r>
      <w:r w:rsidRPr="00FA5544">
        <w:rPr>
          <w:rFonts w:ascii="Times New Roman" w:hAnsi="Times New Roman"/>
          <w:color w:val="FF0000"/>
          <w:szCs w:val="24"/>
        </w:rPr>
        <w:t xml:space="preserve"> тысяч</w:t>
      </w:r>
      <w:r w:rsidR="00FB64FB" w:rsidRPr="00FA5544">
        <w:rPr>
          <w:rFonts w:ascii="Times New Roman" w:hAnsi="Times New Roman"/>
          <w:color w:val="FF0000"/>
          <w:szCs w:val="24"/>
        </w:rPr>
        <w:t>) рублей 00 копеек</w:t>
      </w:r>
      <w:r w:rsidR="00F5734D" w:rsidRPr="005930C4">
        <w:rPr>
          <w:rFonts w:ascii="Times New Roman" w:hAnsi="Times New Roman"/>
          <w:szCs w:val="24"/>
        </w:rPr>
        <w:t xml:space="preserve">. </w:t>
      </w:r>
      <w:r w:rsidR="00E01616" w:rsidRPr="005930C4">
        <w:rPr>
          <w:rFonts w:ascii="Times New Roman" w:hAnsi="Times New Roman"/>
          <w:szCs w:val="24"/>
        </w:rPr>
        <w:t>До</w:t>
      </w:r>
      <w:r w:rsidR="00FB64FB" w:rsidRPr="005930C4">
        <w:rPr>
          <w:rFonts w:ascii="Times New Roman" w:hAnsi="Times New Roman"/>
          <w:szCs w:val="24"/>
        </w:rPr>
        <w:t xml:space="preserve">плата производится в течение 30 (тридцати) дней с момента подписания настоящего Договора. </w:t>
      </w:r>
      <w:r w:rsidR="00F5734D" w:rsidRPr="005930C4">
        <w:rPr>
          <w:rFonts w:ascii="Times New Roman" w:hAnsi="Times New Roman"/>
          <w:szCs w:val="24"/>
        </w:rPr>
        <w:t xml:space="preserve">Стороны пришли к соглашению о том, что несоблюдение указанного срока оплаты Имущества в полном объеме будет являться </w:t>
      </w:r>
      <w:r w:rsidR="00F5734D" w:rsidRPr="005930C4">
        <w:rPr>
          <w:rFonts w:ascii="Times New Roman" w:hAnsi="Times New Roman"/>
          <w:szCs w:val="24"/>
          <w:u w:val="single"/>
        </w:rPr>
        <w:t>существенным нарушением условий Договора</w:t>
      </w:r>
      <w:r w:rsidR="00574C9F" w:rsidRPr="005930C4">
        <w:rPr>
          <w:rFonts w:ascii="Times New Roman" w:hAnsi="Times New Roman"/>
          <w:szCs w:val="24"/>
        </w:rPr>
        <w:t>.</w:t>
      </w:r>
    </w:p>
    <w:p w14:paraId="79A876DD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pacing w:val="-2"/>
          <w:szCs w:val="24"/>
        </w:rPr>
        <w:t xml:space="preserve">2.2. </w:t>
      </w:r>
      <w:r w:rsidRPr="005930C4">
        <w:rPr>
          <w:rFonts w:ascii="Times New Roman" w:hAnsi="Times New Roman"/>
          <w:szCs w:val="24"/>
        </w:rPr>
        <w:t>Покупатель  несет  все  расходы</w:t>
      </w:r>
      <w:r w:rsidR="00331242" w:rsidRPr="005930C4">
        <w:rPr>
          <w:rFonts w:ascii="Times New Roman" w:hAnsi="Times New Roman"/>
          <w:szCs w:val="24"/>
        </w:rPr>
        <w:t xml:space="preserve"> и самостоятельно осуществляет все мероприятия</w:t>
      </w:r>
      <w:r w:rsidRPr="005930C4">
        <w:rPr>
          <w:rFonts w:ascii="Times New Roman" w:hAnsi="Times New Roman"/>
          <w:szCs w:val="24"/>
        </w:rPr>
        <w:t>,   связанные с оформлением Договора</w:t>
      </w:r>
      <w:r w:rsidR="00DC7FF9" w:rsidRPr="005930C4">
        <w:rPr>
          <w:rFonts w:ascii="Times New Roman" w:hAnsi="Times New Roman"/>
          <w:szCs w:val="24"/>
        </w:rPr>
        <w:t xml:space="preserve"> и/или Имущества</w:t>
      </w:r>
      <w:r w:rsidRPr="005930C4">
        <w:rPr>
          <w:rFonts w:ascii="Times New Roman" w:hAnsi="Times New Roman"/>
          <w:szCs w:val="24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5930C4">
        <w:rPr>
          <w:rFonts w:ascii="Times New Roman" w:hAnsi="Times New Roman"/>
          <w:szCs w:val="24"/>
        </w:rPr>
        <w:t xml:space="preserve"> оформлением прав, выделением долей в натуре,</w:t>
      </w:r>
      <w:r w:rsidR="00331242" w:rsidRPr="005930C4">
        <w:rPr>
          <w:rFonts w:ascii="Times New Roman" w:hAnsi="Times New Roman"/>
          <w:szCs w:val="24"/>
        </w:rPr>
        <w:t xml:space="preserve"> согласованием порядка пользования Имуществом с сособственниками,</w:t>
      </w:r>
      <w:r w:rsidRPr="005930C4">
        <w:rPr>
          <w:rFonts w:ascii="Times New Roman" w:hAnsi="Times New Roman"/>
          <w:szCs w:val="24"/>
        </w:rPr>
        <w:t xml:space="preserve"> государственной регистрацией прав на Имущество</w:t>
      </w:r>
      <w:r w:rsidR="00FE4054" w:rsidRPr="005930C4">
        <w:rPr>
          <w:rFonts w:ascii="Times New Roman" w:hAnsi="Times New Roman"/>
          <w:szCs w:val="24"/>
        </w:rPr>
        <w:t>,</w:t>
      </w:r>
      <w:r w:rsidR="00DC7FF9" w:rsidRPr="005930C4">
        <w:rPr>
          <w:rFonts w:ascii="Times New Roman" w:hAnsi="Times New Roman"/>
          <w:szCs w:val="24"/>
        </w:rPr>
        <w:t xml:space="preserve"> возможным нотариальным удостоверением Договора,</w:t>
      </w:r>
      <w:r w:rsidR="00FE4054" w:rsidRPr="005930C4">
        <w:rPr>
          <w:rFonts w:ascii="Times New Roman" w:hAnsi="Times New Roman"/>
          <w:szCs w:val="24"/>
        </w:rPr>
        <w:t xml:space="preserve"> оформлением доверенностей</w:t>
      </w:r>
      <w:r w:rsidR="00DC7FF9" w:rsidRPr="005930C4">
        <w:rPr>
          <w:rFonts w:ascii="Times New Roman" w:hAnsi="Times New Roman"/>
          <w:szCs w:val="24"/>
        </w:rPr>
        <w:t xml:space="preserve">, оплатой </w:t>
      </w:r>
      <w:proofErr w:type="spellStart"/>
      <w:r w:rsidR="00DC7FF9" w:rsidRPr="005930C4">
        <w:rPr>
          <w:rFonts w:ascii="Times New Roman" w:hAnsi="Times New Roman"/>
          <w:szCs w:val="24"/>
        </w:rPr>
        <w:t>гос.пошлин</w:t>
      </w:r>
      <w:proofErr w:type="spellEnd"/>
      <w:r w:rsidR="00DC7FF9" w:rsidRPr="005930C4">
        <w:rPr>
          <w:rFonts w:ascii="Times New Roman" w:hAnsi="Times New Roman"/>
          <w:szCs w:val="24"/>
        </w:rPr>
        <w:t>, сборов</w:t>
      </w:r>
      <w:r w:rsidR="00FE4054" w:rsidRPr="005930C4">
        <w:rPr>
          <w:rFonts w:ascii="Times New Roman" w:hAnsi="Times New Roman"/>
          <w:szCs w:val="24"/>
        </w:rPr>
        <w:t xml:space="preserve"> и т.д.</w:t>
      </w:r>
      <w:r w:rsidRPr="005930C4">
        <w:rPr>
          <w:rFonts w:ascii="Times New Roman" w:hAnsi="Times New Roman"/>
          <w:szCs w:val="24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5930C4">
        <w:rPr>
          <w:rFonts w:ascii="Times New Roman" w:hAnsi="Times New Roman"/>
          <w:szCs w:val="24"/>
        </w:rPr>
        <w:t xml:space="preserve">самостоятельно </w:t>
      </w:r>
      <w:r w:rsidRPr="005930C4">
        <w:rPr>
          <w:rFonts w:ascii="Times New Roman" w:hAnsi="Times New Roman"/>
          <w:szCs w:val="24"/>
        </w:rPr>
        <w:t>по мере необходимости.</w:t>
      </w:r>
    </w:p>
    <w:p w14:paraId="4EE4E4F6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E308D4E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3. СРОКИ И ПОРЯДОК ОПЛАТЫ</w:t>
      </w:r>
    </w:p>
    <w:p w14:paraId="67A9BE4D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3.1. Покупатель обязан оплатить стоимость Имущества, указанную в п. 2.1. Договора, не позднее </w:t>
      </w:r>
      <w:r w:rsidR="006044AF" w:rsidRPr="005930C4">
        <w:rPr>
          <w:rFonts w:ascii="Times New Roman" w:hAnsi="Times New Roman"/>
          <w:szCs w:val="24"/>
        </w:rPr>
        <w:t>30 (тридцати) дней</w:t>
      </w:r>
      <w:r w:rsidRPr="005930C4">
        <w:rPr>
          <w:rFonts w:ascii="Times New Roman" w:hAnsi="Times New Roman"/>
          <w:szCs w:val="24"/>
        </w:rPr>
        <w:t xml:space="preserve"> с даты </w:t>
      </w:r>
      <w:r w:rsidR="00C550E0" w:rsidRPr="005930C4">
        <w:rPr>
          <w:rFonts w:ascii="Times New Roman" w:hAnsi="Times New Roman"/>
          <w:szCs w:val="24"/>
        </w:rPr>
        <w:t>подписания договора</w:t>
      </w:r>
      <w:r w:rsidRPr="005930C4">
        <w:rPr>
          <w:rFonts w:ascii="Times New Roman" w:hAnsi="Times New Roman"/>
          <w:szCs w:val="24"/>
        </w:rPr>
        <w:t xml:space="preserve">. </w:t>
      </w:r>
    </w:p>
    <w:p w14:paraId="75F68F6C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счет Продавца, указанный в п. 8 Договора.  </w:t>
      </w:r>
    </w:p>
    <w:p w14:paraId="0EE92151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счет Продавца, указанный в п. 8 Договора. </w:t>
      </w:r>
    </w:p>
    <w:p w14:paraId="20AFD64D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4BD1274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4. ОБЯЗАННОСТИ СТОРОН</w:t>
      </w:r>
    </w:p>
    <w:p w14:paraId="3479B4BF" w14:textId="77777777" w:rsidR="00E843FF" w:rsidRPr="005930C4" w:rsidRDefault="00E843FF" w:rsidP="005930C4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 w:rsidRPr="005930C4">
        <w:rPr>
          <w:rFonts w:ascii="Times New Roman" w:hAnsi="Times New Roman"/>
          <w:b/>
          <w:i/>
          <w:szCs w:val="24"/>
        </w:rPr>
        <w:t>4.1. Продавец обязуется:</w:t>
      </w:r>
    </w:p>
    <w:p w14:paraId="3C17DD9A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4.1.1. Передать Покупателю Имущество в срок не позднее </w:t>
      </w:r>
      <w:r w:rsidR="002606D3" w:rsidRPr="005930C4">
        <w:rPr>
          <w:rFonts w:ascii="Times New Roman" w:hAnsi="Times New Roman"/>
          <w:szCs w:val="24"/>
        </w:rPr>
        <w:t>1</w:t>
      </w:r>
      <w:r w:rsidRPr="005930C4">
        <w:rPr>
          <w:rFonts w:ascii="Times New Roman" w:hAnsi="Times New Roman"/>
          <w:szCs w:val="24"/>
        </w:rPr>
        <w:t>0 дней со дня полной оплаты Имущества по Акту приема-передачи (Приложение № 1 к Договору)</w:t>
      </w:r>
      <w:r w:rsidR="0032433F" w:rsidRPr="005930C4">
        <w:rPr>
          <w:rFonts w:ascii="Times New Roman" w:hAnsi="Times New Roman"/>
          <w:szCs w:val="24"/>
        </w:rPr>
        <w:t xml:space="preserve"> со всеми документами</w:t>
      </w:r>
      <w:r w:rsidRPr="005930C4">
        <w:rPr>
          <w:rFonts w:ascii="Times New Roman" w:hAnsi="Times New Roman"/>
          <w:szCs w:val="24"/>
        </w:rPr>
        <w:t xml:space="preserve">; </w:t>
      </w:r>
    </w:p>
    <w:p w14:paraId="7A9D2B18" w14:textId="77777777" w:rsidR="00E843FF" w:rsidRPr="005930C4" w:rsidRDefault="00E843FF" w:rsidP="005930C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0C4">
        <w:rPr>
          <w:rFonts w:ascii="Times New Roman" w:hAnsi="Times New Roman" w:cs="Times New Roman"/>
          <w:sz w:val="24"/>
          <w:szCs w:val="24"/>
        </w:rPr>
        <w:t>4.1.2. Обеспечить  явку  своего уполномоченного представителя для подписания Акта приема-передачи</w:t>
      </w:r>
      <w:r w:rsidR="00DE156B" w:rsidRPr="005930C4">
        <w:rPr>
          <w:rFonts w:ascii="Times New Roman" w:hAnsi="Times New Roman" w:cs="Times New Roman"/>
          <w:sz w:val="24"/>
          <w:szCs w:val="24"/>
        </w:rPr>
        <w:t xml:space="preserve"> и </w:t>
      </w:r>
      <w:r w:rsidRPr="005930C4">
        <w:rPr>
          <w:rFonts w:ascii="Times New Roman" w:hAnsi="Times New Roman" w:cs="Times New Roman"/>
          <w:sz w:val="24"/>
          <w:szCs w:val="24"/>
        </w:rPr>
        <w:t xml:space="preserve">для государственной регистрации перехода права на Имущество </w:t>
      </w:r>
      <w:r w:rsidR="00DE156B" w:rsidRPr="005930C4">
        <w:rPr>
          <w:rFonts w:ascii="Times New Roman" w:hAnsi="Times New Roman" w:cs="Times New Roman"/>
          <w:sz w:val="24"/>
          <w:szCs w:val="24"/>
        </w:rPr>
        <w:t xml:space="preserve">со </w:t>
      </w:r>
      <w:r w:rsidRPr="005930C4">
        <w:rPr>
          <w:rFonts w:ascii="Times New Roman" w:hAnsi="Times New Roman" w:cs="Times New Roman"/>
          <w:sz w:val="24"/>
          <w:szCs w:val="24"/>
        </w:rPr>
        <w:t>все</w:t>
      </w:r>
      <w:r w:rsidR="00DE156B" w:rsidRPr="005930C4">
        <w:rPr>
          <w:rFonts w:ascii="Times New Roman" w:hAnsi="Times New Roman" w:cs="Times New Roman"/>
          <w:sz w:val="24"/>
          <w:szCs w:val="24"/>
        </w:rPr>
        <w:t>ми</w:t>
      </w:r>
      <w:r w:rsidRPr="005930C4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DE156B" w:rsidRPr="005930C4">
        <w:rPr>
          <w:rFonts w:ascii="Times New Roman" w:hAnsi="Times New Roman" w:cs="Times New Roman"/>
          <w:sz w:val="24"/>
          <w:szCs w:val="24"/>
        </w:rPr>
        <w:t>ми</w:t>
      </w:r>
      <w:r w:rsidRPr="005930C4">
        <w:rPr>
          <w:rFonts w:ascii="Times New Roman" w:hAnsi="Times New Roman" w:cs="Times New Roman"/>
          <w:sz w:val="24"/>
          <w:szCs w:val="24"/>
        </w:rPr>
        <w:t xml:space="preserve"> от Продавца документ</w:t>
      </w:r>
      <w:r w:rsidR="00DE156B" w:rsidRPr="005930C4">
        <w:rPr>
          <w:rFonts w:ascii="Times New Roman" w:hAnsi="Times New Roman" w:cs="Times New Roman"/>
          <w:sz w:val="24"/>
          <w:szCs w:val="24"/>
        </w:rPr>
        <w:t>ами</w:t>
      </w:r>
      <w:r w:rsidR="00FE4054" w:rsidRPr="005930C4">
        <w:rPr>
          <w:rFonts w:ascii="Times New Roman" w:hAnsi="Times New Roman" w:cs="Times New Roman"/>
          <w:sz w:val="24"/>
          <w:szCs w:val="24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5930C4">
        <w:rPr>
          <w:rFonts w:ascii="Times New Roman" w:hAnsi="Times New Roman" w:cs="Times New Roman"/>
          <w:sz w:val="24"/>
          <w:szCs w:val="24"/>
        </w:rPr>
        <w:t xml:space="preserve"> представителю Покупателя</w:t>
      </w:r>
      <w:r w:rsidR="00FE4054" w:rsidRPr="005930C4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5930C4">
        <w:rPr>
          <w:rFonts w:ascii="Times New Roman" w:hAnsi="Times New Roman" w:cs="Times New Roman"/>
          <w:sz w:val="24"/>
          <w:szCs w:val="24"/>
        </w:rPr>
        <w:t>(</w:t>
      </w:r>
      <w:r w:rsidRPr="005930C4">
        <w:rPr>
          <w:rFonts w:ascii="Times New Roman" w:hAnsi="Times New Roman" w:cs="Times New Roman"/>
          <w:sz w:val="24"/>
          <w:szCs w:val="24"/>
        </w:rPr>
        <w:t>при условии исполнения Покупателем своей обязанности по оплате цены продажи</w:t>
      </w:r>
      <w:r w:rsidR="00DE156B" w:rsidRPr="005930C4">
        <w:rPr>
          <w:rFonts w:ascii="Times New Roman" w:hAnsi="Times New Roman" w:cs="Times New Roman"/>
          <w:sz w:val="24"/>
          <w:szCs w:val="24"/>
        </w:rPr>
        <w:t>,</w:t>
      </w:r>
      <w:r w:rsidRPr="005930C4">
        <w:rPr>
          <w:rFonts w:ascii="Times New Roman" w:hAnsi="Times New Roman" w:cs="Times New Roman"/>
          <w:sz w:val="24"/>
          <w:szCs w:val="24"/>
        </w:rPr>
        <w:t xml:space="preserve"> установленной п. 2.1. настоящего Договора</w:t>
      </w:r>
      <w:r w:rsidR="00DE156B" w:rsidRPr="005930C4">
        <w:rPr>
          <w:rFonts w:ascii="Times New Roman" w:hAnsi="Times New Roman" w:cs="Times New Roman"/>
          <w:sz w:val="24"/>
          <w:szCs w:val="24"/>
        </w:rPr>
        <w:t>)</w:t>
      </w:r>
      <w:r w:rsidRPr="005930C4">
        <w:rPr>
          <w:rFonts w:ascii="Times New Roman" w:hAnsi="Times New Roman" w:cs="Times New Roman"/>
          <w:sz w:val="24"/>
          <w:szCs w:val="24"/>
        </w:rPr>
        <w:t>.</w:t>
      </w:r>
      <w:r w:rsidR="00FE4054" w:rsidRPr="00593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B22DD" w14:textId="77777777" w:rsidR="00E843FF" w:rsidRPr="005930C4" w:rsidRDefault="00E843FF" w:rsidP="005930C4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 w:rsidRPr="005930C4">
        <w:rPr>
          <w:rFonts w:ascii="Times New Roman" w:hAnsi="Times New Roman"/>
          <w:b/>
          <w:i/>
          <w:szCs w:val="24"/>
        </w:rPr>
        <w:t>4.2. Покупатель обязуется:</w:t>
      </w:r>
    </w:p>
    <w:p w14:paraId="46C56EE6" w14:textId="77777777" w:rsidR="004F6944" w:rsidRPr="005930C4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>4</w:t>
      </w:r>
      <w:r w:rsidR="004F6944" w:rsidRPr="005930C4">
        <w:rPr>
          <w:rFonts w:ascii="Times New Roman" w:hAnsi="Times New Roman"/>
          <w:sz w:val="24"/>
          <w:szCs w:val="24"/>
        </w:rPr>
        <w:t>.2.1. Оплатить стоимость Имущества в размере, порядке и сроки, установленные</w:t>
      </w:r>
      <w:r w:rsidR="009A5A8D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в п. 2. и п. 3. Договора;  </w:t>
      </w:r>
    </w:p>
    <w:p w14:paraId="1F3C35B7" w14:textId="77777777" w:rsidR="004F6944" w:rsidRPr="005930C4" w:rsidRDefault="004F6944" w:rsidP="005930C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0C4">
        <w:rPr>
          <w:rFonts w:ascii="Times New Roman" w:hAnsi="Times New Roman" w:cs="Times New Roman"/>
          <w:sz w:val="24"/>
          <w:szCs w:val="24"/>
        </w:rPr>
        <w:t>4.2.2. Принять Имущество и необходимые для государственной регистрации права документы</w:t>
      </w:r>
      <w:r w:rsidR="009A5A8D" w:rsidRPr="005930C4">
        <w:rPr>
          <w:rFonts w:ascii="Times New Roman" w:hAnsi="Times New Roman" w:cs="Times New Roman"/>
          <w:sz w:val="24"/>
          <w:szCs w:val="24"/>
        </w:rPr>
        <w:t>,</w:t>
      </w:r>
      <w:r w:rsidRPr="005930C4">
        <w:rPr>
          <w:rFonts w:ascii="Times New Roman" w:hAnsi="Times New Roman" w:cs="Times New Roman"/>
          <w:sz w:val="24"/>
          <w:szCs w:val="24"/>
        </w:rPr>
        <w:t xml:space="preserve"> и любые иные документы на условиях и в сроки, предусмотренных Договором;</w:t>
      </w:r>
    </w:p>
    <w:p w14:paraId="63E55DE2" w14:textId="77777777" w:rsidR="004F6944" w:rsidRPr="005930C4" w:rsidRDefault="004F6944" w:rsidP="005930C4">
      <w:pPr>
        <w:pStyle w:val="HTML"/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5930C4">
        <w:rPr>
          <w:rFonts w:ascii="Times New Roman" w:hAnsi="Times New Roman" w:cs="Times New Roman"/>
          <w:sz w:val="24"/>
          <w:szCs w:val="24"/>
        </w:rPr>
        <w:t>4.2.3.</w:t>
      </w:r>
      <w:r w:rsidRPr="005930C4">
        <w:rPr>
          <w:rStyle w:val="2"/>
          <w:rFonts w:ascii="Times New Roman" w:hAnsi="Times New Roman" w:cs="Times New Roman"/>
          <w:sz w:val="24"/>
          <w:szCs w:val="24"/>
        </w:rPr>
        <w:t xml:space="preserve">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</w:t>
      </w:r>
      <w:r w:rsidRPr="005930C4">
        <w:rPr>
          <w:rFonts w:ascii="Times New Roman" w:hAnsi="Times New Roman" w:cs="Times New Roman"/>
          <w:sz w:val="24"/>
          <w:szCs w:val="24"/>
        </w:rPr>
        <w:t>на представление интересов Продавца при государственной регистрации перехода права собственности на Имущество</w:t>
      </w:r>
      <w:r w:rsidRPr="005930C4">
        <w:rPr>
          <w:rStyle w:val="2"/>
          <w:rFonts w:ascii="Times New Roman" w:hAnsi="Times New Roman" w:cs="Times New Roman"/>
          <w:sz w:val="24"/>
          <w:szCs w:val="24"/>
        </w:rPr>
        <w:t>;</w:t>
      </w:r>
    </w:p>
    <w:p w14:paraId="714F8DFA" w14:textId="77777777" w:rsidR="004F6944" w:rsidRPr="005930C4" w:rsidRDefault="004F6944" w:rsidP="005930C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0C4">
        <w:rPr>
          <w:rStyle w:val="2"/>
          <w:rFonts w:ascii="Times New Roman" w:hAnsi="Times New Roman" w:cs="Times New Roman"/>
          <w:sz w:val="24"/>
          <w:szCs w:val="24"/>
        </w:rPr>
        <w:lastRenderedPageBreak/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593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698B9" w14:textId="77777777" w:rsidR="00E843FF" w:rsidRPr="005930C4" w:rsidRDefault="004F6944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Style w:val="2"/>
          <w:rFonts w:ascii="Times New Roman" w:hAnsi="Times New Roman"/>
          <w:sz w:val="24"/>
          <w:szCs w:val="24"/>
        </w:rPr>
        <w:t xml:space="preserve">4.2.6. </w:t>
      </w:r>
      <w:r w:rsidR="00E335D9" w:rsidRPr="005930C4">
        <w:rPr>
          <w:rStyle w:val="2"/>
          <w:rFonts w:ascii="Times New Roman" w:hAnsi="Times New Roman"/>
          <w:sz w:val="24"/>
          <w:szCs w:val="24"/>
        </w:rPr>
        <w:t>В случае наличия с</w:t>
      </w:r>
      <w:r w:rsidRPr="005930C4">
        <w:rPr>
          <w:rStyle w:val="2"/>
          <w:rFonts w:ascii="Times New Roman" w:hAnsi="Times New Roman"/>
          <w:sz w:val="24"/>
          <w:szCs w:val="24"/>
        </w:rPr>
        <w:t>амостоятельно снять все ограничения и обременения Имущества</w:t>
      </w:r>
      <w:r w:rsidR="00B226B1" w:rsidRPr="005930C4">
        <w:rPr>
          <w:rStyle w:val="2"/>
          <w:rFonts w:ascii="Times New Roman" w:hAnsi="Times New Roman"/>
          <w:sz w:val="24"/>
          <w:szCs w:val="24"/>
        </w:rPr>
        <w:t>, в том числе в части возможных зарегистрированных и проживающих в Имуществе</w:t>
      </w:r>
      <w:r w:rsidRPr="005930C4">
        <w:rPr>
          <w:rStyle w:val="2"/>
          <w:rFonts w:ascii="Times New Roman" w:hAnsi="Times New Roman"/>
          <w:sz w:val="24"/>
          <w:szCs w:val="24"/>
        </w:rPr>
        <w:t>.</w:t>
      </w:r>
      <w:r w:rsidR="00E843FF" w:rsidRPr="005930C4">
        <w:rPr>
          <w:rFonts w:ascii="Times New Roman" w:hAnsi="Times New Roman"/>
          <w:sz w:val="24"/>
          <w:szCs w:val="24"/>
        </w:rPr>
        <w:t xml:space="preserve"> </w:t>
      </w:r>
    </w:p>
    <w:p w14:paraId="5C1DB012" w14:textId="77777777" w:rsidR="00DA620F" w:rsidRPr="005930C4" w:rsidRDefault="00DA620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9F88B96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5. ОТВЕТСТВЕННОСТЬ СТОРОН</w:t>
      </w:r>
    </w:p>
    <w:p w14:paraId="4F0FECA8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30F6C9EA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5930C4">
        <w:rPr>
          <w:rFonts w:ascii="Times New Roman" w:hAnsi="Times New Roman"/>
          <w:szCs w:val="24"/>
        </w:rPr>
        <w:t xml:space="preserve"> (или заявлен односторонний отказ от его исполнения)</w:t>
      </w:r>
      <w:r w:rsidRPr="005930C4">
        <w:rPr>
          <w:rFonts w:ascii="Times New Roman" w:hAnsi="Times New Roman"/>
          <w:szCs w:val="24"/>
        </w:rPr>
        <w:t xml:space="preserve"> по инициативе Продавца путем направления Покупателю соответствующего уведомления. </w:t>
      </w:r>
      <w:r w:rsidRPr="005930C4">
        <w:rPr>
          <w:rFonts w:ascii="Times New Roman" w:hAnsi="Times New Roman"/>
          <w:szCs w:val="24"/>
          <w:u w:val="single"/>
        </w:rPr>
        <w:t xml:space="preserve">Договор в этом случае считается расторгнутым </w:t>
      </w:r>
      <w:r w:rsidR="00331242" w:rsidRPr="005930C4">
        <w:rPr>
          <w:rFonts w:ascii="Times New Roman" w:hAnsi="Times New Roman"/>
          <w:szCs w:val="24"/>
          <w:u w:val="single"/>
        </w:rPr>
        <w:t xml:space="preserve">в одностороннем внесудебном порядке </w:t>
      </w:r>
      <w:r w:rsidRPr="005930C4">
        <w:rPr>
          <w:rFonts w:ascii="Times New Roman" w:hAnsi="Times New Roman"/>
          <w:szCs w:val="24"/>
          <w:u w:val="single"/>
        </w:rPr>
        <w:t xml:space="preserve">с даты направления указанного уведомления Покупателю посредством Почты России. </w:t>
      </w:r>
      <w:r w:rsidRPr="005930C4">
        <w:rPr>
          <w:rFonts w:ascii="Times New Roman" w:hAnsi="Times New Roman"/>
          <w:szCs w:val="24"/>
        </w:rPr>
        <w:t xml:space="preserve">Уплаченный к моменту расторжения Договора </w:t>
      </w:r>
      <w:r w:rsidR="0032433F" w:rsidRPr="005930C4">
        <w:rPr>
          <w:rFonts w:ascii="Times New Roman" w:hAnsi="Times New Roman"/>
          <w:szCs w:val="24"/>
        </w:rPr>
        <w:t>з</w:t>
      </w:r>
      <w:r w:rsidRPr="005930C4">
        <w:rPr>
          <w:rFonts w:ascii="Times New Roman" w:hAnsi="Times New Roman"/>
          <w:szCs w:val="24"/>
        </w:rPr>
        <w:t xml:space="preserve">адаток при этом возврату не подлежит. </w:t>
      </w:r>
    </w:p>
    <w:p w14:paraId="06ACEA88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2AE12B0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6. СРОК ДЕЙСТВИЯ ДОГОВОРА</w:t>
      </w:r>
    </w:p>
    <w:p w14:paraId="5B0FB504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6.1. Договор вступает в силу с момента его заключения.</w:t>
      </w:r>
      <w:r w:rsidR="006D5444" w:rsidRPr="005930C4">
        <w:rPr>
          <w:rFonts w:ascii="Times New Roman" w:hAnsi="Times New Roman"/>
          <w:szCs w:val="24"/>
        </w:rPr>
        <w:t xml:space="preserve"> При этом датой заключения договора считается дата проставления сторонами подписей в договоре</w:t>
      </w:r>
      <w:r w:rsidR="006044AF" w:rsidRPr="005930C4">
        <w:rPr>
          <w:rFonts w:ascii="Times New Roman" w:hAnsi="Times New Roman"/>
          <w:szCs w:val="24"/>
        </w:rPr>
        <w:t>. Покупатель</w:t>
      </w:r>
      <w:r w:rsidR="006044AF" w:rsidRPr="005930C4">
        <w:rPr>
          <w:rFonts w:ascii="Times New Roman" w:hAnsi="Times New Roman"/>
          <w:b/>
          <w:szCs w:val="24"/>
        </w:rPr>
        <w:t xml:space="preserve"> </w:t>
      </w:r>
      <w:r w:rsidR="006044AF" w:rsidRPr="005930C4">
        <w:rPr>
          <w:rFonts w:ascii="Times New Roman" w:hAnsi="Times New Roman"/>
          <w:szCs w:val="24"/>
        </w:rPr>
        <w:t>приобретает право собственности на Имущество</w:t>
      </w:r>
      <w:r w:rsidR="006044AF" w:rsidRPr="005930C4">
        <w:rPr>
          <w:rFonts w:ascii="Times New Roman" w:hAnsi="Times New Roman"/>
          <w:b/>
          <w:szCs w:val="24"/>
        </w:rPr>
        <w:t xml:space="preserve"> </w:t>
      </w:r>
      <w:r w:rsidR="006044AF" w:rsidRPr="005930C4">
        <w:rPr>
          <w:rFonts w:ascii="Times New Roman" w:hAnsi="Times New Roman"/>
          <w:szCs w:val="24"/>
        </w:rPr>
        <w:t>после государственной регистрации перехода права собственности.</w:t>
      </w:r>
    </w:p>
    <w:p w14:paraId="04A03472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14:paraId="1108B2AA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5BACE8B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7. РАЗРЕШЕНИЕ СПОРОВ И ИНЫЕ ВОПРОСЫ</w:t>
      </w:r>
    </w:p>
    <w:p w14:paraId="3A927979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14:paraId="204ADBAB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7.2. </w:t>
      </w:r>
      <w:r w:rsidR="00E335D9" w:rsidRPr="005930C4">
        <w:rPr>
          <w:rFonts w:ascii="Times New Roman" w:hAnsi="Times New Roman"/>
          <w:szCs w:val="24"/>
        </w:rPr>
        <w:t>В случае недостижения согласия путем переговоров</w:t>
      </w:r>
      <w:r w:rsidRPr="005930C4">
        <w:rPr>
          <w:rFonts w:ascii="Times New Roman" w:hAnsi="Times New Roman"/>
          <w:szCs w:val="24"/>
        </w:rPr>
        <w:t xml:space="preserve"> споры подлежат рассмотрению в судебном порядке в Арбитражном суде </w:t>
      </w:r>
      <w:r w:rsidR="003613D8" w:rsidRPr="005930C4">
        <w:rPr>
          <w:rFonts w:ascii="Times New Roman" w:hAnsi="Times New Roman"/>
          <w:szCs w:val="24"/>
        </w:rPr>
        <w:t>Белгородской</w:t>
      </w:r>
      <w:r w:rsidR="001D57A5" w:rsidRPr="005930C4">
        <w:rPr>
          <w:rFonts w:ascii="Times New Roman" w:hAnsi="Times New Roman"/>
          <w:szCs w:val="24"/>
        </w:rPr>
        <w:t xml:space="preserve"> области</w:t>
      </w:r>
      <w:r w:rsidR="00E335D9" w:rsidRPr="005930C4">
        <w:rPr>
          <w:rFonts w:ascii="Times New Roman" w:hAnsi="Times New Roman"/>
          <w:szCs w:val="24"/>
        </w:rPr>
        <w:t>, в случае неподсудности – в суде общей юрисдикции по месту нахождения имущества.</w:t>
      </w:r>
      <w:r w:rsidR="001D57A5" w:rsidRPr="005930C4">
        <w:rPr>
          <w:rFonts w:ascii="Times New Roman" w:hAnsi="Times New Roman"/>
          <w:szCs w:val="24"/>
        </w:rPr>
        <w:t xml:space="preserve"> </w:t>
      </w:r>
      <w:r w:rsidRPr="005930C4">
        <w:rPr>
          <w:rFonts w:ascii="Times New Roman" w:hAnsi="Times New Roman"/>
          <w:szCs w:val="24"/>
        </w:rPr>
        <w:t>До обращения в суд Стороны должны соблюсти претенз</w:t>
      </w:r>
      <w:r w:rsidRPr="005930C4">
        <w:rPr>
          <w:rFonts w:ascii="Times New Roman" w:hAnsi="Times New Roman"/>
          <w:szCs w:val="24"/>
        </w:rPr>
        <w:t>и</w:t>
      </w:r>
      <w:r w:rsidRPr="005930C4">
        <w:rPr>
          <w:rFonts w:ascii="Times New Roman" w:hAnsi="Times New Roman"/>
          <w:szCs w:val="24"/>
        </w:rPr>
        <w:t>онный порядок рассмотрения спора. Претензии рассматриваются Сторонами в течение 10 дней с момента пол</w:t>
      </w:r>
      <w:r w:rsidRPr="005930C4">
        <w:rPr>
          <w:rFonts w:ascii="Times New Roman" w:hAnsi="Times New Roman"/>
          <w:szCs w:val="24"/>
        </w:rPr>
        <w:t>у</w:t>
      </w:r>
      <w:r w:rsidRPr="005930C4">
        <w:rPr>
          <w:rFonts w:ascii="Times New Roman" w:hAnsi="Times New Roman"/>
          <w:szCs w:val="24"/>
        </w:rPr>
        <w:t>чения.</w:t>
      </w:r>
    </w:p>
    <w:p w14:paraId="72D9F840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 РФ.</w:t>
      </w:r>
      <w:r w:rsidR="0032433F" w:rsidRPr="005930C4">
        <w:rPr>
          <w:rFonts w:ascii="Times New Roman" w:hAnsi="Times New Roman"/>
          <w:szCs w:val="24"/>
        </w:rPr>
        <w:t xml:space="preserve"> </w:t>
      </w:r>
    </w:p>
    <w:p w14:paraId="2F1593E1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69D6F67A" w14:textId="77777777" w:rsidR="00EE39C9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8. АДРЕСА</w:t>
      </w:r>
      <w:r w:rsidR="00EE39C9" w:rsidRPr="005930C4">
        <w:rPr>
          <w:rFonts w:ascii="Times New Roman" w:hAnsi="Times New Roman"/>
          <w:b/>
          <w:szCs w:val="24"/>
        </w:rPr>
        <w:t>,</w:t>
      </w:r>
      <w:r w:rsidRPr="005930C4">
        <w:rPr>
          <w:rFonts w:ascii="Times New Roman" w:hAnsi="Times New Roman"/>
          <w:b/>
          <w:szCs w:val="24"/>
        </w:rPr>
        <w:t xml:space="preserve"> РЕКВИЗИТЫ </w:t>
      </w:r>
      <w:r w:rsidR="00EE39C9" w:rsidRPr="005930C4">
        <w:rPr>
          <w:rFonts w:ascii="Times New Roman" w:hAnsi="Times New Roman"/>
          <w:b/>
          <w:szCs w:val="24"/>
        </w:rPr>
        <w:t>И ПОДПИСИ СТОРОН:</w:t>
      </w:r>
    </w:p>
    <w:p w14:paraId="76BA9B0E" w14:textId="77777777" w:rsidR="008275AD" w:rsidRDefault="008275AD" w:rsidP="00B369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DB6823" w14:textId="77777777" w:rsidR="008A6B58" w:rsidRDefault="00E843FF" w:rsidP="00B369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0C4">
        <w:rPr>
          <w:rFonts w:ascii="Times New Roman" w:hAnsi="Times New Roman"/>
          <w:b/>
          <w:sz w:val="24"/>
          <w:szCs w:val="24"/>
        </w:rPr>
        <w:t>Продавец:</w:t>
      </w:r>
      <w:r w:rsidRPr="005930C4">
        <w:rPr>
          <w:rFonts w:ascii="Times New Roman" w:hAnsi="Times New Roman"/>
          <w:sz w:val="24"/>
          <w:szCs w:val="24"/>
        </w:rPr>
        <w:t> </w:t>
      </w:r>
      <w:r w:rsidR="005930C4" w:rsidRPr="005930C4">
        <w:rPr>
          <w:rFonts w:ascii="Times New Roman" w:hAnsi="Times New Roman"/>
          <w:b/>
          <w:sz w:val="24"/>
          <w:szCs w:val="24"/>
        </w:rPr>
        <w:t xml:space="preserve"> </w:t>
      </w:r>
    </w:p>
    <w:p w14:paraId="4F36F0E3" w14:textId="77777777" w:rsidR="00451AFE" w:rsidRPr="004254B4" w:rsidRDefault="008A6B58" w:rsidP="00B369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4B4">
        <w:rPr>
          <w:rFonts w:ascii="Times New Roman" w:hAnsi="Times New Roman"/>
          <w:b/>
          <w:bCs/>
          <w:sz w:val="24"/>
          <w:szCs w:val="24"/>
        </w:rPr>
        <w:t>ООО "ТЕХНОЛАЙН-ЛКМ"</w:t>
      </w:r>
    </w:p>
    <w:p w14:paraId="09C41D25" w14:textId="77777777" w:rsidR="004254B4" w:rsidRPr="00A3692B" w:rsidRDefault="004254B4" w:rsidP="00A369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54B4">
        <w:rPr>
          <w:rFonts w:ascii="Times New Roman" w:hAnsi="Times New Roman" w:cs="Times New Roman"/>
          <w:sz w:val="24"/>
          <w:szCs w:val="24"/>
        </w:rPr>
        <w:t>(</w:t>
      </w:r>
      <w:r w:rsidRPr="00A3692B">
        <w:rPr>
          <w:rFonts w:ascii="Times New Roman" w:hAnsi="Times New Roman" w:cs="Times New Roman"/>
          <w:sz w:val="24"/>
          <w:szCs w:val="24"/>
        </w:rPr>
        <w:t xml:space="preserve">ИНН 3123332234, ОГРН 1133123020942, адрес: 309296, Белгородская область, м. о. Шебекинский, г. Шебекино, ул. Ржевское Шоссе, </w:t>
      </w:r>
      <w:proofErr w:type="spellStart"/>
      <w:r w:rsidRPr="00A3692B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A3692B">
        <w:rPr>
          <w:rFonts w:ascii="Times New Roman" w:hAnsi="Times New Roman" w:cs="Times New Roman"/>
          <w:sz w:val="24"/>
          <w:szCs w:val="24"/>
        </w:rPr>
        <w:t xml:space="preserve">. 20А, </w:t>
      </w:r>
      <w:proofErr w:type="spellStart"/>
      <w:r w:rsidRPr="00A3692B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A3692B">
        <w:rPr>
          <w:rFonts w:ascii="Times New Roman" w:hAnsi="Times New Roman" w:cs="Times New Roman"/>
          <w:sz w:val="24"/>
          <w:szCs w:val="24"/>
        </w:rPr>
        <w:t>. 4)</w:t>
      </w:r>
    </w:p>
    <w:p w14:paraId="439EBE67" w14:textId="77777777" w:rsidR="004254B4" w:rsidRPr="00A3692B" w:rsidRDefault="004254B4" w:rsidP="00A36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FB4478" w14:textId="77777777" w:rsidR="008A6B58" w:rsidRPr="00A3692B" w:rsidRDefault="00EB6D05" w:rsidP="00A3692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92B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  <w:r w:rsidR="004254B4" w:rsidRPr="00A3692B">
        <w:rPr>
          <w:rFonts w:ascii="Times New Roman" w:hAnsi="Times New Roman" w:cs="Times New Roman"/>
          <w:b/>
          <w:bCs/>
          <w:sz w:val="24"/>
          <w:szCs w:val="24"/>
        </w:rPr>
        <w:t xml:space="preserve"> для оплаты</w:t>
      </w:r>
      <w:r w:rsidR="008A6B58" w:rsidRPr="00A3692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B09EF2" w14:textId="77777777" w:rsidR="00A3692B" w:rsidRPr="00A3692B" w:rsidRDefault="00A3692B" w:rsidP="00A36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2B">
        <w:rPr>
          <w:rFonts w:ascii="Times New Roman" w:hAnsi="Times New Roman"/>
          <w:sz w:val="24"/>
          <w:szCs w:val="24"/>
        </w:rPr>
        <w:t>р/с 40702810312020701308</w:t>
      </w:r>
    </w:p>
    <w:p w14:paraId="63CE707F" w14:textId="77777777" w:rsidR="00A3692B" w:rsidRPr="00A3692B" w:rsidRDefault="00A3692B" w:rsidP="00A36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2B">
        <w:rPr>
          <w:rFonts w:ascii="Times New Roman" w:hAnsi="Times New Roman"/>
          <w:sz w:val="24"/>
          <w:szCs w:val="24"/>
        </w:rPr>
        <w:t>к/с 30101810445250000360</w:t>
      </w:r>
    </w:p>
    <w:p w14:paraId="01BE9607" w14:textId="77777777" w:rsidR="00A3692B" w:rsidRPr="00A3692B" w:rsidRDefault="00A3692B" w:rsidP="00A36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2B">
        <w:rPr>
          <w:rFonts w:ascii="Times New Roman" w:hAnsi="Times New Roman"/>
          <w:sz w:val="24"/>
          <w:szCs w:val="24"/>
        </w:rPr>
        <w:t>БИК 044525360</w:t>
      </w:r>
    </w:p>
    <w:p w14:paraId="342A6C72" w14:textId="2EC860C7" w:rsidR="008A6B58" w:rsidRPr="00A3692B" w:rsidRDefault="00A3692B" w:rsidP="00A3692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A3692B">
        <w:rPr>
          <w:rFonts w:ascii="Times New Roman" w:hAnsi="Times New Roman" w:cs="Times New Roman"/>
          <w:sz w:val="24"/>
          <w:szCs w:val="24"/>
        </w:rPr>
        <w:t>Филиал "Корпоративный" ПАО "</w:t>
      </w:r>
      <w:proofErr w:type="spellStart"/>
      <w:r w:rsidRPr="00A3692B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A3692B">
        <w:rPr>
          <w:rFonts w:ascii="Times New Roman" w:hAnsi="Times New Roman" w:cs="Times New Roman"/>
          <w:sz w:val="24"/>
          <w:szCs w:val="24"/>
        </w:rPr>
        <w:t>"(г. Москва)</w:t>
      </w:r>
    </w:p>
    <w:p w14:paraId="5A8F2A94" w14:textId="77777777" w:rsidR="00DA620F" w:rsidRPr="00A3692B" w:rsidRDefault="00DA620F" w:rsidP="00A3692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14F73" w14:textId="77777777" w:rsidR="00F82A65" w:rsidRPr="00A3692B" w:rsidRDefault="008A6B58" w:rsidP="00A36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2B">
        <w:rPr>
          <w:rFonts w:ascii="Times New Roman" w:hAnsi="Times New Roman"/>
          <w:b/>
          <w:sz w:val="24"/>
          <w:szCs w:val="24"/>
        </w:rPr>
        <w:t xml:space="preserve">Конкурсный управляющий </w:t>
      </w:r>
      <w:r w:rsidRPr="00A3692B">
        <w:rPr>
          <w:rFonts w:ascii="Times New Roman" w:hAnsi="Times New Roman"/>
          <w:b/>
          <w:bCs/>
          <w:sz w:val="24"/>
          <w:szCs w:val="24"/>
        </w:rPr>
        <w:t>ООО "ТЕХНОЛАЙН-ЛКМ"</w:t>
      </w:r>
      <w:r w:rsidR="00EE39C9" w:rsidRPr="00A3692B">
        <w:rPr>
          <w:rFonts w:ascii="Times New Roman" w:hAnsi="Times New Roman"/>
          <w:b/>
          <w:sz w:val="24"/>
          <w:szCs w:val="24"/>
        </w:rPr>
        <w:t xml:space="preserve"> </w:t>
      </w:r>
    </w:p>
    <w:p w14:paraId="4D31C6E4" w14:textId="77777777" w:rsidR="008A6B58" w:rsidRPr="00A3692B" w:rsidRDefault="008A6B58" w:rsidP="00A36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80A0C" w14:textId="77777777" w:rsidR="008A6B58" w:rsidRPr="008A6B58" w:rsidRDefault="008A6B58" w:rsidP="005930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963372" w14:textId="77777777" w:rsidR="00B72316" w:rsidRPr="008A6B58" w:rsidRDefault="00B72316" w:rsidP="00593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B5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</w:t>
      </w:r>
    </w:p>
    <w:p w14:paraId="33406206" w14:textId="77777777" w:rsidR="00451AFE" w:rsidRPr="008A6B58" w:rsidRDefault="00451AFE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FD5034" w14:textId="77777777" w:rsidR="00451AFE" w:rsidRPr="008A6B58" w:rsidRDefault="00451AFE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FAB46E" w14:textId="77777777" w:rsidR="00451AFE" w:rsidRPr="008A6B58" w:rsidRDefault="00451AFE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E8BC20" w14:textId="77777777" w:rsidR="004254B4" w:rsidRDefault="00E843FF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B58">
        <w:rPr>
          <w:rFonts w:ascii="Times New Roman" w:hAnsi="Times New Roman"/>
          <w:b/>
          <w:sz w:val="24"/>
          <w:szCs w:val="24"/>
        </w:rPr>
        <w:t xml:space="preserve">Покупатель: </w:t>
      </w:r>
    </w:p>
    <w:p w14:paraId="6A85DB22" w14:textId="77777777" w:rsidR="0032433F" w:rsidRPr="004254B4" w:rsidRDefault="00E335D9" w:rsidP="005930C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254B4">
        <w:rPr>
          <w:rFonts w:ascii="Times New Roman" w:hAnsi="Times New Roman"/>
          <w:b/>
          <w:bCs/>
          <w:color w:val="FF0000"/>
          <w:sz w:val="24"/>
          <w:szCs w:val="24"/>
        </w:rPr>
        <w:t>00</w:t>
      </w:r>
    </w:p>
    <w:p w14:paraId="2C349A71" w14:textId="77777777" w:rsidR="004254B4" w:rsidRPr="008A6B58" w:rsidRDefault="004254B4" w:rsidP="00593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5BAE3" w14:textId="77777777" w:rsidR="008A6B58" w:rsidRPr="008A6B58" w:rsidRDefault="008A6B58" w:rsidP="005930C4">
      <w:pPr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</w:p>
    <w:p w14:paraId="51AF8E80" w14:textId="77777777" w:rsidR="0032433F" w:rsidRPr="005930C4" w:rsidRDefault="00B72316" w:rsidP="005930C4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5930C4">
        <w:rPr>
          <w:rFonts w:ascii="Times New Roman" w:hAnsi="Times New Roman"/>
          <w:b/>
          <w:bCs/>
          <w:szCs w:val="24"/>
        </w:rPr>
        <w:t>____________________________________________________________________________________</w:t>
      </w:r>
    </w:p>
    <w:sectPr w:rsidR="0032433F" w:rsidRPr="005930C4" w:rsidSect="003B4C6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566" w:bottom="42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BEBD" w14:textId="77777777" w:rsidR="004E18B2" w:rsidRDefault="004E18B2">
      <w:r>
        <w:separator/>
      </w:r>
    </w:p>
  </w:endnote>
  <w:endnote w:type="continuationSeparator" w:id="0">
    <w:p w14:paraId="510AB612" w14:textId="77777777" w:rsidR="004E18B2" w:rsidRDefault="004E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FFFE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248266" w14:textId="77777777"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9B47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94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2"/>
      <w:gridCol w:w="5193"/>
    </w:tblGrid>
    <w:tr w:rsidR="0001628E" w14:paraId="097BCA86" w14:textId="77777777" w:rsidTr="008A6B58">
      <w:trPr>
        <w:trHeight w:val="750"/>
      </w:trPr>
      <w:tc>
        <w:tcPr>
          <w:tcW w:w="4752" w:type="dxa"/>
          <w:shd w:val="clear" w:color="auto" w:fill="auto"/>
        </w:tcPr>
        <w:p w14:paraId="2A68D853" w14:textId="77777777" w:rsidR="003B4C65" w:rsidRDefault="00B336DC" w:rsidP="00B14933">
          <w:pPr>
            <w:pStyle w:val="a5"/>
            <w:tabs>
              <w:tab w:val="clear" w:pos="9355"/>
              <w:tab w:val="right" w:pos="9400"/>
            </w:tabs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 xml:space="preserve">                 </w:t>
          </w:r>
        </w:p>
        <w:p w14:paraId="133FA05A" w14:textId="77777777" w:rsidR="0001628E" w:rsidRPr="003B4C65" w:rsidRDefault="0001628E" w:rsidP="003B4C65">
          <w:pPr>
            <w:pStyle w:val="a5"/>
            <w:tabs>
              <w:tab w:val="clear" w:pos="9355"/>
              <w:tab w:val="right" w:pos="9400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>_______________ /</w:t>
          </w:r>
          <w:r w:rsidR="00624B0D" w:rsidRPr="003B4C6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336DC" w:rsidRPr="003B4C65">
            <w:rPr>
              <w:rFonts w:ascii="Times New Roman" w:hAnsi="Times New Roman"/>
              <w:sz w:val="24"/>
              <w:szCs w:val="24"/>
            </w:rPr>
            <w:t>Маслиёв Е.В.</w:t>
          </w:r>
          <w:r w:rsidRPr="003B4C65">
            <w:rPr>
              <w:rFonts w:ascii="Times New Roman" w:hAnsi="Times New Roman"/>
              <w:sz w:val="24"/>
              <w:szCs w:val="24"/>
            </w:rPr>
            <w:t>/</w:t>
          </w:r>
        </w:p>
      </w:tc>
      <w:tc>
        <w:tcPr>
          <w:tcW w:w="5193" w:type="dxa"/>
          <w:shd w:val="clear" w:color="auto" w:fill="auto"/>
        </w:tcPr>
        <w:p w14:paraId="0AF75904" w14:textId="77777777" w:rsidR="003B4C65" w:rsidRDefault="00B336DC" w:rsidP="00B14933">
          <w:pPr>
            <w:pStyle w:val="a5"/>
            <w:tabs>
              <w:tab w:val="clear" w:pos="9355"/>
              <w:tab w:val="right" w:pos="9400"/>
            </w:tabs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 xml:space="preserve">                    </w:t>
          </w:r>
        </w:p>
        <w:p w14:paraId="4E1EAA65" w14:textId="77777777" w:rsidR="0001628E" w:rsidRPr="003B4C65" w:rsidRDefault="0001628E" w:rsidP="008A6B58">
          <w:pPr>
            <w:pStyle w:val="a5"/>
            <w:tabs>
              <w:tab w:val="clear" w:pos="9355"/>
              <w:tab w:val="right" w:pos="9400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>__________________ /</w:t>
          </w:r>
          <w:r w:rsidR="00B336DC" w:rsidRPr="003B4C65">
            <w:rPr>
              <w:rFonts w:ascii="Times New Roman" w:hAnsi="Times New Roman"/>
              <w:sz w:val="24"/>
              <w:szCs w:val="24"/>
            </w:rPr>
            <w:t xml:space="preserve"> А.А./</w:t>
          </w:r>
        </w:p>
      </w:tc>
    </w:tr>
  </w:tbl>
  <w:p w14:paraId="6D152462" w14:textId="77777777"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D2CC" w14:textId="77777777" w:rsidR="004E18B2" w:rsidRDefault="004E18B2">
      <w:r>
        <w:separator/>
      </w:r>
    </w:p>
  </w:footnote>
  <w:footnote w:type="continuationSeparator" w:id="0">
    <w:p w14:paraId="0E781D8F" w14:textId="77777777" w:rsidR="004E18B2" w:rsidRDefault="004E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FDE1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AD7B66" w14:textId="77777777"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9BDF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26B1">
      <w:rPr>
        <w:rStyle w:val="a7"/>
        <w:noProof/>
      </w:rPr>
      <w:t>3</w:t>
    </w:r>
    <w:r>
      <w:rPr>
        <w:rStyle w:val="a7"/>
      </w:rPr>
      <w:fldChar w:fldCharType="end"/>
    </w:r>
  </w:p>
  <w:p w14:paraId="3A97B2B9" w14:textId="77777777"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010EC"/>
    <w:rsid w:val="000108A1"/>
    <w:rsid w:val="0001628E"/>
    <w:rsid w:val="00022713"/>
    <w:rsid w:val="00027BCA"/>
    <w:rsid w:val="000353C9"/>
    <w:rsid w:val="000416D9"/>
    <w:rsid w:val="0004485B"/>
    <w:rsid w:val="00055382"/>
    <w:rsid w:val="0007763B"/>
    <w:rsid w:val="00094F0F"/>
    <w:rsid w:val="00096DAB"/>
    <w:rsid w:val="00097339"/>
    <w:rsid w:val="000A33A6"/>
    <w:rsid w:val="000C39B2"/>
    <w:rsid w:val="000D3F1D"/>
    <w:rsid w:val="000D6B5A"/>
    <w:rsid w:val="000F2137"/>
    <w:rsid w:val="00101E18"/>
    <w:rsid w:val="0011064E"/>
    <w:rsid w:val="001164AC"/>
    <w:rsid w:val="0013127B"/>
    <w:rsid w:val="00133476"/>
    <w:rsid w:val="00143413"/>
    <w:rsid w:val="001524E7"/>
    <w:rsid w:val="00153531"/>
    <w:rsid w:val="0017623F"/>
    <w:rsid w:val="00176B63"/>
    <w:rsid w:val="00192862"/>
    <w:rsid w:val="00194092"/>
    <w:rsid w:val="001A286D"/>
    <w:rsid w:val="001C0016"/>
    <w:rsid w:val="001D57A5"/>
    <w:rsid w:val="001D7120"/>
    <w:rsid w:val="001E5E44"/>
    <w:rsid w:val="002166F6"/>
    <w:rsid w:val="00226843"/>
    <w:rsid w:val="00234584"/>
    <w:rsid w:val="00240671"/>
    <w:rsid w:val="002557D2"/>
    <w:rsid w:val="002577AE"/>
    <w:rsid w:val="002606D3"/>
    <w:rsid w:val="00262880"/>
    <w:rsid w:val="00276DF0"/>
    <w:rsid w:val="00284B0C"/>
    <w:rsid w:val="002E7B2F"/>
    <w:rsid w:val="002F330C"/>
    <w:rsid w:val="003011DB"/>
    <w:rsid w:val="003226B2"/>
    <w:rsid w:val="0032433F"/>
    <w:rsid w:val="00331242"/>
    <w:rsid w:val="003357B5"/>
    <w:rsid w:val="00337385"/>
    <w:rsid w:val="0034638C"/>
    <w:rsid w:val="00352C37"/>
    <w:rsid w:val="003613D8"/>
    <w:rsid w:val="00370921"/>
    <w:rsid w:val="003731F8"/>
    <w:rsid w:val="00382C86"/>
    <w:rsid w:val="00384319"/>
    <w:rsid w:val="003A15B0"/>
    <w:rsid w:val="003B1C08"/>
    <w:rsid w:val="003B2872"/>
    <w:rsid w:val="003B4C65"/>
    <w:rsid w:val="003C010A"/>
    <w:rsid w:val="003D1A1C"/>
    <w:rsid w:val="003D4817"/>
    <w:rsid w:val="00400BF9"/>
    <w:rsid w:val="00404591"/>
    <w:rsid w:val="0040465B"/>
    <w:rsid w:val="004068AE"/>
    <w:rsid w:val="004100E9"/>
    <w:rsid w:val="00415003"/>
    <w:rsid w:val="004254B4"/>
    <w:rsid w:val="004375D9"/>
    <w:rsid w:val="00440F89"/>
    <w:rsid w:val="00451AFE"/>
    <w:rsid w:val="004576A1"/>
    <w:rsid w:val="00457FE7"/>
    <w:rsid w:val="0046773D"/>
    <w:rsid w:val="0047759C"/>
    <w:rsid w:val="004C0E34"/>
    <w:rsid w:val="004C4FDD"/>
    <w:rsid w:val="004C711D"/>
    <w:rsid w:val="004D1488"/>
    <w:rsid w:val="004D1BF3"/>
    <w:rsid w:val="004D1D8E"/>
    <w:rsid w:val="004D439D"/>
    <w:rsid w:val="004E18B2"/>
    <w:rsid w:val="004F227C"/>
    <w:rsid w:val="004F6944"/>
    <w:rsid w:val="00503672"/>
    <w:rsid w:val="00504113"/>
    <w:rsid w:val="00512C04"/>
    <w:rsid w:val="00514BB2"/>
    <w:rsid w:val="00516CC2"/>
    <w:rsid w:val="00574C9F"/>
    <w:rsid w:val="005930C4"/>
    <w:rsid w:val="00593305"/>
    <w:rsid w:val="00593B0C"/>
    <w:rsid w:val="005972AC"/>
    <w:rsid w:val="005C75A3"/>
    <w:rsid w:val="005D4482"/>
    <w:rsid w:val="005D54ED"/>
    <w:rsid w:val="005E01E9"/>
    <w:rsid w:val="005F06B1"/>
    <w:rsid w:val="005F7CF7"/>
    <w:rsid w:val="006002B2"/>
    <w:rsid w:val="006044AF"/>
    <w:rsid w:val="006044CD"/>
    <w:rsid w:val="00624B0D"/>
    <w:rsid w:val="0062624B"/>
    <w:rsid w:val="00630485"/>
    <w:rsid w:val="00633B8A"/>
    <w:rsid w:val="0063666C"/>
    <w:rsid w:val="006554DC"/>
    <w:rsid w:val="00660345"/>
    <w:rsid w:val="00660489"/>
    <w:rsid w:val="00665F95"/>
    <w:rsid w:val="0069405C"/>
    <w:rsid w:val="00697BA5"/>
    <w:rsid w:val="006D5444"/>
    <w:rsid w:val="00712F99"/>
    <w:rsid w:val="007303F1"/>
    <w:rsid w:val="00770E19"/>
    <w:rsid w:val="00771FFD"/>
    <w:rsid w:val="00795FD1"/>
    <w:rsid w:val="007C3FCC"/>
    <w:rsid w:val="007D6B51"/>
    <w:rsid w:val="007E1290"/>
    <w:rsid w:val="007E3813"/>
    <w:rsid w:val="007F2FAE"/>
    <w:rsid w:val="00803347"/>
    <w:rsid w:val="008164A0"/>
    <w:rsid w:val="008275AD"/>
    <w:rsid w:val="00841155"/>
    <w:rsid w:val="0084245C"/>
    <w:rsid w:val="00851E03"/>
    <w:rsid w:val="0085314C"/>
    <w:rsid w:val="008760DA"/>
    <w:rsid w:val="00882D84"/>
    <w:rsid w:val="008925B9"/>
    <w:rsid w:val="008A1BD9"/>
    <w:rsid w:val="008A3F07"/>
    <w:rsid w:val="008A6B58"/>
    <w:rsid w:val="008E0E47"/>
    <w:rsid w:val="008E5515"/>
    <w:rsid w:val="008F2422"/>
    <w:rsid w:val="00900FAD"/>
    <w:rsid w:val="00925798"/>
    <w:rsid w:val="009278CF"/>
    <w:rsid w:val="00954EC3"/>
    <w:rsid w:val="00976A99"/>
    <w:rsid w:val="00982221"/>
    <w:rsid w:val="00995239"/>
    <w:rsid w:val="009A5A8D"/>
    <w:rsid w:val="009A686A"/>
    <w:rsid w:val="009B68CB"/>
    <w:rsid w:val="009C1295"/>
    <w:rsid w:val="009F529E"/>
    <w:rsid w:val="00A007D3"/>
    <w:rsid w:val="00A04D0F"/>
    <w:rsid w:val="00A07929"/>
    <w:rsid w:val="00A17539"/>
    <w:rsid w:val="00A209B1"/>
    <w:rsid w:val="00A3692B"/>
    <w:rsid w:val="00A50ADE"/>
    <w:rsid w:val="00A6735D"/>
    <w:rsid w:val="00A716D9"/>
    <w:rsid w:val="00A85185"/>
    <w:rsid w:val="00A94861"/>
    <w:rsid w:val="00A96C30"/>
    <w:rsid w:val="00AA7289"/>
    <w:rsid w:val="00AC74B4"/>
    <w:rsid w:val="00AD361B"/>
    <w:rsid w:val="00AE07AD"/>
    <w:rsid w:val="00AE5C40"/>
    <w:rsid w:val="00AF03FC"/>
    <w:rsid w:val="00B05575"/>
    <w:rsid w:val="00B05FAA"/>
    <w:rsid w:val="00B13F66"/>
    <w:rsid w:val="00B14933"/>
    <w:rsid w:val="00B226B1"/>
    <w:rsid w:val="00B336DC"/>
    <w:rsid w:val="00B369D5"/>
    <w:rsid w:val="00B4045D"/>
    <w:rsid w:val="00B72316"/>
    <w:rsid w:val="00B82551"/>
    <w:rsid w:val="00B950D7"/>
    <w:rsid w:val="00B95793"/>
    <w:rsid w:val="00BA4A5A"/>
    <w:rsid w:val="00BA512E"/>
    <w:rsid w:val="00BB7D53"/>
    <w:rsid w:val="00BC7BE2"/>
    <w:rsid w:val="00BD577C"/>
    <w:rsid w:val="00C05252"/>
    <w:rsid w:val="00C05982"/>
    <w:rsid w:val="00C05CE5"/>
    <w:rsid w:val="00C224C9"/>
    <w:rsid w:val="00C2259E"/>
    <w:rsid w:val="00C37778"/>
    <w:rsid w:val="00C50353"/>
    <w:rsid w:val="00C539D3"/>
    <w:rsid w:val="00C53A35"/>
    <w:rsid w:val="00C550E0"/>
    <w:rsid w:val="00C557DF"/>
    <w:rsid w:val="00C81DEA"/>
    <w:rsid w:val="00C935D6"/>
    <w:rsid w:val="00C93F1E"/>
    <w:rsid w:val="00C96E69"/>
    <w:rsid w:val="00CB0BE6"/>
    <w:rsid w:val="00CC2C86"/>
    <w:rsid w:val="00CD21BD"/>
    <w:rsid w:val="00CF1BD4"/>
    <w:rsid w:val="00CF33D8"/>
    <w:rsid w:val="00D026BD"/>
    <w:rsid w:val="00D13BBD"/>
    <w:rsid w:val="00D14D9B"/>
    <w:rsid w:val="00D2796C"/>
    <w:rsid w:val="00D31683"/>
    <w:rsid w:val="00D31770"/>
    <w:rsid w:val="00D44A29"/>
    <w:rsid w:val="00D472DA"/>
    <w:rsid w:val="00D55D88"/>
    <w:rsid w:val="00D72155"/>
    <w:rsid w:val="00D751DC"/>
    <w:rsid w:val="00D93CB7"/>
    <w:rsid w:val="00D97A64"/>
    <w:rsid w:val="00DA620F"/>
    <w:rsid w:val="00DC5264"/>
    <w:rsid w:val="00DC7FF9"/>
    <w:rsid w:val="00DD4F95"/>
    <w:rsid w:val="00DD6DC3"/>
    <w:rsid w:val="00DE156B"/>
    <w:rsid w:val="00E01616"/>
    <w:rsid w:val="00E03767"/>
    <w:rsid w:val="00E10F9C"/>
    <w:rsid w:val="00E335D9"/>
    <w:rsid w:val="00E34F72"/>
    <w:rsid w:val="00E36B60"/>
    <w:rsid w:val="00E82E42"/>
    <w:rsid w:val="00E843FF"/>
    <w:rsid w:val="00E94921"/>
    <w:rsid w:val="00EA223C"/>
    <w:rsid w:val="00EA3B11"/>
    <w:rsid w:val="00EB6D05"/>
    <w:rsid w:val="00EC2AB9"/>
    <w:rsid w:val="00EC609E"/>
    <w:rsid w:val="00ED62DF"/>
    <w:rsid w:val="00EE39C9"/>
    <w:rsid w:val="00EF1922"/>
    <w:rsid w:val="00EF4A97"/>
    <w:rsid w:val="00F353D7"/>
    <w:rsid w:val="00F43D7E"/>
    <w:rsid w:val="00F53481"/>
    <w:rsid w:val="00F5734D"/>
    <w:rsid w:val="00F64D0A"/>
    <w:rsid w:val="00F82A65"/>
    <w:rsid w:val="00F86FF8"/>
    <w:rsid w:val="00FA5544"/>
    <w:rsid w:val="00FB2409"/>
    <w:rsid w:val="00FB5AC7"/>
    <w:rsid w:val="00FB64FB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3D5"/>
  <w15:chartTrackingRefBased/>
  <w15:docId w15:val="{8A776195-571F-4AB4-AD98-8FB17508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B5A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a0"/>
    <w:rsid w:val="0046773D"/>
    <w:rPr>
      <w:rFonts w:ascii="Verdana" w:hAnsi="Verdana" w:cs="Verdana"/>
      <w:lang w:val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ac">
    <w:name w:val="Unresolved Mention"/>
    <w:uiPriority w:val="99"/>
    <w:semiHidden/>
    <w:unhideWhenUsed/>
    <w:rsid w:val="00CF1BD4"/>
    <w:rPr>
      <w:color w:val="605E5C"/>
      <w:shd w:val="clear" w:color="auto" w:fill="E1DFDD"/>
    </w:rPr>
  </w:style>
  <w:style w:type="character" w:customStyle="1" w:styleId="highlight3">
    <w:name w:val="highlight3"/>
    <w:rsid w:val="00BC7BE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6044CD"/>
  </w:style>
  <w:style w:type="paragraph" w:customStyle="1" w:styleId="ConsPlusNonformat">
    <w:name w:val="ConsPlusNonformat"/>
    <w:rsid w:val="004254B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Normal"/>
    <w:rsid w:val="00A3692B"/>
    <w:pPr>
      <w:widowControl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10155</CharactersWithSpaces>
  <SharedDoc>false</SharedDoc>
  <HLinks>
    <vt:vector size="12" baseType="variant"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cp:lastModifiedBy>masli</cp:lastModifiedBy>
  <cp:revision>2</cp:revision>
  <cp:lastPrinted>2011-05-03T08:23:00Z</cp:lastPrinted>
  <dcterms:created xsi:type="dcterms:W3CDTF">2025-09-10T12:56:00Z</dcterms:created>
  <dcterms:modified xsi:type="dcterms:W3CDTF">2025-09-10T12:56:00Z</dcterms:modified>
</cp:coreProperties>
</file>