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EB85DF">
      <w:pPr>
        <w:spacing w:after="0" w:line="240" w:lineRule="auto"/>
        <w:jc w:val="center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color w:val="000000"/>
          <w:sz w:val="22"/>
          <w:szCs w:val="22"/>
        </w:rPr>
        <w:t xml:space="preserve">Договор купли-продажи </w:t>
      </w:r>
      <w:r>
        <w:rPr>
          <w:rFonts w:ascii="Segoe UI Symbol" w:hAnsi="Segoe UI Symbol" w:eastAsia="Segoe UI Symbol" w:cs="Segoe UI Symbol"/>
          <w:b/>
          <w:color w:val="000000"/>
          <w:sz w:val="22"/>
          <w:szCs w:val="22"/>
        </w:rPr>
        <w:t>№</w:t>
      </w:r>
      <w:r>
        <w:rPr>
          <w:rFonts w:ascii="Times New Roman" w:hAnsi="Times New Roman" w:eastAsia="Times New Roman" w:cs="Times New Roman"/>
          <w:b/>
          <w:color w:val="000000"/>
          <w:sz w:val="22"/>
          <w:szCs w:val="22"/>
        </w:rPr>
        <w:t> ____</w:t>
      </w:r>
    </w:p>
    <w:p w14:paraId="347B9301">
      <w:pPr>
        <w:spacing w:after="0" w:line="240" w:lineRule="auto"/>
        <w:jc w:val="center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> </w:t>
      </w:r>
    </w:p>
    <w:p w14:paraId="03C362C9">
      <w:pPr>
        <w:spacing w:after="0" w:line="240" w:lineRule="auto"/>
        <w:jc w:val="center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> </w:t>
      </w:r>
    </w:p>
    <w:p w14:paraId="79B16F31">
      <w:pPr>
        <w:spacing w:after="0" w:line="240" w:lineRule="auto"/>
        <w:ind w:left="-90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color w:val="000000"/>
          <w:sz w:val="22"/>
          <w:szCs w:val="22"/>
        </w:rPr>
        <w:t>Российская Федерация, г. _______</w:t>
      </w:r>
      <w:r>
        <w:rPr>
          <w:rFonts w:ascii="Times New Roman" w:hAnsi="Times New Roman" w:eastAsia="Times New Roman" w:cs="Times New Roman"/>
          <w:b/>
          <w:color w:val="000000"/>
          <w:sz w:val="22"/>
          <w:szCs w:val="22"/>
        </w:rPr>
        <w:tab/>
      </w:r>
      <w:r>
        <w:rPr>
          <w:rFonts w:ascii="Times New Roman" w:hAnsi="Times New Roman" w:eastAsia="Times New Roman" w:cs="Times New Roman"/>
          <w:b/>
          <w:color w:val="000000"/>
          <w:sz w:val="22"/>
          <w:szCs w:val="22"/>
        </w:rPr>
        <w:t>                                     «___» _________ 20__ года</w:t>
      </w:r>
    </w:p>
    <w:p w14:paraId="27039128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2"/>
          <w:szCs w:val="22"/>
        </w:rPr>
      </w:pPr>
    </w:p>
    <w:p w14:paraId="1381FD29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b/>
          <w:sz w:val="22"/>
          <w:szCs w:val="22"/>
        </w:rPr>
      </w:pPr>
    </w:p>
    <w:p w14:paraId="4EE463CD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hint="default" w:ascii="Times New Roman" w:hAnsi="Times New Roman" w:eastAsia="Times New Roman"/>
          <w:bCs/>
          <w:sz w:val="22"/>
          <w:szCs w:val="22"/>
        </w:rPr>
        <w:t>Щетинкин</w:t>
      </w:r>
      <w:r>
        <w:rPr>
          <w:rFonts w:hint="default" w:ascii="Times New Roman" w:hAnsi="Times New Roman" w:eastAsia="Times New Roman"/>
          <w:bCs/>
          <w:sz w:val="22"/>
          <w:szCs w:val="22"/>
          <w:lang w:val="ru-RU"/>
        </w:rPr>
        <w:t>а</w:t>
      </w:r>
      <w:r>
        <w:rPr>
          <w:rFonts w:hint="default" w:ascii="Times New Roman" w:hAnsi="Times New Roman" w:eastAsia="Times New Roman"/>
          <w:bCs/>
          <w:sz w:val="22"/>
          <w:szCs w:val="22"/>
        </w:rPr>
        <w:t xml:space="preserve"> (Суркис) Светлан</w:t>
      </w:r>
      <w:r>
        <w:rPr>
          <w:rFonts w:hint="default" w:ascii="Times New Roman" w:hAnsi="Times New Roman" w:eastAsia="Times New Roman"/>
          <w:bCs/>
          <w:sz w:val="22"/>
          <w:szCs w:val="22"/>
          <w:lang w:val="ru-RU"/>
        </w:rPr>
        <w:t>а</w:t>
      </w:r>
      <w:r>
        <w:rPr>
          <w:rFonts w:hint="default" w:ascii="Times New Roman" w:hAnsi="Times New Roman" w:eastAsia="Times New Roman"/>
          <w:bCs/>
          <w:sz w:val="22"/>
          <w:szCs w:val="22"/>
        </w:rPr>
        <w:t xml:space="preserve"> Викторовн</w:t>
      </w:r>
      <w:r>
        <w:rPr>
          <w:rFonts w:hint="default" w:ascii="Times New Roman" w:hAnsi="Times New Roman" w:eastAsia="Times New Roman"/>
          <w:bCs/>
          <w:sz w:val="22"/>
          <w:szCs w:val="22"/>
          <w:lang w:val="ru-RU"/>
        </w:rPr>
        <w:t>а</w:t>
      </w:r>
      <w:r>
        <w:rPr>
          <w:rFonts w:hint="default" w:ascii="Times New Roman" w:hAnsi="Times New Roman" w:eastAsia="Times New Roman"/>
          <w:bCs/>
          <w:sz w:val="22"/>
          <w:szCs w:val="22"/>
        </w:rPr>
        <w:t xml:space="preserve"> (ИНН 564701235320; СНИЛС 105-373-326 27; место рождения: пос. Южное Ново-Усманского района Воронежской области; дата рождения: 02.04.1970; адрес регистрации: 461916, Оренбургская область, Сорочинский район, п. Родинский, ул. Юбилейная, д. 39</w:t>
      </w:r>
      <w:r>
        <w:rPr>
          <w:rFonts w:ascii="Times New Roman" w:hAnsi="Times New Roman" w:eastAsia="Times New Roman" w:cs="Times New Roman"/>
          <w:bCs/>
          <w:sz w:val="22"/>
          <w:szCs w:val="22"/>
        </w:rPr>
        <w:t xml:space="preserve">, в лице финансового управляющего Толстикова Валентина Дмитриевича (ИНН 391313695982, СНИЛС 141-438-471 45), действующего на основании решения Арбитражного суда </w:t>
      </w:r>
      <w:r>
        <w:rPr>
          <w:rFonts w:hint="default" w:ascii="Times New Roman" w:hAnsi="Times New Roman" w:eastAsia="Times New Roman"/>
          <w:bCs/>
          <w:sz w:val="22"/>
          <w:szCs w:val="22"/>
        </w:rPr>
        <w:t>Оренбургской области от 26 октября 2022 года по делу №  А47-12456/2022</w:t>
      </w:r>
      <w:r>
        <w:rPr>
          <w:rFonts w:ascii="Times New Roman" w:hAnsi="Times New Roman" w:eastAsia="Times New Roman" w:cs="Times New Roman"/>
          <w:bCs/>
          <w:sz w:val="22"/>
          <w:szCs w:val="22"/>
        </w:rPr>
        <w:t xml:space="preserve">, именуемый в дальнейшем «Продавец», с одной стороны, и </w:t>
      </w:r>
      <w:r>
        <w:rPr>
          <w:rFonts w:ascii="Times New Roman" w:hAnsi="Times New Roman" w:eastAsia="Times New Roman" w:cs="Times New Roman"/>
          <w:bCs/>
          <w:sz w:val="22"/>
          <w:szCs w:val="22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2AD59920">
      <w:pPr>
        <w:spacing w:after="0" w:line="240" w:lineRule="auto"/>
        <w:ind w:firstLine="630"/>
        <w:jc w:val="both"/>
        <w:rPr>
          <w:rFonts w:ascii="Times New Roman" w:hAnsi="Times New Roman" w:eastAsia="Times New Roman" w:cs="Times New Roman"/>
          <w:sz w:val="22"/>
          <w:szCs w:val="22"/>
        </w:rPr>
      </w:pPr>
    </w:p>
    <w:p w14:paraId="5F601872">
      <w:pPr>
        <w:spacing w:after="0" w:line="240" w:lineRule="auto"/>
        <w:jc w:val="center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color w:val="000000"/>
          <w:sz w:val="22"/>
          <w:szCs w:val="22"/>
        </w:rPr>
        <w:t>1. Предмет договора</w:t>
      </w:r>
    </w:p>
    <w:p w14:paraId="0496B39F">
      <w:pPr>
        <w:spacing w:after="0" w:line="240" w:lineRule="auto"/>
        <w:jc w:val="center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> </w:t>
      </w:r>
    </w:p>
    <w:p w14:paraId="247584F3"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color w:val="000000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>1.1. В соответствии с условиями настоящего Договора Продавец передает в собственность Покупателю следующее имущество:</w:t>
      </w:r>
    </w:p>
    <w:p w14:paraId="4B7A1BDE">
      <w:pPr>
        <w:spacing w:after="0" w:line="240" w:lineRule="auto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color w:val="000000"/>
          <w:sz w:val="22"/>
          <w:szCs w:val="22"/>
        </w:rPr>
        <w:t>_____________________________________________________________________________</w:t>
      </w:r>
    </w:p>
    <w:p w14:paraId="268BF954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>1.2. Покупатель обязуется принять имущество и уплатить указанную настоящим Договором цену.</w:t>
      </w:r>
    </w:p>
    <w:p w14:paraId="62E8D1A6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 xml:space="preserve">1.3. Покупатель уведомлен о том, что на указанном имуществе имеются / отсутствуют ограничения (аресты). </w:t>
      </w:r>
    </w:p>
    <w:p w14:paraId="18BFA7BF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> </w:t>
      </w:r>
    </w:p>
    <w:p w14:paraId="0B930715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color w:val="000000"/>
          <w:sz w:val="22"/>
          <w:szCs w:val="22"/>
        </w:rPr>
        <w:t>2. Порядок оплаты имущества</w:t>
      </w:r>
    </w:p>
    <w:p w14:paraId="2283690D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> </w:t>
      </w:r>
    </w:p>
    <w:p w14:paraId="2661E8F2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153261DC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 xml:space="preserve">2.2. Задаток, внесенный Покупателем на расчетный счет Продавца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79376C17">
      <w:pPr>
        <w:spacing w:after="0" w:line="240" w:lineRule="auto"/>
        <w:ind w:firstLine="540"/>
        <w:jc w:val="both"/>
        <w:rPr>
          <w:rFonts w:hint="default" w:ascii="Times New Roman" w:hAnsi="Times New Roman" w:eastAsia="Times New Roman" w:cs="Times New Roman"/>
          <w:bCs/>
          <w:color w:val="000000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</w:t>
      </w:r>
      <w:r>
        <w:rPr>
          <w:rFonts w:hint="default" w:ascii="Times New Roman" w:hAnsi="Times New Roman" w:eastAsia="Times New Roman" w:cs="Times New Roman"/>
          <w:color w:val="000000"/>
          <w:sz w:val="22"/>
          <w:szCs w:val="22"/>
          <w:lang w:val="ru-RU"/>
        </w:rPr>
        <w:t xml:space="preserve"> </w:t>
      </w:r>
      <w:r>
        <w:rPr>
          <w:rFonts w:hint="default" w:ascii="Times New Roman" w:hAnsi="Times New Roman" w:eastAsia="Times New Roman"/>
          <w:color w:val="000000"/>
          <w:sz w:val="22"/>
          <w:szCs w:val="22"/>
        </w:rPr>
        <w:t xml:space="preserve">Банк получателя КАЛИНИНГРАДСКОЕ ОТДЕЛЕНИЕ №8626 ПАО СБЕРБАНК </w:t>
      </w:r>
      <w:r>
        <w:rPr>
          <w:rFonts w:hint="default" w:ascii="Times New Roman" w:hAnsi="Times New Roman" w:eastAsia="Times New Roman"/>
          <w:color w:val="000000"/>
          <w:sz w:val="22"/>
          <w:szCs w:val="22"/>
          <w:lang w:val="ru-RU"/>
        </w:rPr>
        <w:t xml:space="preserve">корр. Счет </w:t>
      </w:r>
      <w:r>
        <w:rPr>
          <w:rFonts w:hint="default" w:ascii="Times New Roman" w:hAnsi="Times New Roman" w:eastAsia="Times New Roman"/>
          <w:color w:val="000000"/>
          <w:sz w:val="22"/>
          <w:szCs w:val="22"/>
        </w:rPr>
        <w:t xml:space="preserve">30101810100000000634 </w:t>
      </w:r>
      <w:r>
        <w:rPr>
          <w:rFonts w:hint="default" w:ascii="Times New Roman" w:hAnsi="Times New Roman" w:eastAsia="Times New Roman"/>
          <w:color w:val="000000"/>
          <w:sz w:val="22"/>
          <w:szCs w:val="22"/>
          <w:lang w:val="ru-RU"/>
        </w:rPr>
        <w:t xml:space="preserve">БИК </w:t>
      </w:r>
      <w:r>
        <w:rPr>
          <w:rFonts w:hint="default" w:ascii="Times New Roman" w:hAnsi="Times New Roman" w:eastAsia="Times New Roman"/>
          <w:color w:val="000000"/>
          <w:sz w:val="22"/>
          <w:szCs w:val="22"/>
        </w:rPr>
        <w:t xml:space="preserve">042748634 </w:t>
      </w:r>
      <w:r>
        <w:rPr>
          <w:rFonts w:hint="default" w:ascii="Times New Roman" w:hAnsi="Times New Roman" w:eastAsia="Times New Roman"/>
          <w:color w:val="000000"/>
          <w:sz w:val="22"/>
          <w:szCs w:val="22"/>
          <w:lang w:val="ru-RU"/>
        </w:rPr>
        <w:t xml:space="preserve">КПП Банка </w:t>
      </w:r>
      <w:r>
        <w:rPr>
          <w:rFonts w:hint="default" w:ascii="Times New Roman" w:hAnsi="Times New Roman" w:eastAsia="Times New Roman"/>
          <w:color w:val="000000"/>
          <w:sz w:val="22"/>
          <w:szCs w:val="22"/>
        </w:rPr>
        <w:t xml:space="preserve">390643005 </w:t>
      </w:r>
      <w:r>
        <w:rPr>
          <w:rFonts w:hint="default" w:ascii="Times New Roman" w:hAnsi="Times New Roman" w:eastAsia="Times New Roman"/>
          <w:color w:val="000000"/>
          <w:sz w:val="22"/>
          <w:szCs w:val="22"/>
          <w:lang w:val="ru-RU"/>
        </w:rPr>
        <w:t xml:space="preserve">ИНН </w:t>
      </w:r>
      <w:r>
        <w:rPr>
          <w:rFonts w:hint="default" w:ascii="Times New Roman" w:hAnsi="Times New Roman" w:eastAsia="Times New Roman"/>
          <w:color w:val="000000"/>
          <w:sz w:val="22"/>
          <w:szCs w:val="22"/>
        </w:rPr>
        <w:t xml:space="preserve">7707083893 </w:t>
      </w:r>
      <w:r>
        <w:rPr>
          <w:rFonts w:hint="default" w:ascii="Times New Roman" w:hAnsi="Times New Roman" w:eastAsia="Times New Roman"/>
          <w:color w:val="000000"/>
          <w:sz w:val="22"/>
          <w:szCs w:val="22"/>
          <w:lang w:val="ru-RU"/>
        </w:rPr>
        <w:t xml:space="preserve">расчетный счет </w:t>
      </w:r>
      <w:r>
        <w:rPr>
          <w:rFonts w:hint="default" w:ascii="Times New Roman" w:hAnsi="Times New Roman" w:eastAsia="Times New Roman"/>
          <w:color w:val="000000"/>
          <w:sz w:val="22"/>
          <w:szCs w:val="22"/>
        </w:rPr>
        <w:t>40817810820862362777 ЩЕТИНКИНА СВЕТЛАНА ВИКТОРОВНА</w:t>
      </w:r>
    </w:p>
    <w:p w14:paraId="5E3AB5D3">
      <w:pPr>
        <w:spacing w:after="0" w:line="240" w:lineRule="auto"/>
        <w:ind w:firstLine="540"/>
        <w:jc w:val="center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color w:val="000000"/>
          <w:sz w:val="22"/>
          <w:szCs w:val="22"/>
        </w:rPr>
        <w:t>3. Порядок передачи имущества</w:t>
      </w:r>
    </w:p>
    <w:p w14:paraId="0D5E4914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> </w:t>
      </w:r>
    </w:p>
    <w:p w14:paraId="75264D8B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 xml:space="preserve">3.1. Продавец передает Покупателю имущество по акту приема-передачи. </w:t>
      </w:r>
    </w:p>
    <w:p w14:paraId="5979C00F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 xml:space="preserve">3.2. Акт приема-передачи подписывается Сторонами в течение 10 (Десяти) рабочих дней с момента оплаты имущества Покупателем. </w:t>
      </w:r>
    </w:p>
    <w:p w14:paraId="2EC9F550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> </w:t>
      </w:r>
    </w:p>
    <w:p w14:paraId="14D4CD31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color w:val="000000"/>
          <w:sz w:val="22"/>
          <w:szCs w:val="22"/>
        </w:rPr>
        <w:t>4. Ответственность Сторон</w:t>
      </w:r>
    </w:p>
    <w:p w14:paraId="42D07D15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> </w:t>
      </w:r>
    </w:p>
    <w:p w14:paraId="535B75E1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76C61E1D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297E3586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 xml:space="preserve">4.3. Стороны освобождаются от ответственности при наступлении форс-мажорных обстоятельств. </w:t>
      </w:r>
    </w:p>
    <w:p w14:paraId="69D81A3D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> </w:t>
      </w:r>
    </w:p>
    <w:p w14:paraId="227377B8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color w:val="000000"/>
          <w:sz w:val="22"/>
          <w:szCs w:val="22"/>
        </w:rPr>
        <w:t>5. Заключительные положения</w:t>
      </w:r>
    </w:p>
    <w:p w14:paraId="42C4945A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> </w:t>
      </w:r>
    </w:p>
    <w:p w14:paraId="0A7C179E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будь-то в устной или письменной форме, до заключения настоящего договора.</w:t>
      </w:r>
    </w:p>
    <w:p w14:paraId="55A2B07C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5D5965B4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>5.3. Все разногласия, возникающие из данного договора Стороны будут стараться решить путем переговоров.</w:t>
      </w:r>
    </w:p>
    <w:p w14:paraId="499F905E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>5.4. Настоящий договор составлен в трех экземплярах, один экземпляр выдается Продавцу и два экземпляра выдается Покупателю.</w:t>
      </w:r>
    </w:p>
    <w:p w14:paraId="09724829">
      <w:pPr>
        <w:tabs>
          <w:tab w:val="left" w:pos="-90"/>
        </w:tabs>
        <w:spacing w:after="0" w:line="240" w:lineRule="auto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> </w:t>
      </w:r>
    </w:p>
    <w:p w14:paraId="0046F07D">
      <w:pPr>
        <w:tabs>
          <w:tab w:val="left" w:pos="-90"/>
        </w:tabs>
        <w:spacing w:after="0" w:line="240" w:lineRule="auto"/>
        <w:jc w:val="center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color w:val="000000"/>
          <w:sz w:val="22"/>
          <w:szCs w:val="22"/>
        </w:rPr>
        <w:t>6. Адреса и реквизиты Сторон</w:t>
      </w:r>
    </w:p>
    <w:p w14:paraId="3C84A99A">
      <w:pPr>
        <w:tabs>
          <w:tab w:val="left" w:pos="-90"/>
        </w:tabs>
        <w:spacing w:after="0" w:line="240" w:lineRule="auto"/>
        <w:jc w:val="center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> </w:t>
      </w:r>
    </w:p>
    <w:tbl>
      <w:tblPr>
        <w:tblStyle w:val="3"/>
        <w:tblW w:w="0" w:type="auto"/>
        <w:tblInd w:w="30" w:type="dxa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4818"/>
        <w:gridCol w:w="4536"/>
      </w:tblGrid>
      <w:tr w14:paraId="13C7623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79" w:hRule="atLeast"/>
        </w:trPr>
        <w:tc>
          <w:tcPr>
            <w:tcW w:w="48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left w:w="40" w:type="dxa"/>
              <w:right w:w="40" w:type="dxa"/>
            </w:tcMar>
            <w:vAlign w:val="center"/>
          </w:tcPr>
          <w:p w14:paraId="486B49A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zCs w:val="22"/>
                <w:shd w:val="clear" w:color="auto" w:fill="FFFFFF"/>
              </w:rPr>
              <w:t>Продавец</w:t>
            </w:r>
          </w:p>
        </w:tc>
        <w:tc>
          <w:tcPr>
            <w:tcW w:w="4536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left w:w="40" w:type="dxa"/>
              <w:right w:w="40" w:type="dxa"/>
            </w:tcMar>
            <w:vAlign w:val="center"/>
          </w:tcPr>
          <w:p w14:paraId="56F518D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zCs w:val="22"/>
                <w:shd w:val="clear" w:color="auto" w:fill="FFFFFF"/>
              </w:rPr>
              <w:t>Покупатель</w:t>
            </w:r>
          </w:p>
        </w:tc>
      </w:tr>
      <w:tr w14:paraId="08E1B40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4818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left w:w="40" w:type="dxa"/>
              <w:right w:w="40" w:type="dxa"/>
            </w:tcMar>
            <w:vAlign w:val="center"/>
          </w:tcPr>
          <w:p w14:paraId="0714CCE6">
            <w:pPr>
              <w:spacing w:after="0" w:line="240" w:lineRule="auto"/>
              <w:jc w:val="both"/>
              <w:rPr>
                <w:rFonts w:hint="default" w:ascii="Times New Roman" w:hAnsi="Times New Roman" w:eastAsia="Times New Roman"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/>
                <w:bCs/>
                <w:sz w:val="22"/>
                <w:szCs w:val="22"/>
              </w:rPr>
              <w:t>Щетинкин</w:t>
            </w:r>
            <w:r>
              <w:rPr>
                <w:rFonts w:hint="default" w:ascii="Times New Roman" w:hAnsi="Times New Roman" w:eastAsia="Times New Roman"/>
                <w:bCs/>
                <w:sz w:val="22"/>
                <w:szCs w:val="22"/>
                <w:lang w:val="ru-RU"/>
              </w:rPr>
              <w:t>а</w:t>
            </w:r>
            <w:r>
              <w:rPr>
                <w:rFonts w:hint="default" w:ascii="Times New Roman" w:hAnsi="Times New Roman" w:eastAsia="Times New Roman"/>
                <w:bCs/>
                <w:sz w:val="22"/>
                <w:szCs w:val="22"/>
              </w:rPr>
              <w:t xml:space="preserve"> (Суркис) Светлан</w:t>
            </w:r>
            <w:r>
              <w:rPr>
                <w:rFonts w:hint="default" w:ascii="Times New Roman" w:hAnsi="Times New Roman" w:eastAsia="Times New Roman"/>
                <w:bCs/>
                <w:sz w:val="22"/>
                <w:szCs w:val="22"/>
                <w:lang w:val="ru-RU"/>
              </w:rPr>
              <w:t>а</w:t>
            </w:r>
            <w:r>
              <w:rPr>
                <w:rFonts w:hint="default" w:ascii="Times New Roman" w:hAnsi="Times New Roman" w:eastAsia="Times New Roman"/>
                <w:bCs/>
                <w:sz w:val="22"/>
                <w:szCs w:val="22"/>
              </w:rPr>
              <w:t xml:space="preserve"> Викторовн</w:t>
            </w:r>
            <w:r>
              <w:rPr>
                <w:rFonts w:hint="default" w:ascii="Times New Roman" w:hAnsi="Times New Roman" w:eastAsia="Times New Roman"/>
                <w:bCs/>
                <w:sz w:val="22"/>
                <w:szCs w:val="22"/>
                <w:lang w:val="ru-RU"/>
              </w:rPr>
              <w:t>а</w:t>
            </w:r>
            <w:r>
              <w:rPr>
                <w:rFonts w:hint="default" w:ascii="Times New Roman" w:hAnsi="Times New Roman" w:eastAsia="Times New Roman"/>
                <w:bCs/>
                <w:sz w:val="22"/>
                <w:szCs w:val="22"/>
              </w:rPr>
              <w:t xml:space="preserve"> (ИНН 564701235320; СНИЛС 105-373-326 27; место рождения: пос. Южное Ново-Усманского района Воронежской области; дата рождения: 02.04.1970; адрес регистрации: 461916, Оренбургская область, Сорочинский район, п. Родинский, ул. Юбилейная, д. 39</w:t>
            </w:r>
          </w:p>
          <w:p w14:paraId="5BE8952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Реквизиты: </w:t>
            </w:r>
          </w:p>
          <w:p w14:paraId="26ECD103">
            <w:pPr>
              <w:spacing w:after="0" w:line="240" w:lineRule="auto"/>
              <w:ind w:firstLine="540"/>
              <w:jc w:val="both"/>
              <w:rPr>
                <w:rFonts w:hint="default" w:ascii="Times New Roman" w:hAnsi="Times New Roman" w:eastAsia="Times New Roman" w:cs="Times New Roman"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/>
                <w:bCs/>
                <w:sz w:val="22"/>
                <w:szCs w:val="22"/>
              </w:rPr>
              <w:t>Банк получателя</w:t>
            </w:r>
            <w:r>
              <w:rPr>
                <w:rFonts w:hint="default" w:ascii="Times New Roman" w:hAnsi="Times New Roman" w:eastAsia="Times New Roman"/>
                <w:bCs/>
                <w:sz w:val="22"/>
                <w:szCs w:val="22"/>
                <w:lang w:val="ru-RU"/>
              </w:rPr>
              <w:t xml:space="preserve"> </w:t>
            </w:r>
            <w:r>
              <w:rPr>
                <w:rFonts w:hint="default" w:ascii="Times New Roman" w:hAnsi="Times New Roman" w:eastAsia="Times New Roman"/>
                <w:bCs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eastAsia="Times New Roman"/>
                <w:color w:val="000000"/>
                <w:sz w:val="22"/>
                <w:szCs w:val="22"/>
              </w:rPr>
              <w:t xml:space="preserve">КАЛИНИНГРАДСКОЕ ОТДЕЛЕНИЕ №8626 ПАО СБЕРБАНК </w:t>
            </w:r>
            <w:r>
              <w:rPr>
                <w:rFonts w:hint="default" w:ascii="Times New Roman" w:hAnsi="Times New Roman" w:eastAsia="Times New Roman"/>
                <w:color w:val="000000"/>
                <w:sz w:val="22"/>
                <w:szCs w:val="22"/>
                <w:lang w:val="ru-RU"/>
              </w:rPr>
              <w:t xml:space="preserve">корр. Счет </w:t>
            </w:r>
            <w:r>
              <w:rPr>
                <w:rFonts w:hint="default" w:ascii="Times New Roman" w:hAnsi="Times New Roman" w:eastAsia="Times New Roman"/>
                <w:color w:val="000000"/>
                <w:sz w:val="22"/>
                <w:szCs w:val="22"/>
              </w:rPr>
              <w:t xml:space="preserve">30101810100000000634 </w:t>
            </w:r>
            <w:r>
              <w:rPr>
                <w:rFonts w:hint="default" w:ascii="Times New Roman" w:hAnsi="Times New Roman" w:eastAsia="Times New Roman"/>
                <w:color w:val="000000"/>
                <w:sz w:val="22"/>
                <w:szCs w:val="22"/>
                <w:lang w:val="ru-RU"/>
              </w:rPr>
              <w:t xml:space="preserve">БИК </w:t>
            </w:r>
            <w:r>
              <w:rPr>
                <w:rFonts w:hint="default" w:ascii="Times New Roman" w:hAnsi="Times New Roman" w:eastAsia="Times New Roman"/>
                <w:color w:val="000000"/>
                <w:sz w:val="22"/>
                <w:szCs w:val="22"/>
              </w:rPr>
              <w:t xml:space="preserve">042748634 </w:t>
            </w:r>
            <w:r>
              <w:rPr>
                <w:rFonts w:hint="default" w:ascii="Times New Roman" w:hAnsi="Times New Roman" w:eastAsia="Times New Roman"/>
                <w:color w:val="000000"/>
                <w:sz w:val="22"/>
                <w:szCs w:val="22"/>
                <w:lang w:val="ru-RU"/>
              </w:rPr>
              <w:t xml:space="preserve">КПП Банка </w:t>
            </w:r>
            <w:r>
              <w:rPr>
                <w:rFonts w:hint="default" w:ascii="Times New Roman" w:hAnsi="Times New Roman" w:eastAsia="Times New Roman"/>
                <w:color w:val="000000"/>
                <w:sz w:val="22"/>
                <w:szCs w:val="22"/>
              </w:rPr>
              <w:t xml:space="preserve">390643005 </w:t>
            </w:r>
            <w:r>
              <w:rPr>
                <w:rFonts w:hint="default" w:ascii="Times New Roman" w:hAnsi="Times New Roman" w:eastAsia="Times New Roman"/>
                <w:color w:val="000000"/>
                <w:sz w:val="22"/>
                <w:szCs w:val="22"/>
                <w:lang w:val="ru-RU"/>
              </w:rPr>
              <w:t xml:space="preserve">ИНН </w:t>
            </w:r>
            <w:r>
              <w:rPr>
                <w:rFonts w:hint="default" w:ascii="Times New Roman" w:hAnsi="Times New Roman" w:eastAsia="Times New Roman"/>
                <w:color w:val="000000"/>
                <w:sz w:val="22"/>
                <w:szCs w:val="22"/>
              </w:rPr>
              <w:t xml:space="preserve">7707083893 </w:t>
            </w:r>
            <w:r>
              <w:rPr>
                <w:rFonts w:hint="default" w:ascii="Times New Roman" w:hAnsi="Times New Roman" w:eastAsia="Times New Roman"/>
                <w:color w:val="000000"/>
                <w:sz w:val="22"/>
                <w:szCs w:val="22"/>
                <w:lang w:val="ru-RU"/>
              </w:rPr>
              <w:t xml:space="preserve">расчетный счет </w:t>
            </w:r>
            <w:r>
              <w:rPr>
                <w:rFonts w:hint="default" w:ascii="Times New Roman" w:hAnsi="Times New Roman" w:eastAsia="Times New Roman"/>
                <w:color w:val="000000"/>
                <w:sz w:val="22"/>
                <w:szCs w:val="22"/>
              </w:rPr>
              <w:t>40817810820862362777 ЩЕТИНКИНА СВЕТЛАНА ВИКТОРОВНА</w:t>
            </w:r>
          </w:p>
          <w:p w14:paraId="26C2DAC2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bCs/>
                <w:color w:val="000000"/>
                <w:sz w:val="22"/>
                <w:szCs w:val="22"/>
              </w:rPr>
            </w:pPr>
          </w:p>
          <w:p w14:paraId="5C1CCC8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left w:w="40" w:type="dxa"/>
              <w:right w:w="40" w:type="dxa"/>
            </w:tcMar>
            <w:vAlign w:val="center"/>
          </w:tcPr>
          <w:p w14:paraId="44CD0911">
            <w:pPr>
              <w:spacing w:after="0" w:line="240" w:lineRule="auto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color w:val="000000"/>
                <w:sz w:val="22"/>
                <w:szCs w:val="22"/>
              </w:rPr>
              <w:t> </w:t>
            </w:r>
          </w:p>
        </w:tc>
      </w:tr>
      <w:tr w14:paraId="7B9943B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4818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left w:w="40" w:type="dxa"/>
              <w:right w:w="40" w:type="dxa"/>
            </w:tcMar>
            <w:vAlign w:val="center"/>
          </w:tcPr>
          <w:p w14:paraId="55C37A9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Финансовый управляющий  </w:t>
            </w:r>
          </w:p>
          <w:p w14:paraId="474369E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</w:p>
          <w:p w14:paraId="00424B04"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  <w:shd w:val="clear" w:color="auto" w:fill="FFFFFF"/>
              </w:rPr>
            </w:pPr>
          </w:p>
          <w:p w14:paraId="0A447D3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>______________________  В.Д. Толстиков</w:t>
            </w:r>
          </w:p>
          <w:p w14:paraId="0085947C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left w:w="40" w:type="dxa"/>
              <w:right w:w="40" w:type="dxa"/>
            </w:tcMar>
            <w:vAlign w:val="center"/>
          </w:tcPr>
          <w:p w14:paraId="1F9E1C8D"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> </w:t>
            </w:r>
          </w:p>
          <w:p w14:paraId="0FBA0AB2"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> </w:t>
            </w:r>
          </w:p>
          <w:p w14:paraId="6F3912F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>____________________ _______________</w:t>
            </w:r>
          </w:p>
        </w:tc>
      </w:tr>
    </w:tbl>
    <w:p w14:paraId="41C7ABB5">
      <w:pPr>
        <w:spacing w:after="0" w:line="240" w:lineRule="auto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> </w:t>
      </w:r>
    </w:p>
    <w:p w14:paraId="24130BB5">
      <w:pPr>
        <w:spacing w:line="273" w:lineRule="auto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Calibri" w:hAnsi="Calibri" w:eastAsia="Calibri" w:cs="Calibri"/>
          <w:color w:val="000000"/>
          <w:sz w:val="22"/>
          <w:szCs w:val="22"/>
        </w:rPr>
        <w:t> </w:t>
      </w:r>
    </w:p>
    <w:p w14:paraId="09B4E723">
      <w:pPr>
        <w:spacing w:after="0" w:line="240" w:lineRule="auto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> </w:t>
      </w:r>
    </w:p>
    <w:p w14:paraId="7C13EF05">
      <w:pPr>
        <w:spacing w:after="0" w:line="240" w:lineRule="auto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> </w:t>
      </w:r>
    </w:p>
    <w:p w14:paraId="73B465D0">
      <w:pPr>
        <w:spacing w:after="0" w:line="240" w:lineRule="auto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> </w:t>
      </w:r>
      <w:r>
        <w:rPr>
          <w:rFonts w:ascii="Calibri" w:hAnsi="Calibri" w:eastAsia="Calibri" w:cs="Calibri"/>
          <w:color w:val="000000"/>
          <w:sz w:val="22"/>
          <w:szCs w:val="22"/>
        </w:rPr>
        <w:t xml:space="preserve"> </w:t>
      </w:r>
    </w:p>
    <w:p w14:paraId="6AB2D4AC">
      <w:pPr>
        <w:rPr>
          <w:rFonts w:ascii="Calibri" w:hAnsi="Calibri" w:eastAsia="Calibri" w:cs="Calibri"/>
          <w:color w:val="000000"/>
          <w:sz w:val="22"/>
          <w:szCs w:val="22"/>
        </w:rPr>
      </w:pPr>
      <w:r>
        <w:rPr>
          <w:rFonts w:ascii="Calibri" w:hAnsi="Calibri" w:eastAsia="Calibri" w:cs="Calibri"/>
          <w:color w:val="000000"/>
          <w:sz w:val="22"/>
          <w:szCs w:val="22"/>
        </w:rPr>
        <w:br w:type="page"/>
      </w:r>
    </w:p>
    <w:p w14:paraId="6995AAEA">
      <w:pPr>
        <w:spacing w:after="0" w:line="240" w:lineRule="auto"/>
        <w:jc w:val="center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Calibri" w:hAnsi="Calibri" w:eastAsia="Calibri" w:cs="Calibri"/>
          <w:color w:val="000000"/>
          <w:sz w:val="22"/>
          <w:szCs w:val="22"/>
        </w:rPr>
        <w:t> </w:t>
      </w:r>
      <w:r>
        <w:rPr>
          <w:rFonts w:ascii="Times New Roman" w:hAnsi="Times New Roman" w:eastAsia="Times New Roman" w:cs="Times New Roman"/>
          <w:b/>
          <w:color w:val="000000"/>
          <w:sz w:val="22"/>
          <w:szCs w:val="22"/>
        </w:rPr>
        <w:t>АКТ ПРИЁМА-ПЕРЕДАЧИ</w:t>
      </w:r>
    </w:p>
    <w:p w14:paraId="2DCACA72">
      <w:pPr>
        <w:spacing w:after="0" w:line="240" w:lineRule="auto"/>
        <w:ind w:firstLine="720"/>
        <w:jc w:val="center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color w:val="FF0000"/>
          <w:sz w:val="22"/>
          <w:szCs w:val="22"/>
        </w:rPr>
        <w:t> </w:t>
      </w:r>
    </w:p>
    <w:p w14:paraId="57C53F6B">
      <w:pPr>
        <w:spacing w:after="0" w:line="240" w:lineRule="auto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> </w:t>
      </w:r>
    </w:p>
    <w:p w14:paraId="451EDB11">
      <w:pPr>
        <w:spacing w:after="0" w:line="240" w:lineRule="auto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color w:val="000000"/>
          <w:sz w:val="22"/>
          <w:szCs w:val="22"/>
        </w:rPr>
        <w:t>Российская Федерация, г. _______</w:t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 xml:space="preserve">   «___» ______ 20___ г.</w:t>
      </w:r>
    </w:p>
    <w:p w14:paraId="4BC6E3EE">
      <w:pPr>
        <w:spacing w:after="0" w:line="240" w:lineRule="auto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> </w:t>
      </w:r>
    </w:p>
    <w:p w14:paraId="2823099D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hint="default" w:ascii="Times New Roman" w:hAnsi="Times New Roman" w:eastAsia="Times New Roman"/>
          <w:bCs/>
          <w:sz w:val="22"/>
          <w:szCs w:val="22"/>
        </w:rPr>
        <w:t>Щетинкин</w:t>
      </w:r>
      <w:r>
        <w:rPr>
          <w:rFonts w:hint="default" w:ascii="Times New Roman" w:hAnsi="Times New Roman" w:eastAsia="Times New Roman"/>
          <w:bCs/>
          <w:sz w:val="22"/>
          <w:szCs w:val="22"/>
          <w:lang w:val="ru-RU"/>
        </w:rPr>
        <w:t>а</w:t>
      </w:r>
      <w:r>
        <w:rPr>
          <w:rFonts w:hint="default" w:ascii="Times New Roman" w:hAnsi="Times New Roman" w:eastAsia="Times New Roman"/>
          <w:bCs/>
          <w:sz w:val="22"/>
          <w:szCs w:val="22"/>
        </w:rPr>
        <w:t xml:space="preserve"> (Суркис) Светлан</w:t>
      </w:r>
      <w:r>
        <w:rPr>
          <w:rFonts w:hint="default" w:ascii="Times New Roman" w:hAnsi="Times New Roman" w:eastAsia="Times New Roman"/>
          <w:bCs/>
          <w:sz w:val="22"/>
          <w:szCs w:val="22"/>
          <w:lang w:val="ru-RU"/>
        </w:rPr>
        <w:t>а</w:t>
      </w:r>
      <w:r>
        <w:rPr>
          <w:rFonts w:hint="default" w:ascii="Times New Roman" w:hAnsi="Times New Roman" w:eastAsia="Times New Roman"/>
          <w:bCs/>
          <w:sz w:val="22"/>
          <w:szCs w:val="22"/>
        </w:rPr>
        <w:t xml:space="preserve"> Викторовн</w:t>
      </w:r>
      <w:r>
        <w:rPr>
          <w:rFonts w:hint="default" w:ascii="Times New Roman" w:hAnsi="Times New Roman" w:eastAsia="Times New Roman"/>
          <w:bCs/>
          <w:sz w:val="22"/>
          <w:szCs w:val="22"/>
          <w:lang w:val="ru-RU"/>
        </w:rPr>
        <w:t>а</w:t>
      </w:r>
      <w:r>
        <w:rPr>
          <w:rFonts w:hint="default" w:ascii="Times New Roman" w:hAnsi="Times New Roman" w:eastAsia="Times New Roman"/>
          <w:bCs/>
          <w:sz w:val="22"/>
          <w:szCs w:val="22"/>
        </w:rPr>
        <w:t xml:space="preserve"> (ИНН 564701235320; СНИЛС 105-373-326 27; место рождения: пос. Южное Ново-Усманского района Воронежской области; дата рождения: 02.04.1970; адрес регистрации: 461916, Оренбургская область, Сорочинский район, п. Родинский, ул. Юбилейная, д. 39</w:t>
      </w:r>
      <w:r>
        <w:rPr>
          <w:rFonts w:ascii="Times New Roman" w:hAnsi="Times New Roman" w:eastAsia="Times New Roman" w:cs="Times New Roman"/>
          <w:bCs/>
          <w:sz w:val="22"/>
          <w:szCs w:val="22"/>
        </w:rPr>
        <w:t xml:space="preserve">, в лице финансового управляющего Толстикова Валентина Дмитриевича (ИНН 391313695982, СНИЛС 141-438-471 45), действующего на основании решения Арбитражного суда </w:t>
      </w:r>
      <w:r>
        <w:rPr>
          <w:rFonts w:hint="default" w:ascii="Times New Roman" w:hAnsi="Times New Roman" w:eastAsia="Times New Roman"/>
          <w:bCs/>
          <w:sz w:val="22"/>
          <w:szCs w:val="22"/>
        </w:rPr>
        <w:t>Оренбургской области от 26 октября 2022 года по делу №  А47-12456/2022</w:t>
      </w:r>
      <w:r>
        <w:rPr>
          <w:rFonts w:ascii="Times New Roman" w:hAnsi="Times New Roman" w:eastAsia="Times New Roman" w:cs="Times New Roman"/>
          <w:bCs/>
          <w:sz w:val="22"/>
          <w:szCs w:val="22"/>
        </w:rPr>
        <w:t>, именуемый в дальнейшем «Продавец», с одной стороны, и</w:t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___.___________.20__ г.:</w:t>
      </w:r>
    </w:p>
    <w:p w14:paraId="633491F1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> </w:t>
      </w:r>
    </w:p>
    <w:p w14:paraId="72CFB672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 xml:space="preserve">Во исполнение п. 3.1.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259722D6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color w:val="000000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color w:val="000000"/>
          <w:sz w:val="22"/>
          <w:szCs w:val="22"/>
        </w:rPr>
        <w:t>_____________________________________________________________________________</w:t>
      </w:r>
    </w:p>
    <w:p w14:paraId="3220231E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>Претензий к состоянию передаваемого Имущества Покупатель не имеет.</w:t>
      </w:r>
    </w:p>
    <w:p w14:paraId="15EFF24B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312EEA29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>Настоящий акт составлен в трех экземплярах, имеющих одинаковую юридическую силу, один экземпляр выдается Продавцу и два экземпляра выдается Покупателю.</w:t>
      </w:r>
    </w:p>
    <w:p w14:paraId="6FD9E23C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2"/>
          <w:szCs w:val="22"/>
        </w:rPr>
      </w:pPr>
    </w:p>
    <w:tbl>
      <w:tblPr>
        <w:tblStyle w:val="3"/>
        <w:tblW w:w="0" w:type="auto"/>
        <w:tblInd w:w="30" w:type="dxa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4818"/>
        <w:gridCol w:w="4536"/>
      </w:tblGrid>
      <w:tr w14:paraId="21FE17C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79" w:hRule="atLeast"/>
        </w:trPr>
        <w:tc>
          <w:tcPr>
            <w:tcW w:w="48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left w:w="40" w:type="dxa"/>
              <w:right w:w="40" w:type="dxa"/>
            </w:tcMar>
            <w:vAlign w:val="center"/>
          </w:tcPr>
          <w:p w14:paraId="51D3BA6D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zCs w:val="22"/>
                <w:shd w:val="clear" w:color="auto" w:fill="FFFFFF"/>
              </w:rPr>
              <w:t>Продавец</w:t>
            </w:r>
          </w:p>
        </w:tc>
        <w:tc>
          <w:tcPr>
            <w:tcW w:w="4536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left w:w="40" w:type="dxa"/>
              <w:right w:w="40" w:type="dxa"/>
            </w:tcMar>
            <w:vAlign w:val="center"/>
          </w:tcPr>
          <w:p w14:paraId="42A3D3B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zCs w:val="22"/>
                <w:shd w:val="clear" w:color="auto" w:fill="FFFFFF"/>
              </w:rPr>
              <w:t>Покупатель</w:t>
            </w:r>
          </w:p>
        </w:tc>
      </w:tr>
      <w:tr w14:paraId="3C9C0ED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4818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left w:w="40" w:type="dxa"/>
              <w:right w:w="40" w:type="dxa"/>
            </w:tcMar>
            <w:vAlign w:val="center"/>
          </w:tcPr>
          <w:p w14:paraId="4AE34E8F">
            <w:pPr>
              <w:spacing w:after="0" w:line="240" w:lineRule="auto"/>
              <w:jc w:val="both"/>
              <w:rPr>
                <w:rFonts w:hint="default" w:ascii="Times New Roman" w:hAnsi="Times New Roman" w:eastAsia="Times New Roman"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/>
                <w:bCs/>
                <w:sz w:val="22"/>
                <w:szCs w:val="22"/>
              </w:rPr>
              <w:t>Щетинкин</w:t>
            </w:r>
            <w:r>
              <w:rPr>
                <w:rFonts w:hint="default" w:ascii="Times New Roman" w:hAnsi="Times New Roman" w:eastAsia="Times New Roman"/>
                <w:bCs/>
                <w:sz w:val="22"/>
                <w:szCs w:val="22"/>
                <w:lang w:val="ru-RU"/>
              </w:rPr>
              <w:t>а</w:t>
            </w:r>
            <w:r>
              <w:rPr>
                <w:rFonts w:hint="default" w:ascii="Times New Roman" w:hAnsi="Times New Roman" w:eastAsia="Times New Roman"/>
                <w:bCs/>
                <w:sz w:val="22"/>
                <w:szCs w:val="22"/>
              </w:rPr>
              <w:t xml:space="preserve"> (Суркис) Светлан</w:t>
            </w:r>
            <w:r>
              <w:rPr>
                <w:rFonts w:hint="default" w:ascii="Times New Roman" w:hAnsi="Times New Roman" w:eastAsia="Times New Roman"/>
                <w:bCs/>
                <w:sz w:val="22"/>
                <w:szCs w:val="22"/>
                <w:lang w:val="ru-RU"/>
              </w:rPr>
              <w:t>а</w:t>
            </w:r>
            <w:r>
              <w:rPr>
                <w:rFonts w:hint="default" w:ascii="Times New Roman" w:hAnsi="Times New Roman" w:eastAsia="Times New Roman"/>
                <w:bCs/>
                <w:sz w:val="22"/>
                <w:szCs w:val="22"/>
              </w:rPr>
              <w:t xml:space="preserve"> Викторовн</w:t>
            </w:r>
            <w:r>
              <w:rPr>
                <w:rFonts w:hint="default" w:ascii="Times New Roman" w:hAnsi="Times New Roman" w:eastAsia="Times New Roman"/>
                <w:bCs/>
                <w:sz w:val="22"/>
                <w:szCs w:val="22"/>
                <w:lang w:val="ru-RU"/>
              </w:rPr>
              <w:t>а</w:t>
            </w:r>
            <w:r>
              <w:rPr>
                <w:rFonts w:hint="default" w:ascii="Times New Roman" w:hAnsi="Times New Roman" w:eastAsia="Times New Roman"/>
                <w:bCs/>
                <w:sz w:val="22"/>
                <w:szCs w:val="22"/>
              </w:rPr>
              <w:t xml:space="preserve"> (ИНН 564701235320; СНИЛС 105-373-326 27; место рождения: пос. Южное Ново-Усманского района Воронежской области; дата рождения: 02.04.1970; адрес регистрации: 461916, Оренбургская область, Сорочинский район, п. Родинский, ул. Юбилейная, д. 39</w:t>
            </w:r>
          </w:p>
          <w:p w14:paraId="0B46530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Реквизиты: </w:t>
            </w:r>
          </w:p>
          <w:p w14:paraId="436BF173">
            <w:pPr>
              <w:spacing w:after="0" w:line="240" w:lineRule="auto"/>
              <w:ind w:firstLine="540"/>
              <w:jc w:val="both"/>
              <w:rPr>
                <w:rFonts w:hint="default" w:ascii="Times New Roman" w:hAnsi="Times New Roman" w:eastAsia="Times New Roman" w:cs="Times New Roman"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/>
                <w:bCs/>
                <w:sz w:val="22"/>
                <w:szCs w:val="22"/>
              </w:rPr>
              <w:t>Банк получателя</w:t>
            </w:r>
            <w:r>
              <w:rPr>
                <w:rFonts w:hint="default" w:ascii="Times New Roman" w:hAnsi="Times New Roman" w:eastAsia="Times New Roman"/>
                <w:bCs/>
                <w:sz w:val="22"/>
                <w:szCs w:val="22"/>
                <w:lang w:val="ru-RU"/>
              </w:rPr>
              <w:t xml:space="preserve"> </w:t>
            </w:r>
            <w:bookmarkStart w:id="0" w:name="_GoBack"/>
            <w:r>
              <w:rPr>
                <w:rFonts w:hint="default" w:ascii="Times New Roman" w:hAnsi="Times New Roman" w:eastAsia="Times New Roman"/>
                <w:bCs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eastAsia="Times New Roman"/>
                <w:color w:val="000000"/>
                <w:sz w:val="22"/>
                <w:szCs w:val="22"/>
              </w:rPr>
              <w:t xml:space="preserve">КАЛИНИНГРАДСКОЕ ОТДЕЛЕНИЕ №8626 ПАО СБЕРБАНК </w:t>
            </w:r>
            <w:r>
              <w:rPr>
                <w:rFonts w:hint="default" w:ascii="Times New Roman" w:hAnsi="Times New Roman" w:eastAsia="Times New Roman"/>
                <w:color w:val="000000"/>
                <w:sz w:val="22"/>
                <w:szCs w:val="22"/>
                <w:lang w:val="ru-RU"/>
              </w:rPr>
              <w:t xml:space="preserve">корр. Счет </w:t>
            </w:r>
            <w:r>
              <w:rPr>
                <w:rFonts w:hint="default" w:ascii="Times New Roman" w:hAnsi="Times New Roman" w:eastAsia="Times New Roman"/>
                <w:color w:val="000000"/>
                <w:sz w:val="22"/>
                <w:szCs w:val="22"/>
              </w:rPr>
              <w:t xml:space="preserve">30101810100000000634 </w:t>
            </w:r>
            <w:r>
              <w:rPr>
                <w:rFonts w:hint="default" w:ascii="Times New Roman" w:hAnsi="Times New Roman" w:eastAsia="Times New Roman"/>
                <w:color w:val="000000"/>
                <w:sz w:val="22"/>
                <w:szCs w:val="22"/>
                <w:lang w:val="ru-RU"/>
              </w:rPr>
              <w:t xml:space="preserve">БИК </w:t>
            </w:r>
            <w:r>
              <w:rPr>
                <w:rFonts w:hint="default" w:ascii="Times New Roman" w:hAnsi="Times New Roman" w:eastAsia="Times New Roman"/>
                <w:color w:val="000000"/>
                <w:sz w:val="22"/>
                <w:szCs w:val="22"/>
              </w:rPr>
              <w:t xml:space="preserve">042748634 </w:t>
            </w:r>
            <w:r>
              <w:rPr>
                <w:rFonts w:hint="default" w:ascii="Times New Roman" w:hAnsi="Times New Roman" w:eastAsia="Times New Roman"/>
                <w:color w:val="000000"/>
                <w:sz w:val="22"/>
                <w:szCs w:val="22"/>
                <w:lang w:val="ru-RU"/>
              </w:rPr>
              <w:t xml:space="preserve">КПП Банка </w:t>
            </w:r>
            <w:r>
              <w:rPr>
                <w:rFonts w:hint="default" w:ascii="Times New Roman" w:hAnsi="Times New Roman" w:eastAsia="Times New Roman"/>
                <w:color w:val="000000"/>
                <w:sz w:val="22"/>
                <w:szCs w:val="22"/>
              </w:rPr>
              <w:t xml:space="preserve">390643005 </w:t>
            </w:r>
            <w:r>
              <w:rPr>
                <w:rFonts w:hint="default" w:ascii="Times New Roman" w:hAnsi="Times New Roman" w:eastAsia="Times New Roman"/>
                <w:color w:val="000000"/>
                <w:sz w:val="22"/>
                <w:szCs w:val="22"/>
                <w:lang w:val="ru-RU"/>
              </w:rPr>
              <w:t xml:space="preserve">ИНН </w:t>
            </w:r>
            <w:r>
              <w:rPr>
                <w:rFonts w:hint="default" w:ascii="Times New Roman" w:hAnsi="Times New Roman" w:eastAsia="Times New Roman"/>
                <w:color w:val="000000"/>
                <w:sz w:val="22"/>
                <w:szCs w:val="22"/>
              </w:rPr>
              <w:t xml:space="preserve">7707083893 </w:t>
            </w:r>
            <w:r>
              <w:rPr>
                <w:rFonts w:hint="default" w:ascii="Times New Roman" w:hAnsi="Times New Roman" w:eastAsia="Times New Roman"/>
                <w:color w:val="000000"/>
                <w:sz w:val="22"/>
                <w:szCs w:val="22"/>
                <w:lang w:val="ru-RU"/>
              </w:rPr>
              <w:t xml:space="preserve">расчетный счет </w:t>
            </w:r>
            <w:r>
              <w:rPr>
                <w:rFonts w:hint="default" w:ascii="Times New Roman" w:hAnsi="Times New Roman" w:eastAsia="Times New Roman"/>
                <w:color w:val="000000"/>
                <w:sz w:val="22"/>
                <w:szCs w:val="22"/>
              </w:rPr>
              <w:t>40817810820862362777 ЩЕТИНКИНА СВЕТЛАНА ВИКТОРОВНА</w:t>
            </w:r>
          </w:p>
          <w:bookmarkEnd w:id="0"/>
          <w:p w14:paraId="000D1CE6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bCs/>
                <w:color w:val="000000"/>
                <w:sz w:val="22"/>
                <w:szCs w:val="22"/>
              </w:rPr>
            </w:pPr>
          </w:p>
          <w:p w14:paraId="73B1935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left w:w="40" w:type="dxa"/>
              <w:right w:w="40" w:type="dxa"/>
            </w:tcMar>
            <w:vAlign w:val="center"/>
          </w:tcPr>
          <w:p w14:paraId="2226912C">
            <w:pPr>
              <w:spacing w:after="0" w:line="240" w:lineRule="auto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color w:val="000000"/>
                <w:sz w:val="22"/>
                <w:szCs w:val="22"/>
              </w:rPr>
              <w:t> </w:t>
            </w:r>
          </w:p>
        </w:tc>
      </w:tr>
      <w:tr w14:paraId="1262D8A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4818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left w:w="40" w:type="dxa"/>
              <w:right w:w="40" w:type="dxa"/>
            </w:tcMar>
            <w:vAlign w:val="center"/>
          </w:tcPr>
          <w:p w14:paraId="49F311D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Финансовый управляющий  </w:t>
            </w:r>
          </w:p>
          <w:p w14:paraId="0D016CD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</w:p>
          <w:p w14:paraId="0AB8F289"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  <w:shd w:val="clear" w:color="auto" w:fill="FFFFFF"/>
              </w:rPr>
            </w:pPr>
          </w:p>
          <w:p w14:paraId="743D2C5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>______________________  В.Д. Толстиков</w:t>
            </w:r>
          </w:p>
          <w:p w14:paraId="69DBC745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left w:w="40" w:type="dxa"/>
              <w:right w:w="40" w:type="dxa"/>
            </w:tcMar>
            <w:vAlign w:val="center"/>
          </w:tcPr>
          <w:p w14:paraId="2F789A07"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> </w:t>
            </w:r>
          </w:p>
          <w:p w14:paraId="40B9D0F7"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> </w:t>
            </w:r>
          </w:p>
          <w:p w14:paraId="33926614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>____________________ _______________</w:t>
            </w:r>
          </w:p>
        </w:tc>
      </w:tr>
    </w:tbl>
    <w:p w14:paraId="0F969BCA">
      <w:pPr>
        <w:spacing w:after="0" w:line="240" w:lineRule="auto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> </w:t>
      </w:r>
    </w:p>
    <w:p w14:paraId="7003152A">
      <w:pPr>
        <w:spacing w:line="273" w:lineRule="auto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Calibri" w:hAnsi="Calibri" w:eastAsia="Calibri" w:cs="Calibri"/>
          <w:color w:val="000000"/>
          <w:sz w:val="22"/>
          <w:szCs w:val="22"/>
        </w:rPr>
        <w:t> </w:t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2C0D"/>
    <w:rsid w:val="000A4B25"/>
    <w:rsid w:val="002B4C9F"/>
    <w:rsid w:val="00312C0D"/>
    <w:rsid w:val="003479C5"/>
    <w:rsid w:val="004533F8"/>
    <w:rsid w:val="00541083"/>
    <w:rsid w:val="005A57FA"/>
    <w:rsid w:val="00610611"/>
    <w:rsid w:val="00644A0C"/>
    <w:rsid w:val="00740BEA"/>
    <w:rsid w:val="0088721B"/>
    <w:rsid w:val="008F1018"/>
    <w:rsid w:val="00A37B4A"/>
    <w:rsid w:val="00AF18D4"/>
    <w:rsid w:val="00B9595C"/>
    <w:rsid w:val="00C1484C"/>
    <w:rsid w:val="00C54FC8"/>
    <w:rsid w:val="00D90983"/>
    <w:rsid w:val="00E954C4"/>
    <w:rsid w:val="00F1389A"/>
    <w:rsid w:val="3A75673E"/>
    <w:rsid w:val="52A74A4A"/>
    <w:rsid w:val="67524518"/>
    <w:rsid w:val="77516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891</Words>
  <Characters>5081</Characters>
  <Lines>42</Lines>
  <Paragraphs>11</Paragraphs>
  <TotalTime>9</TotalTime>
  <ScaleCrop>false</ScaleCrop>
  <LinksUpToDate>false</LinksUpToDate>
  <CharactersWithSpaces>5961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2023-02-15T11:49:00Z</dcterms:created>
  <dc:creator>user</dc:creator>
  <cp:lastModifiedBy>user</cp:lastModifiedBy>
  <dcterms:modified xsi:type="dcterms:W3CDTF">2025-12-03T03:35:44Z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3D5B09BCFE484D58948D1F8544E8BD1E_13</vt:lpwstr>
  </property>
</Properties>
</file>