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0772EA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0772EA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0772EA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0772EA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0772EA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0772EA">
        <w:rPr>
          <w:rStyle w:val="paragraph"/>
          <w:rFonts w:ascii="Times New Roman" w:hAnsi="Times New Roman"/>
          <w:sz w:val="18"/>
          <w:szCs w:val="18"/>
        </w:rPr>
        <w:tab/>
      </w:r>
      <w:r w:rsidRPr="000772EA">
        <w:rPr>
          <w:rStyle w:val="paragraph"/>
          <w:rFonts w:ascii="Times New Roman" w:hAnsi="Times New Roman"/>
          <w:sz w:val="18"/>
          <w:szCs w:val="18"/>
        </w:rPr>
        <w:tab/>
      </w:r>
      <w:r w:rsidRPr="000772EA">
        <w:rPr>
          <w:rStyle w:val="paragraph"/>
          <w:rFonts w:ascii="Times New Roman" w:hAnsi="Times New Roman"/>
          <w:sz w:val="18"/>
          <w:szCs w:val="18"/>
        </w:rPr>
        <w:tab/>
      </w:r>
      <w:r w:rsidRPr="000772EA">
        <w:rPr>
          <w:rStyle w:val="paragraph"/>
          <w:rFonts w:ascii="Times New Roman" w:hAnsi="Times New Roman"/>
          <w:sz w:val="18"/>
          <w:szCs w:val="18"/>
        </w:rPr>
        <w:tab/>
      </w:r>
      <w:r w:rsidRPr="000772EA">
        <w:rPr>
          <w:rStyle w:val="paragraph"/>
          <w:rFonts w:ascii="Times New Roman" w:hAnsi="Times New Roman"/>
          <w:sz w:val="18"/>
          <w:szCs w:val="18"/>
        </w:rPr>
        <w:tab/>
      </w:r>
      <w:r w:rsidRPr="000772EA">
        <w:rPr>
          <w:rStyle w:val="paragraph"/>
          <w:rFonts w:ascii="Times New Roman" w:hAnsi="Times New Roman"/>
          <w:sz w:val="18"/>
          <w:szCs w:val="18"/>
        </w:rPr>
        <w:tab/>
      </w:r>
      <w:r w:rsidRPr="000772EA">
        <w:rPr>
          <w:rStyle w:val="paragraph"/>
          <w:rFonts w:ascii="Times New Roman" w:hAnsi="Times New Roman"/>
          <w:sz w:val="18"/>
          <w:szCs w:val="18"/>
        </w:rPr>
        <w:tab/>
      </w:r>
      <w:r w:rsidRPr="000772EA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0772EA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0772EA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0772E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0772EA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0772EA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B111002" w:rsidR="000A052A" w:rsidRPr="000772EA" w:rsidRDefault="000772E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772EA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0772EA">
        <w:rPr>
          <w:rStyle w:val="paragraph"/>
          <w:rFonts w:ascii="Times New Roman" w:hAnsi="Times New Roman"/>
          <w:sz w:val="18"/>
          <w:szCs w:val="18"/>
        </w:rPr>
        <w:t>Камалюковой</w:t>
      </w:r>
      <w:proofErr w:type="spellEnd"/>
      <w:r w:rsidRPr="000772EA">
        <w:rPr>
          <w:rStyle w:val="paragraph"/>
          <w:rFonts w:ascii="Times New Roman" w:hAnsi="Times New Roman"/>
          <w:sz w:val="18"/>
          <w:szCs w:val="18"/>
        </w:rPr>
        <w:t xml:space="preserve"> Алсу </w:t>
      </w:r>
      <w:proofErr w:type="spellStart"/>
      <w:r w:rsidRPr="000772EA">
        <w:rPr>
          <w:rStyle w:val="paragraph"/>
          <w:rFonts w:ascii="Times New Roman" w:hAnsi="Times New Roman"/>
          <w:sz w:val="18"/>
          <w:szCs w:val="18"/>
        </w:rPr>
        <w:t>Тагировны</w:t>
      </w:r>
      <w:proofErr w:type="spellEnd"/>
      <w:r w:rsidRPr="000772EA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0772EA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772EA">
        <w:rPr>
          <w:rStyle w:val="paragraph"/>
          <w:rFonts w:ascii="Times New Roman" w:hAnsi="Times New Roman"/>
          <w:sz w:val="18"/>
          <w:szCs w:val="18"/>
        </w:rPr>
        <w:t xml:space="preserve">./м.р.:01.02.1995, </w:t>
      </w:r>
      <w:proofErr w:type="spellStart"/>
      <w:r w:rsidRPr="000772EA">
        <w:rPr>
          <w:rStyle w:val="paragraph"/>
          <w:rFonts w:ascii="Times New Roman" w:hAnsi="Times New Roman"/>
          <w:sz w:val="18"/>
          <w:szCs w:val="18"/>
        </w:rPr>
        <w:t>р.п</w:t>
      </w:r>
      <w:proofErr w:type="spellEnd"/>
      <w:r w:rsidRPr="000772EA">
        <w:rPr>
          <w:rStyle w:val="paragraph"/>
          <w:rFonts w:ascii="Times New Roman" w:hAnsi="Times New Roman"/>
          <w:sz w:val="18"/>
          <w:szCs w:val="18"/>
        </w:rPr>
        <w:t xml:space="preserve">. Тереньга </w:t>
      </w:r>
      <w:proofErr w:type="spellStart"/>
      <w:r w:rsidRPr="000772EA">
        <w:rPr>
          <w:rStyle w:val="paragraph"/>
          <w:rFonts w:ascii="Times New Roman" w:hAnsi="Times New Roman"/>
          <w:sz w:val="18"/>
          <w:szCs w:val="18"/>
        </w:rPr>
        <w:t>Тереньгульский</w:t>
      </w:r>
      <w:proofErr w:type="spellEnd"/>
      <w:r w:rsidRPr="000772EA">
        <w:rPr>
          <w:rStyle w:val="paragraph"/>
          <w:rFonts w:ascii="Times New Roman" w:hAnsi="Times New Roman"/>
          <w:sz w:val="18"/>
          <w:szCs w:val="18"/>
        </w:rPr>
        <w:t xml:space="preserve"> район Ульяновская область , СНИЛС 17214827864, ИНН 210803063955, адрес: 429153, Чувашская Республика, Комсомольский р-н, с. </w:t>
      </w:r>
      <w:proofErr w:type="spellStart"/>
      <w:r w:rsidRPr="000772EA">
        <w:rPr>
          <w:rStyle w:val="paragraph"/>
          <w:rFonts w:ascii="Times New Roman" w:hAnsi="Times New Roman"/>
          <w:sz w:val="18"/>
          <w:szCs w:val="18"/>
        </w:rPr>
        <w:t>Урмаево</w:t>
      </w:r>
      <w:proofErr w:type="spellEnd"/>
      <w:r w:rsidRPr="000772EA">
        <w:rPr>
          <w:rStyle w:val="paragraph"/>
          <w:rFonts w:ascii="Times New Roman" w:hAnsi="Times New Roman"/>
          <w:sz w:val="18"/>
          <w:szCs w:val="18"/>
        </w:rPr>
        <w:t xml:space="preserve">, ул. Пушкина, д. 48),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772E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772EA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Республики Татарстан от 03.12.2024 г. (</w:t>
      </w:r>
      <w:proofErr w:type="spellStart"/>
      <w:r w:rsidRPr="000772EA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0772EA">
        <w:rPr>
          <w:rStyle w:val="paragraph"/>
          <w:rFonts w:ascii="Times New Roman" w:hAnsi="Times New Roman"/>
          <w:sz w:val="18"/>
          <w:szCs w:val="18"/>
        </w:rPr>
        <w:t>. от 20.11.2024 г.) по делу № А65-33453/2024</w:t>
      </w:r>
      <w:r w:rsidR="00BE49EC" w:rsidRPr="000772EA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0772EA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0772EA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0772EA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0772EA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0772E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772EA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0772EA">
        <w:rPr>
          <w:rFonts w:ascii="Times New Roman" w:hAnsi="Times New Roman"/>
          <w:sz w:val="18"/>
          <w:szCs w:val="18"/>
        </w:rPr>
        <w:t>,</w:t>
      </w:r>
      <w:r w:rsidR="000A052A" w:rsidRPr="000772EA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0772EA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0772EA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FA6C7DF" w14:textId="6BF0B353" w:rsidR="000772EA" w:rsidRPr="000772EA" w:rsidRDefault="000772EA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772EA">
        <w:rPr>
          <w:rFonts w:ascii="Times New Roman" w:hAnsi="Times New Roman"/>
          <w:i/>
          <w:sz w:val="20"/>
          <w:szCs w:val="20"/>
        </w:rPr>
        <w:t xml:space="preserve">Лот </w:t>
      </w:r>
      <w:r w:rsidR="00F566BD">
        <w:rPr>
          <w:rFonts w:ascii="Times New Roman" w:hAnsi="Times New Roman"/>
          <w:i/>
          <w:sz w:val="20"/>
          <w:szCs w:val="20"/>
        </w:rPr>
        <w:t>№2</w:t>
      </w:r>
      <w:bookmarkStart w:id="0" w:name="_GoBack"/>
      <w:bookmarkEnd w:id="0"/>
      <w:r w:rsidRPr="000772EA">
        <w:rPr>
          <w:rFonts w:ascii="Times New Roman" w:hAnsi="Times New Roman"/>
          <w:i/>
          <w:sz w:val="20"/>
          <w:szCs w:val="20"/>
        </w:rPr>
        <w:t xml:space="preserve">: Вид объекта Здание Кадастровый номер 73:18:020207:230 Адрес (местоположение) Российская Федерация, Ульяновская область, муниципальный район </w:t>
      </w:r>
      <w:proofErr w:type="spellStart"/>
      <w:r w:rsidRPr="000772EA">
        <w:rPr>
          <w:rFonts w:ascii="Times New Roman" w:hAnsi="Times New Roman"/>
          <w:i/>
          <w:sz w:val="20"/>
          <w:szCs w:val="20"/>
        </w:rPr>
        <w:t>Тереньгульский</w:t>
      </w:r>
      <w:proofErr w:type="spellEnd"/>
      <w:r w:rsidRPr="000772EA">
        <w:rPr>
          <w:rFonts w:ascii="Times New Roman" w:hAnsi="Times New Roman"/>
          <w:i/>
          <w:sz w:val="20"/>
          <w:szCs w:val="20"/>
        </w:rPr>
        <w:t xml:space="preserve">, городское поселение </w:t>
      </w:r>
      <w:proofErr w:type="spellStart"/>
      <w:r w:rsidRPr="000772EA">
        <w:rPr>
          <w:rFonts w:ascii="Times New Roman" w:hAnsi="Times New Roman"/>
          <w:i/>
          <w:sz w:val="20"/>
          <w:szCs w:val="20"/>
        </w:rPr>
        <w:t>Тереньгульское</w:t>
      </w:r>
      <w:proofErr w:type="spellEnd"/>
      <w:r w:rsidRPr="000772EA">
        <w:rPr>
          <w:rFonts w:ascii="Times New Roman" w:hAnsi="Times New Roman"/>
          <w:i/>
          <w:sz w:val="20"/>
          <w:szCs w:val="20"/>
        </w:rPr>
        <w:t>, рабочий поселок Тереньга, улица Южная, домовладение 5 Площадь, м2 90.7 Назначение Жилой дом Материал наружных стен Рубленые Вид государственной регистрации права Общая долевая собственность, 1/6 (далее – «Имущество»).</w:t>
      </w:r>
    </w:p>
    <w:p w14:paraId="2F3975F4" w14:textId="0421FAA2" w:rsidR="00444125" w:rsidRPr="000772EA" w:rsidRDefault="000A052A" w:rsidP="000772E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772EA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0772EA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0772EA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0772E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772EA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0772EA" w:rsidRPr="000772EA">
        <w:rPr>
          <w:rStyle w:val="paragraph"/>
          <w:rFonts w:ascii="Times New Roman" w:hAnsi="Times New Roman"/>
          <w:sz w:val="18"/>
          <w:szCs w:val="18"/>
        </w:rPr>
        <w:t xml:space="preserve">КАМАЛЮКОВА АЛСУ ТАГИРОВНА Счет получателя 40817810450201937275 </w:t>
      </w:r>
      <w:r w:rsidR="00BE49EC" w:rsidRPr="000772EA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0772EA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0772EA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772EA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0772EA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0772E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772EA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0772E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772EA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0772EA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0772EA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0772EA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0772E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772EA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0772EA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0772EA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0772EA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0772EA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0772E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772EA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0772EA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0772E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772EA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0772EA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0772EA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0772E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772EA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0772EA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0772EA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772EA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0772EA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0772EA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0772EA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772EA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0772EA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772E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0772EA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55BA3913" w:rsidR="00017565" w:rsidRPr="000772EA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772EA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0772EA" w:rsidRPr="000772EA">
              <w:rPr>
                <w:i/>
                <w:sz w:val="18"/>
                <w:szCs w:val="18"/>
                <w:lang w:val="ru-RU"/>
              </w:rPr>
              <w:t>Камалюковой</w:t>
            </w:r>
            <w:proofErr w:type="spellEnd"/>
            <w:r w:rsidR="000772EA" w:rsidRPr="000772EA">
              <w:rPr>
                <w:i/>
                <w:sz w:val="18"/>
                <w:szCs w:val="18"/>
                <w:lang w:val="ru-RU"/>
              </w:rPr>
              <w:t xml:space="preserve"> Алсу </w:t>
            </w:r>
            <w:proofErr w:type="spellStart"/>
            <w:r w:rsidR="000772EA" w:rsidRPr="000772EA">
              <w:rPr>
                <w:i/>
                <w:sz w:val="18"/>
                <w:szCs w:val="18"/>
                <w:lang w:val="ru-RU"/>
              </w:rPr>
              <w:t>Тагировны</w:t>
            </w:r>
            <w:proofErr w:type="spellEnd"/>
            <w:r w:rsidR="000772EA" w:rsidRPr="000772EA">
              <w:rPr>
                <w:i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0772EA" w:rsidRPr="000772EA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0772EA" w:rsidRPr="000772EA">
              <w:rPr>
                <w:i/>
                <w:sz w:val="18"/>
                <w:szCs w:val="18"/>
                <w:lang w:val="ru-RU"/>
              </w:rPr>
              <w:t xml:space="preserve">./м.р.:01.02.1995, </w:t>
            </w:r>
            <w:proofErr w:type="spellStart"/>
            <w:r w:rsidR="000772EA" w:rsidRPr="000772EA">
              <w:rPr>
                <w:i/>
                <w:sz w:val="18"/>
                <w:szCs w:val="18"/>
                <w:lang w:val="ru-RU"/>
              </w:rPr>
              <w:t>р.п</w:t>
            </w:r>
            <w:proofErr w:type="spellEnd"/>
            <w:r w:rsidR="000772EA" w:rsidRPr="000772EA">
              <w:rPr>
                <w:i/>
                <w:sz w:val="18"/>
                <w:szCs w:val="18"/>
                <w:lang w:val="ru-RU"/>
              </w:rPr>
              <w:t xml:space="preserve">. Тереньга </w:t>
            </w:r>
            <w:proofErr w:type="spellStart"/>
            <w:r w:rsidR="000772EA" w:rsidRPr="000772EA">
              <w:rPr>
                <w:i/>
                <w:sz w:val="18"/>
                <w:szCs w:val="18"/>
                <w:lang w:val="ru-RU"/>
              </w:rPr>
              <w:t>Тереньгульский</w:t>
            </w:r>
            <w:proofErr w:type="spellEnd"/>
            <w:r w:rsidR="000772EA" w:rsidRPr="000772EA">
              <w:rPr>
                <w:i/>
                <w:sz w:val="18"/>
                <w:szCs w:val="18"/>
                <w:lang w:val="ru-RU"/>
              </w:rPr>
              <w:t xml:space="preserve"> район Ульяновская область , СНИЛС 17214827864, ИНН 210803063955, адрес: 429153, Чувашская Республика, Комсомольский р-н, с. </w:t>
            </w:r>
            <w:proofErr w:type="spellStart"/>
            <w:r w:rsidR="000772EA" w:rsidRPr="000772EA">
              <w:rPr>
                <w:i/>
                <w:sz w:val="18"/>
                <w:szCs w:val="18"/>
                <w:lang w:val="ru-RU"/>
              </w:rPr>
              <w:t>Урмаево</w:t>
            </w:r>
            <w:proofErr w:type="spellEnd"/>
            <w:r w:rsidR="000772EA" w:rsidRPr="000772EA">
              <w:rPr>
                <w:i/>
                <w:sz w:val="18"/>
                <w:szCs w:val="18"/>
                <w:lang w:val="ru-RU"/>
              </w:rPr>
              <w:t>, ул. Пушкина, д. 48)</w:t>
            </w:r>
            <w:r w:rsidRPr="000772EA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0772EA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5F741121" w14:textId="77777777" w:rsidR="000772EA" w:rsidRPr="000772EA" w:rsidRDefault="00BE49EC" w:rsidP="000772EA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0772E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0772EA" w:rsidRPr="000772E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КАМАЛЮКОВА АЛСУ ТАГИРОВНА</w:t>
            </w:r>
          </w:p>
          <w:p w14:paraId="7C9E16D6" w14:textId="77777777" w:rsidR="000772EA" w:rsidRPr="000772EA" w:rsidRDefault="000772EA" w:rsidP="000772EA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772E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40817810450201937275</w:t>
            </w:r>
          </w:p>
          <w:p w14:paraId="7B183B3D" w14:textId="68F791B7" w:rsidR="00BE49EC" w:rsidRPr="000772EA" w:rsidRDefault="00BE49EC" w:rsidP="000772EA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772E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0772E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772E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0772E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772E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0772E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772E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0772E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772E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0772EA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0772EA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772EA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___________________________/</w:t>
            </w:r>
            <w:r w:rsidR="003C3A95" w:rsidRPr="000772E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0772EA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0772E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0772E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0772EA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0772E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0772E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0772EA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0772EA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0772E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0772E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0772E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0772E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0772E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0772E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0772E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0772EA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0772EA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0772EA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0772EA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0772EA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772EA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772EA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566BD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2026-01-26T09:14:00Z</dcterms:created>
  <dcterms:modified xsi:type="dcterms:W3CDTF">2026-01-26T09:16:00Z</dcterms:modified>
</cp:coreProperties>
</file>