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5C732B" w14:paraId="64C47B5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595F429" w14:textId="77777777" w:rsidR="005C732B" w:rsidRPr="00115AB7" w:rsidRDefault="005C732B">
            <w:pPr>
              <w:pStyle w:val="a3"/>
              <w:rPr>
                <w:sz w:val="20"/>
                <w:szCs w:val="20"/>
              </w:rPr>
            </w:pPr>
          </w:p>
        </w:tc>
      </w:tr>
      <w:tr w:rsidR="005C732B" w14:paraId="395C4A17" w14:textId="77777777">
        <w:trPr>
          <w:tblCellSpacing w:w="0" w:type="dxa"/>
        </w:trPr>
        <w:tc>
          <w:tcPr>
            <w:tcW w:w="4950" w:type="pct"/>
            <w:hideMark/>
          </w:tcPr>
          <w:p w14:paraId="60BBDBFE" w14:textId="77777777" w:rsidR="005C732B" w:rsidRDefault="005C73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Мурина Дмитрия Сергеевича Газизова Наталья Андреевна </w:t>
            </w:r>
          </w:p>
          <w:p w14:paraId="21F38BFF" w14:textId="77777777" w:rsidR="005C732B" w:rsidRDefault="005C73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4626CE27">
                <v:rect id="_x0000_i1025" style="width:0;height:.5pt" o:hralign="center" o:hrstd="t" o:hrnoshade="t" o:hr="t" fillcolor="#a0a0a0" stroked="f"/>
              </w:pict>
            </w:r>
          </w:p>
          <w:p w14:paraId="174E7E9F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5C732B" w14:paraId="3E48DB5C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4933444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C143D47" w14:textId="77777777" w:rsidR="005C732B" w:rsidRDefault="005C732B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5C732B" w14:paraId="4FE19CB7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7F7F92FF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22 сентября 2025 г.</w:t>
            </w:r>
          </w:p>
        </w:tc>
        <w:tc>
          <w:tcPr>
            <w:tcW w:w="2500" w:type="pct"/>
            <w:vAlign w:val="center"/>
            <w:hideMark/>
          </w:tcPr>
          <w:p w14:paraId="5C374868" w14:textId="77777777" w:rsidR="005C732B" w:rsidRDefault="005C73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1D45F7A4" w14:textId="77777777" w:rsidR="005C732B" w:rsidRPr="00115AB7" w:rsidRDefault="005C732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5C732B" w14:paraId="099B459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A1C48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5BB77E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Ивановской области</w:t>
            </w:r>
          </w:p>
        </w:tc>
      </w:tr>
      <w:tr w:rsidR="005C732B" w14:paraId="2A2C071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9DCEB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2CF125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А17-11897/2024</w:t>
            </w:r>
          </w:p>
        </w:tc>
      </w:tr>
      <w:tr w:rsidR="005C732B" w14:paraId="12CEB94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9A1F3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6CCE1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24.02.2025 г. Резолютивная часть решения объявлена 19.02.2025 г.</w:t>
            </w:r>
          </w:p>
        </w:tc>
      </w:tr>
      <w:tr w:rsidR="005C732B" w14:paraId="2F4F1F2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64444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95A105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19.02.2025 г.</w:t>
            </w:r>
          </w:p>
        </w:tc>
      </w:tr>
    </w:tbl>
    <w:p w14:paraId="0969CE18" w14:textId="77777777" w:rsidR="005C732B" w:rsidRPr="00115AB7" w:rsidRDefault="005C732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5C732B" w14:paraId="6802768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41C6D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9353CC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5C732B" w14:paraId="0156358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AD6F7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5901C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5C732B" w14:paraId="2FFF62E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4F333C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D666D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C732B" w14:paraId="70CBFE3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8202C5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B12B03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C732B" w14:paraId="1C66F87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E43B93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CE6E37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3556C7D2" w14:textId="77777777" w:rsidR="005C732B" w:rsidRPr="00115AB7" w:rsidRDefault="005C732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5C732B" w14:paraId="393650F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3C8DEB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1D46E9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Мурин Дмитрий Сергеевич</w:t>
            </w:r>
          </w:p>
        </w:tc>
      </w:tr>
      <w:tr w:rsidR="005C732B" w14:paraId="52C16E7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D7C3B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23D57A" w14:textId="77777777" w:rsidR="005C732B" w:rsidRDefault="005C73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31.08.1987</w:t>
            </w:r>
          </w:p>
        </w:tc>
      </w:tr>
      <w:tr w:rsidR="005C732B" w14:paraId="1AF15B7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83142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46A33D" w14:textId="77777777" w:rsidR="005C732B" w:rsidRDefault="005C73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Кохма Ивановской обл.</w:t>
            </w:r>
          </w:p>
        </w:tc>
      </w:tr>
      <w:tr w:rsidR="005C732B" w14:paraId="1937FC9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4DB054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725BC9" w14:textId="77777777" w:rsidR="005C732B" w:rsidRDefault="005C73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371118654813</w:t>
            </w:r>
          </w:p>
        </w:tc>
      </w:tr>
      <w:tr w:rsidR="005C732B" w14:paraId="7606447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327FF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21903" w14:textId="77777777" w:rsidR="005C732B" w:rsidRDefault="005C73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140-277-825 48</w:t>
            </w:r>
          </w:p>
        </w:tc>
      </w:tr>
      <w:tr w:rsidR="005C732B" w14:paraId="6FD4D56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E0BF5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9D97CA" w14:textId="77777777" w:rsidR="005C732B" w:rsidRDefault="005C73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153511, Ивановская область, г Кохма, ул Ивановская, д 38Б, кв 62</w:t>
            </w:r>
          </w:p>
        </w:tc>
      </w:tr>
    </w:tbl>
    <w:p w14:paraId="530CCDE1" w14:textId="77777777" w:rsidR="005C732B" w:rsidRPr="00115AB7" w:rsidRDefault="005C73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D430063" w14:textId="77777777" w:rsidR="005C732B" w:rsidRDefault="005C73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7E72B306" w14:textId="77777777" w:rsidR="005C732B" w:rsidRDefault="005C73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114ADDF3" w14:textId="77777777" w:rsidR="005C732B" w:rsidRDefault="005C732B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03174FE" w14:textId="77777777" w:rsidR="005C732B" w:rsidRDefault="005C732B">
      <w:pPr>
        <w:rPr>
          <w:sz w:val="20"/>
          <w:szCs w:val="20"/>
        </w:rPr>
      </w:pPr>
    </w:p>
    <w:p w14:paraId="0461F338" w14:textId="77777777" w:rsidR="005C732B" w:rsidRPr="00115AB7" w:rsidRDefault="005C73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1F219A45" w14:textId="77777777" w:rsidR="005C732B" w:rsidRDefault="005C732B">
      <w:pPr>
        <w:rPr>
          <w:sz w:val="20"/>
          <w:szCs w:val="20"/>
        </w:rPr>
      </w:pPr>
    </w:p>
    <w:p w14:paraId="67280E99" w14:textId="77777777" w:rsidR="005C732B" w:rsidRPr="00115AB7" w:rsidRDefault="005C73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22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5C732B" w14:paraId="0AE0291C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C4F301" w14:textId="77777777" w:rsidR="005C732B" w:rsidRDefault="005C73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AB24A9" w14:textId="77777777" w:rsidR="005C732B" w:rsidRDefault="005C73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AA432E" w14:textId="77777777" w:rsidR="005C732B" w:rsidRDefault="005C73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B537A0" w14:paraId="2F2E0747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747ACD" w14:textId="13DA0723" w:rsidR="00B537A0" w:rsidRDefault="00B5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C8D8A" w14:textId="77777777" w:rsidR="00B537A0" w:rsidRDefault="00B5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 с кадастровым номером 37:29:010122:1168</w:t>
            </w:r>
          </w:p>
          <w:p w14:paraId="0097DC60" w14:textId="3B5E919F" w:rsidR="00B537A0" w:rsidRDefault="00B537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Местоположение: Ивановская область, Ивановский р-н, г. Кохма, ГСК «Фауна» в районе ОВО ул. Ивановская</w:t>
            </w:r>
            <w:r>
              <w:rPr>
                <w:sz w:val="20"/>
                <w:szCs w:val="20"/>
              </w:rPr>
              <w:br/>
              <w:t>Площадь 20.2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EDF071" w14:textId="67B5AB09" w:rsidR="00B537A0" w:rsidRDefault="00B31D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240 000</w:t>
            </w:r>
          </w:p>
        </w:tc>
      </w:tr>
      <w:tr w:rsidR="005C732B" w14:paraId="59689446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95D224" w14:textId="77777777" w:rsidR="005C732B" w:rsidRDefault="005C732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AB870C" w14:textId="4EF334FC" w:rsidR="005C732B" w:rsidRDefault="00B31DAE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240000</w:t>
            </w:r>
            <w:r w:rsidR="005C732B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1C0D351F" w14:textId="77777777" w:rsidR="005C732B" w:rsidRDefault="005C732B">
      <w:pPr>
        <w:rPr>
          <w:sz w:val="20"/>
          <w:szCs w:val="20"/>
        </w:rPr>
      </w:pPr>
    </w:p>
    <w:p w14:paraId="41BBAB1F" w14:textId="77777777" w:rsidR="005C732B" w:rsidRPr="00115AB7" w:rsidRDefault="005C73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7A09B54" w14:textId="78B342BD" w:rsidR="005C732B" w:rsidRDefault="00B31DAE">
      <w:pPr>
        <w:rPr>
          <w:sz w:val="20"/>
          <w:szCs w:val="20"/>
        </w:rPr>
      </w:pPr>
      <w:r>
        <w:rPr>
          <w:sz w:val="20"/>
          <w:szCs w:val="20"/>
        </w:rPr>
        <w:t xml:space="preserve">Лот 1 </w:t>
      </w:r>
    </w:p>
    <w:p w14:paraId="255A90F1" w14:textId="77777777" w:rsidR="00B31DAE" w:rsidRDefault="00B31DAE" w:rsidP="00B31DAE">
      <w:pPr>
        <w:rPr>
          <w:sz w:val="20"/>
          <w:szCs w:val="20"/>
        </w:rPr>
      </w:pPr>
      <w:r>
        <w:rPr>
          <w:sz w:val="20"/>
          <w:szCs w:val="20"/>
        </w:rPr>
        <w:t>Нежилое здание с кадастровым номером 37:29:010122:1168</w:t>
      </w:r>
    </w:p>
    <w:p w14:paraId="5CA9123D" w14:textId="6084BE4D" w:rsidR="00B31DAE" w:rsidRDefault="00B31DAE" w:rsidP="00B31DAE">
      <w:pPr>
        <w:rPr>
          <w:sz w:val="20"/>
          <w:szCs w:val="20"/>
        </w:rPr>
      </w:pPr>
      <w:r>
        <w:rPr>
          <w:sz w:val="20"/>
          <w:szCs w:val="20"/>
        </w:rPr>
        <w:t>Местоположение: Ивановская область, Ивановский р-н, г. Кохма, ГСК «Фауна» в районе ОВО ул. Ивановская</w:t>
      </w:r>
      <w:r>
        <w:rPr>
          <w:sz w:val="20"/>
          <w:szCs w:val="20"/>
        </w:rPr>
        <w:br/>
        <w:t>Площадь 20.2</w:t>
      </w:r>
    </w:p>
    <w:p w14:paraId="74573D4E" w14:textId="652F8CB5" w:rsidR="00B31DAE" w:rsidRDefault="00B31DAE">
      <w:pPr>
        <w:rPr>
          <w:sz w:val="20"/>
          <w:szCs w:val="20"/>
        </w:rPr>
      </w:pPr>
      <w:hyperlink r:id="rId7" w:history="1">
        <w:r w:rsidRPr="0094524A">
          <w:rPr>
            <w:rStyle w:val="a6"/>
            <w:sz w:val="20"/>
            <w:szCs w:val="20"/>
          </w:rPr>
          <w:t>https://lk.rosreestr.ru/eservices/real-estate-objects-online?ref=destralegal.ru</w:t>
        </w:r>
      </w:hyperlink>
    </w:p>
    <w:p w14:paraId="1D413E4F" w14:textId="30A7E62F" w:rsidR="00B31DAE" w:rsidRPr="00B31DAE" w:rsidRDefault="00B31DAE" w:rsidP="00B31DAE">
      <w:pPr>
        <w:rPr>
          <w:sz w:val="20"/>
          <w:szCs w:val="20"/>
        </w:rPr>
      </w:pPr>
      <w:r w:rsidRPr="00B31DAE">
        <w:rPr>
          <w:sz w:val="20"/>
          <w:szCs w:val="20"/>
        </w:rPr>
        <w:t>Кадастровая стоимость (руб)</w:t>
      </w:r>
      <w:r>
        <w:rPr>
          <w:sz w:val="20"/>
          <w:szCs w:val="20"/>
        </w:rPr>
        <w:t xml:space="preserve"> </w:t>
      </w:r>
      <w:r w:rsidRPr="00B31DAE">
        <w:rPr>
          <w:sz w:val="20"/>
          <w:szCs w:val="20"/>
        </w:rPr>
        <w:t>234681.18</w:t>
      </w:r>
    </w:p>
    <w:p w14:paraId="1E7AE83E" w14:textId="77777777" w:rsidR="00B31DAE" w:rsidRDefault="00B31DAE">
      <w:pPr>
        <w:rPr>
          <w:sz w:val="20"/>
          <w:szCs w:val="20"/>
        </w:rPr>
      </w:pPr>
    </w:p>
    <w:p w14:paraId="439F0522" w14:textId="77777777" w:rsidR="00B31DAE" w:rsidRPr="00B31DAE" w:rsidRDefault="00B31DAE">
      <w:pPr>
        <w:rPr>
          <w:sz w:val="20"/>
          <w:szCs w:val="20"/>
        </w:rPr>
      </w:pPr>
    </w:p>
    <w:p w14:paraId="0A0DBF8A" w14:textId="1C324A98" w:rsidR="005C732B" w:rsidRDefault="00B31DAE">
      <w:pPr>
        <w:pStyle w:val="a3"/>
        <w:rPr>
          <w:sz w:val="20"/>
          <w:szCs w:val="20"/>
        </w:rPr>
      </w:pPr>
      <w:r w:rsidRPr="0024245B">
        <w:rPr>
          <w:noProof/>
        </w:rPr>
        <w:lastRenderedPageBreak/>
        <w:drawing>
          <wp:inline distT="0" distB="0" distL="0" distR="0" wp14:anchorId="3B64F383" wp14:editId="548C0F42">
            <wp:extent cx="5397500" cy="96075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9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32B">
        <w:rPr>
          <w:sz w:val="20"/>
          <w:szCs w:val="20"/>
        </w:rPr>
        <w:t> </w:t>
      </w:r>
    </w:p>
    <w:p w14:paraId="1F97D762" w14:textId="106E7A4D" w:rsidR="00B537A0" w:rsidRDefault="00B31DAE">
      <w:pPr>
        <w:pStyle w:val="a3"/>
        <w:rPr>
          <w:noProof/>
        </w:rPr>
      </w:pPr>
      <w:r w:rsidRPr="0024245B">
        <w:rPr>
          <w:noProof/>
        </w:rPr>
        <w:lastRenderedPageBreak/>
        <w:drawing>
          <wp:inline distT="0" distB="0" distL="0" distR="0" wp14:anchorId="70E3A0EE" wp14:editId="629BDCB2">
            <wp:extent cx="5397500" cy="96075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9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70F5" w14:textId="20AE38D2" w:rsidR="00B537A0" w:rsidRDefault="00B31DAE">
      <w:pPr>
        <w:pStyle w:val="a3"/>
        <w:rPr>
          <w:noProof/>
        </w:rPr>
      </w:pPr>
      <w:r w:rsidRPr="0024245B">
        <w:rPr>
          <w:noProof/>
        </w:rPr>
        <w:lastRenderedPageBreak/>
        <w:drawing>
          <wp:inline distT="0" distB="0" distL="0" distR="0" wp14:anchorId="1AB58398" wp14:editId="38409559">
            <wp:extent cx="4210050" cy="96075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CBC4" w14:textId="77777777" w:rsidR="00B537A0" w:rsidRPr="00115AB7" w:rsidRDefault="00B537A0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5C732B" w14:paraId="4F4469EE" w14:textId="77777777">
        <w:trPr>
          <w:tblCellSpacing w:w="0" w:type="dxa"/>
        </w:trPr>
        <w:tc>
          <w:tcPr>
            <w:tcW w:w="5250" w:type="dxa"/>
            <w:hideMark/>
          </w:tcPr>
          <w:p w14:paraId="4C79D312" w14:textId="77777777" w:rsidR="005C732B" w:rsidRPr="00115AB7" w:rsidRDefault="005C732B">
            <w:pPr>
              <w:pStyle w:val="a3"/>
              <w:rPr>
                <w:b/>
                <w:bCs/>
                <w:sz w:val="20"/>
                <w:szCs w:val="20"/>
              </w:rPr>
            </w:pPr>
            <w:r w:rsidRPr="00115AB7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115AB7">
              <w:rPr>
                <w:b/>
                <w:bCs/>
                <w:sz w:val="20"/>
                <w:szCs w:val="20"/>
              </w:rPr>
              <w:br/>
              <w:t>Мурина Дмитрия Сергеевича</w:t>
            </w:r>
          </w:p>
        </w:tc>
        <w:tc>
          <w:tcPr>
            <w:tcW w:w="3300" w:type="dxa"/>
            <w:vAlign w:val="center"/>
            <w:hideMark/>
          </w:tcPr>
          <w:p w14:paraId="78A32D61" w14:textId="77777777" w:rsidR="005C732B" w:rsidRPr="00115AB7" w:rsidRDefault="005C732B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2710EC42" w14:textId="77777777" w:rsidR="005C732B" w:rsidRPr="00115AB7" w:rsidRDefault="005C732B">
            <w:pPr>
              <w:pStyle w:val="a3"/>
              <w:jc w:val="right"/>
              <w:rPr>
                <w:sz w:val="20"/>
                <w:szCs w:val="20"/>
              </w:rPr>
            </w:pPr>
            <w:r w:rsidRPr="00115AB7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0EA0B405" w14:textId="77777777" w:rsidR="005C732B" w:rsidRDefault="005C732B"/>
    <w:sectPr w:rsidR="005C732B">
      <w:footerReference w:type="default" r:id="rId11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7ECEF" w14:textId="77777777" w:rsidR="00B1235E" w:rsidRDefault="00B1235E">
      <w:r>
        <w:separator/>
      </w:r>
    </w:p>
  </w:endnote>
  <w:endnote w:type="continuationSeparator" w:id="0">
    <w:p w14:paraId="7E648930" w14:textId="77777777" w:rsidR="00B1235E" w:rsidRDefault="00B12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47921" w14:textId="77777777" w:rsidR="005C732B" w:rsidRDefault="005C732B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2DA7948C" w14:textId="77777777" w:rsidR="005C732B" w:rsidRDefault="005C732B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0E2F9" w14:textId="77777777" w:rsidR="00B1235E" w:rsidRDefault="00B1235E">
      <w:r>
        <w:separator/>
      </w:r>
    </w:p>
  </w:footnote>
  <w:footnote w:type="continuationSeparator" w:id="0">
    <w:p w14:paraId="595FFEF3" w14:textId="77777777" w:rsidR="00B1235E" w:rsidRDefault="00B123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7384"/>
    <w:multiLevelType w:val="multilevel"/>
    <w:tmpl w:val="EB827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0026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AB7"/>
    <w:rsid w:val="00071A19"/>
    <w:rsid w:val="00115AB7"/>
    <w:rsid w:val="005C732B"/>
    <w:rsid w:val="00B1235E"/>
    <w:rsid w:val="00B31DAE"/>
    <w:rsid w:val="00B5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0CD4C5"/>
  <w15:chartTrackingRefBased/>
  <w15:docId w15:val="{245BDCDC-2016-4541-B935-0B97C97C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31DA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31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2025-09-22T21:09:00Z</dcterms:created>
  <dcterms:modified xsi:type="dcterms:W3CDTF">2025-09-22T21:09:00Z</dcterms:modified>
</cp:coreProperties>
</file>