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CellSpacing w:w="0" w:type="dxa"/>
        <w:tblCellMar>
          <w:top w:w="50" w:type="dxa"/>
          <w:left w:w="50" w:type="dxa"/>
          <w:bottom w:w="50" w:type="dxa"/>
          <w:right w:w="50" w:type="dxa"/>
        </w:tblCellMar>
        <w:tblLook w:val="04A0" w:firstRow="1" w:lastRow="0" w:firstColumn="1" w:lastColumn="0" w:noHBand="0" w:noVBand="1"/>
      </w:tblPr>
      <w:tblGrid>
        <w:gridCol w:w="9922"/>
      </w:tblGrid>
      <w:tr w:rsidR="00C76592" w14:paraId="571609A0" w14:textId="77777777">
        <w:trPr>
          <w:tblCellSpacing w:w="0" w:type="dxa"/>
        </w:trPr>
        <w:tc>
          <w:tcPr>
            <w:tcW w:w="0" w:type="auto"/>
            <w:vAlign w:val="center"/>
            <w:hideMark/>
          </w:tcPr>
          <w:p w14:paraId="79FF6D6E" w14:textId="77777777" w:rsidR="00C76592" w:rsidRPr="00A617AC" w:rsidRDefault="00C76592">
            <w:pPr>
              <w:pStyle w:val="a3"/>
              <w:rPr>
                <w:sz w:val="20"/>
                <w:szCs w:val="20"/>
              </w:rPr>
            </w:pPr>
          </w:p>
        </w:tc>
      </w:tr>
      <w:tr w:rsidR="00C76592" w14:paraId="4CAA3D5D" w14:textId="77777777">
        <w:trPr>
          <w:tblCellSpacing w:w="0" w:type="dxa"/>
        </w:trPr>
        <w:tc>
          <w:tcPr>
            <w:tcW w:w="4950" w:type="pct"/>
            <w:hideMark/>
          </w:tcPr>
          <w:p w14:paraId="037C11ED" w14:textId="77777777" w:rsidR="00C76592" w:rsidRDefault="00C7659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Финансовый управляющий Кузовлева Сергея Николаевича Газизова Наталья Андреевна </w:t>
            </w:r>
          </w:p>
          <w:p w14:paraId="49C8598F" w14:textId="77777777" w:rsidR="00C76592" w:rsidRDefault="00C7659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pict w14:anchorId="08771383">
                <v:rect id="_x0000_i1025" style="width:0;height:.5pt" o:hralign="center" o:hrstd="t" o:hrnoshade="t" o:hr="t" fillcolor="#a0a0a0" stroked="f"/>
              </w:pict>
            </w:r>
          </w:p>
          <w:p w14:paraId="2620A016" w14:textId="77777777" w:rsidR="00C76592" w:rsidRDefault="00C76592">
            <w:pPr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 xml:space="preserve">163046, Архангельск, Воскресенская, д. 59, 2 этаж, эл. почта: gazizova.natalya@internet.ru </w:t>
            </w:r>
          </w:p>
        </w:tc>
      </w:tr>
      <w:tr w:rsidR="00C76592" w14:paraId="52E9E477" w14:textId="77777777">
        <w:trPr>
          <w:tblCellSpacing w:w="0" w:type="dxa"/>
        </w:trPr>
        <w:tc>
          <w:tcPr>
            <w:tcW w:w="0" w:type="auto"/>
            <w:vAlign w:val="center"/>
            <w:hideMark/>
          </w:tcPr>
          <w:p w14:paraId="3A00FCAA" w14:textId="77777777" w:rsidR="00C76592" w:rsidRDefault="00C765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</w:tbl>
    <w:p w14:paraId="71EE99D8" w14:textId="77777777" w:rsidR="00C76592" w:rsidRDefault="00C76592">
      <w:pPr>
        <w:rPr>
          <w:vanish/>
          <w:sz w:val="20"/>
          <w:szCs w:val="20"/>
        </w:rPr>
      </w:pPr>
    </w:p>
    <w:tbl>
      <w:tblPr>
        <w:tblW w:w="5000" w:type="pct"/>
        <w:tblCellSpacing w:w="0" w:type="dxa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4961"/>
        <w:gridCol w:w="4961"/>
      </w:tblGrid>
      <w:tr w:rsidR="00C76592" w14:paraId="30B6D856" w14:textId="77777777">
        <w:trPr>
          <w:tblCellSpacing w:w="0" w:type="dxa"/>
        </w:trPr>
        <w:tc>
          <w:tcPr>
            <w:tcW w:w="2500" w:type="pct"/>
            <w:vAlign w:val="center"/>
            <w:hideMark/>
          </w:tcPr>
          <w:p w14:paraId="6990F3E5" w14:textId="77777777" w:rsidR="00C76592" w:rsidRDefault="00C765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Дата: 23 сентября 2025 г.</w:t>
            </w:r>
          </w:p>
        </w:tc>
        <w:tc>
          <w:tcPr>
            <w:tcW w:w="2500" w:type="pct"/>
            <w:vAlign w:val="center"/>
            <w:hideMark/>
          </w:tcPr>
          <w:p w14:paraId="78E97EEA" w14:textId="77777777" w:rsidR="00C76592" w:rsidRDefault="00C7659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Место составления: Архангельск</w:t>
            </w:r>
          </w:p>
        </w:tc>
      </w:tr>
    </w:tbl>
    <w:p w14:paraId="7196227F" w14:textId="77777777" w:rsidR="00C76592" w:rsidRPr="00A617AC" w:rsidRDefault="00C76592">
      <w:pPr>
        <w:pStyle w:val="a3"/>
        <w:jc w:val="center"/>
        <w:rPr>
          <w:sz w:val="20"/>
          <w:szCs w:val="20"/>
        </w:rPr>
      </w:pPr>
      <w:r>
        <w:rPr>
          <w:b/>
          <w:bCs/>
          <w:sz w:val="20"/>
          <w:szCs w:val="20"/>
        </w:rPr>
        <w:t>Решение об оценке имущества гражданина</w:t>
      </w:r>
      <w:r>
        <w:rPr>
          <w:sz w:val="20"/>
          <w:szCs w:val="20"/>
        </w:rPr>
        <w:t xml:space="preserve"> 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4953"/>
        <w:gridCol w:w="4953"/>
      </w:tblGrid>
      <w:tr w:rsidR="00C76592" w14:paraId="71FBBA76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7B65860" w14:textId="77777777" w:rsidR="00C76592" w:rsidRDefault="00C765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арбитражного суда, в производстве которого находится дело о банкротстве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96926A1" w14:textId="77777777" w:rsidR="00C76592" w:rsidRDefault="00C765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Арбитражный суд Архангельской области</w:t>
            </w:r>
          </w:p>
        </w:tc>
      </w:tr>
      <w:tr w:rsidR="00C76592" w14:paraId="6FB2AF99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12D481C" w14:textId="77777777" w:rsidR="00C76592" w:rsidRDefault="00C765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Номер дела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1345522" w14:textId="77777777" w:rsidR="00C76592" w:rsidRDefault="00C765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А05-2023/2025 А.В. Цыганков</w:t>
            </w:r>
          </w:p>
        </w:tc>
      </w:tr>
      <w:tr w:rsidR="00C76592" w14:paraId="7876B31C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5076DE7" w14:textId="77777777" w:rsidR="00C76592" w:rsidRDefault="00C765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Дата принятия судебного акта о введении процедуры банкротства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910115A" w14:textId="77777777" w:rsidR="00C76592" w:rsidRDefault="00C765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17.04.2025 г.</w:t>
            </w:r>
          </w:p>
        </w:tc>
      </w:tr>
      <w:tr w:rsidR="00C76592" w14:paraId="280679C3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CC23E77" w14:textId="77777777" w:rsidR="00C76592" w:rsidRDefault="00C765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Дата назначения арбитражного управляющего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2E360D4" w14:textId="77777777" w:rsidR="00C76592" w:rsidRDefault="00C765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17.04.2025 г.</w:t>
            </w:r>
          </w:p>
        </w:tc>
      </w:tr>
    </w:tbl>
    <w:p w14:paraId="1B79F207" w14:textId="77777777" w:rsidR="00C76592" w:rsidRPr="00A617AC" w:rsidRDefault="00C76592">
      <w:pPr>
        <w:pStyle w:val="a3"/>
        <w:jc w:val="center"/>
        <w:rPr>
          <w:sz w:val="20"/>
          <w:szCs w:val="20"/>
        </w:rPr>
      </w:pPr>
      <w:r>
        <w:rPr>
          <w:b/>
          <w:bCs/>
          <w:sz w:val="20"/>
          <w:szCs w:val="20"/>
        </w:rPr>
        <w:t>Сведения об арбитражном управляющем</w:t>
      </w:r>
      <w:r>
        <w:rPr>
          <w:sz w:val="20"/>
          <w:szCs w:val="20"/>
        </w:rPr>
        <w:t xml:space="preserve"> 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4953"/>
        <w:gridCol w:w="4953"/>
      </w:tblGrid>
      <w:tr w:rsidR="00C76592" w14:paraId="78D2C765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046B542" w14:textId="77777777" w:rsidR="00C76592" w:rsidRDefault="00C765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саморегулируемой организации арбитражных управляющих, членом которой является арбитражный управляющий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3A48017" w14:textId="77777777" w:rsidR="00C76592" w:rsidRDefault="00C765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Союз "Саморегулируемая организация "Гильдия арбитражных управляющих"</w:t>
            </w:r>
          </w:p>
        </w:tc>
      </w:tr>
      <w:tr w:rsidR="00C76592" w14:paraId="33F9FB58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938741D" w14:textId="77777777" w:rsidR="00C76592" w:rsidRDefault="00C765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Номер и дата регистрации в едином государственном реестре саморегулируемых организаций арбитражных управляющих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5CB5148" w14:textId="77777777" w:rsidR="00C76592" w:rsidRDefault="00C765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001-5 от 19.12.2002</w:t>
            </w:r>
          </w:p>
        </w:tc>
      </w:tr>
      <w:tr w:rsidR="00C76592" w14:paraId="745D3DFA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82C1DB0" w14:textId="77777777" w:rsidR="00C76592" w:rsidRDefault="00C765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страховой организации, с которой заключен договор о страховании ответственности арбитражного управляющего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F7B9DAF" w14:textId="77777777" w:rsidR="00C76592" w:rsidRDefault="00C765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C76592" w14:paraId="71653E45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81FA651" w14:textId="77777777" w:rsidR="00C76592" w:rsidRDefault="00C765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Номер договора страхования, дата его заключения и срок действия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13C4D10" w14:textId="77777777" w:rsidR="00C76592" w:rsidRDefault="00C765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C76592" w14:paraId="1E6D2DF1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412C6A4" w14:textId="77777777" w:rsidR="00C76592" w:rsidRDefault="00C765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Адрес для направления корреспонденции арбитражному управляющему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F5B58DE" w14:textId="77777777" w:rsidR="00C76592" w:rsidRDefault="00C765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163046, обл Архангельская, г Архангельск, ул Воскресенская, д 59, этаж 2</w:t>
            </w:r>
          </w:p>
        </w:tc>
      </w:tr>
    </w:tbl>
    <w:p w14:paraId="5D88429A" w14:textId="77777777" w:rsidR="00C76592" w:rsidRPr="00A617AC" w:rsidRDefault="00C76592">
      <w:pPr>
        <w:pStyle w:val="a3"/>
        <w:jc w:val="center"/>
        <w:rPr>
          <w:sz w:val="20"/>
          <w:szCs w:val="20"/>
        </w:rPr>
      </w:pPr>
      <w:r>
        <w:rPr>
          <w:b/>
          <w:bCs/>
          <w:sz w:val="20"/>
          <w:szCs w:val="20"/>
        </w:rPr>
        <w:t>Сведения о должнике</w:t>
      </w:r>
      <w:r>
        <w:rPr>
          <w:sz w:val="20"/>
          <w:szCs w:val="20"/>
        </w:rPr>
        <w:t xml:space="preserve"> 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4953"/>
        <w:gridCol w:w="4953"/>
      </w:tblGrid>
      <w:tr w:rsidR="00C76592" w14:paraId="3C37483F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F6FF5CC" w14:textId="77777777" w:rsidR="00C76592" w:rsidRDefault="00C765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Ф.И.О. 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5356383" w14:textId="77777777" w:rsidR="00C76592" w:rsidRDefault="00C765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Кузовлев Сергей Николаевич</w:t>
            </w:r>
          </w:p>
        </w:tc>
      </w:tr>
      <w:tr w:rsidR="00C76592" w14:paraId="0C7E0598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FDB6072" w14:textId="77777777" w:rsidR="00C76592" w:rsidRDefault="00C765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Дата рождения 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E0FBACD" w14:textId="77777777" w:rsidR="00C76592" w:rsidRDefault="00C7659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05.02.1973</w:t>
            </w:r>
          </w:p>
        </w:tc>
      </w:tr>
      <w:tr w:rsidR="00C76592" w14:paraId="06B9FE08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9A957C2" w14:textId="77777777" w:rsidR="00C76592" w:rsidRDefault="00C765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Место рождения 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0988884" w14:textId="77777777" w:rsidR="00C76592" w:rsidRDefault="00C7659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пос. Плесецк Плесецкий р-он Архангельская обл.</w:t>
            </w:r>
          </w:p>
        </w:tc>
      </w:tr>
      <w:tr w:rsidR="00C76592" w14:paraId="5FF9D4BB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85336B9" w14:textId="77777777" w:rsidR="00C76592" w:rsidRDefault="00C765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ИНН 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B672B6E" w14:textId="77777777" w:rsidR="00C76592" w:rsidRDefault="00C7659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292006363536</w:t>
            </w:r>
          </w:p>
        </w:tc>
      </w:tr>
      <w:tr w:rsidR="00C76592" w14:paraId="5AB014D2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E62E580" w14:textId="77777777" w:rsidR="00C76592" w:rsidRDefault="00C765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СНИЛС 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30B11A2" w14:textId="77777777" w:rsidR="00C76592" w:rsidRDefault="00C7659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110-604-200 75</w:t>
            </w:r>
          </w:p>
        </w:tc>
      </w:tr>
      <w:tr w:rsidR="00C76592" w14:paraId="6964B674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01B9322" w14:textId="77777777" w:rsidR="00C76592" w:rsidRDefault="00C765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Место жительства 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CE85DD6" w14:textId="77777777" w:rsidR="00C76592" w:rsidRDefault="00C7659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регистрация по месту жительства: 164250, Архангельская область, поселок Пукса, ул Центральная, д 46, кв 1</w:t>
            </w:r>
          </w:p>
        </w:tc>
      </w:tr>
    </w:tbl>
    <w:p w14:paraId="57B86691" w14:textId="77777777" w:rsidR="00C76592" w:rsidRPr="00A617AC" w:rsidRDefault="00C76592">
      <w:pPr>
        <w:pStyle w:val="indent"/>
        <w:rPr>
          <w:sz w:val="20"/>
          <w:szCs w:val="20"/>
        </w:rPr>
      </w:pPr>
      <w:r>
        <w:rPr>
          <w:sz w:val="20"/>
          <w:szCs w:val="20"/>
        </w:rPr>
        <w:t xml:space="preserve">В соответствии с п. 2 ст. 213.26 Федерального закона от 26.10.2002 № 127-ФЗ «О несостоятельности (банкротстве)» (далее – Закон о банкротстве) оценка имущества гражданина, которое включено в конкурсную массу в соответствии с настоящим Федеральным законом, проводится финансовым управляющим самостоятельно, о чем финансовым управляющим принимается решение в письменной форме. Проведенная оценка может быть оспорена гражданином, кредиторами, уполномоченным органом в деле о банкротстве гражданина. </w:t>
      </w:r>
    </w:p>
    <w:p w14:paraId="5843AE21" w14:textId="77777777" w:rsidR="00C76592" w:rsidRDefault="00C76592">
      <w:pPr>
        <w:pStyle w:val="indent"/>
        <w:rPr>
          <w:sz w:val="20"/>
          <w:szCs w:val="20"/>
        </w:rPr>
      </w:pPr>
      <w:r>
        <w:rPr>
          <w:sz w:val="20"/>
          <w:szCs w:val="20"/>
        </w:rPr>
        <w:t xml:space="preserve">Оценка рыночной стоимости имущества должника проводится в целях определения начальной цены продажи имущества в процедуре реализации имущества, для предоставления в деле о банкротстве гражданина в суд, гражданину, кредиторам, уполномоченным органам. </w:t>
      </w:r>
    </w:p>
    <w:p w14:paraId="377BFF95" w14:textId="77777777" w:rsidR="00C76592" w:rsidRDefault="00C76592">
      <w:pPr>
        <w:pStyle w:val="indent"/>
        <w:rPr>
          <w:sz w:val="20"/>
          <w:szCs w:val="20"/>
        </w:rPr>
      </w:pPr>
      <w:r>
        <w:rPr>
          <w:sz w:val="20"/>
          <w:szCs w:val="20"/>
        </w:rPr>
        <w:t xml:space="preserve">В соответствии со ст. 14 Федерального закона от 29.07.1998 № 135-ФЗ «Об оценочной деятельности в Российской Федерации» оценщик имеет право применять самостоятельно методы проведения оценки объекта оценки в соответствии со стандартами оценки. Основными подходами, используемыми при проведении оценки, являются сравнительный, доходный и затратный подходы. Финансовый управляющий считает целесообразным отказаться от применения затратного и доходного подхода по причине отсутствия у финансового управляющего обоснованной и надежной информации о будущих доходах и расходах, связанных с оцениваемыми объектами, а также в связи с наличием достаточного количества объектов-аналогов на рынке для расчета сравнительным подходом. </w:t>
      </w:r>
    </w:p>
    <w:p w14:paraId="2B08B792" w14:textId="77777777" w:rsidR="00C76592" w:rsidRDefault="00C76592">
      <w:pPr>
        <w:pStyle w:val="indent"/>
        <w:rPr>
          <w:sz w:val="20"/>
          <w:szCs w:val="20"/>
        </w:rPr>
      </w:pPr>
      <w:r>
        <w:rPr>
          <w:sz w:val="20"/>
          <w:szCs w:val="20"/>
        </w:rPr>
        <w:lastRenderedPageBreak/>
        <w:t xml:space="preserve">Сравнительный подход служит для оценки рыночной стоимости объекта исходя из методов оценки, основанных на получении стоимости объекта оценки путем сравнения оцениваемого объекта с объектами-аналогами которые были проданы или предложены в продажу. </w:t>
      </w:r>
    </w:p>
    <w:p w14:paraId="0877179C" w14:textId="77777777" w:rsidR="00C76592" w:rsidRDefault="00C76592">
      <w:pPr>
        <w:rPr>
          <w:sz w:val="20"/>
          <w:szCs w:val="20"/>
        </w:rPr>
      </w:pPr>
    </w:p>
    <w:p w14:paraId="5BD17EA8" w14:textId="77777777" w:rsidR="00C76592" w:rsidRPr="00A617AC" w:rsidRDefault="00C76592">
      <w:pPr>
        <w:pStyle w:val="indent"/>
        <w:rPr>
          <w:sz w:val="20"/>
          <w:szCs w:val="20"/>
        </w:rPr>
      </w:pPr>
      <w:r>
        <w:rPr>
          <w:sz w:val="20"/>
          <w:szCs w:val="20"/>
        </w:rPr>
        <w:t xml:space="preserve">На основании п. 2 ст. 213.26 Закона о банкротстве, финансовый управляющий принял решение о самостоятельном проведении оценки имущества, включенного в конкурсную массу должника, путем проведения сравнительного анализа рыночных цен на аналогичное по характеристикам имущество, с учетом технических характеристик и корректировки на текущее состояние имущества должника на момент проведения оценки. </w:t>
      </w:r>
    </w:p>
    <w:p w14:paraId="603A05D6" w14:textId="77777777" w:rsidR="005514B9" w:rsidRPr="005514B9" w:rsidRDefault="005514B9" w:rsidP="005514B9">
      <w:pPr>
        <w:rPr>
          <w:sz w:val="20"/>
          <w:szCs w:val="20"/>
        </w:rPr>
      </w:pPr>
      <w:r w:rsidRPr="005514B9">
        <w:rPr>
          <w:sz w:val="20"/>
          <w:szCs w:val="20"/>
        </w:rPr>
        <w:t>При проведении оценки путем сравнительного анализа рыночных цен финансовый управляющий использовал данные о стоимости объектов-аналогов из объявлений, размещенных в открытых источниках в сети Интернет на специальных ресурсах по размещению объявлений о продаже, в том числе: авито, авто.ру.</w:t>
      </w:r>
    </w:p>
    <w:p w14:paraId="629D7F13" w14:textId="77777777" w:rsidR="00C76592" w:rsidRDefault="00C76592">
      <w:pPr>
        <w:rPr>
          <w:sz w:val="20"/>
          <w:szCs w:val="20"/>
        </w:rPr>
      </w:pPr>
    </w:p>
    <w:p w14:paraId="4F20F150" w14:textId="77777777" w:rsidR="00C76592" w:rsidRPr="00A617AC" w:rsidRDefault="00C76592">
      <w:pPr>
        <w:pStyle w:val="indent"/>
        <w:rPr>
          <w:sz w:val="20"/>
          <w:szCs w:val="20"/>
        </w:rPr>
      </w:pPr>
      <w:r>
        <w:rPr>
          <w:sz w:val="20"/>
          <w:szCs w:val="20"/>
        </w:rPr>
        <w:t xml:space="preserve">В результате проведения сравнительного анализа среднерыночной стоимости объектов, имеющих схожие характеристики с учетом корректировки на текущее состояние имуществ должника, финансовым управляющим определена следующая стоимость имущества должника по состоянию на 23 сентября 2025 г.: 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495"/>
        <w:gridCol w:w="5944"/>
        <w:gridCol w:w="3467"/>
      </w:tblGrid>
      <w:tr w:rsidR="00C76592" w14:paraId="5E17D89B" w14:textId="77777777">
        <w:trPr>
          <w:tblCellSpacing w:w="0" w:type="dxa"/>
        </w:trPr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DD67C1B" w14:textId="77777777" w:rsidR="00C76592" w:rsidRDefault="00C7659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3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863DCD1" w14:textId="77777777" w:rsidR="00C76592" w:rsidRDefault="00C7659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Наименование, характеристика объекта</w:t>
            </w:r>
          </w:p>
        </w:tc>
        <w:tc>
          <w:tcPr>
            <w:tcW w:w="1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A1B22EE" w14:textId="77777777" w:rsidR="00C76592" w:rsidRDefault="00C7659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Рыночная стоимость,руб.</w:t>
            </w:r>
          </w:p>
        </w:tc>
      </w:tr>
      <w:tr w:rsidR="005514B9" w14:paraId="11595B86" w14:textId="77777777">
        <w:trPr>
          <w:tblCellSpacing w:w="0" w:type="dxa"/>
        </w:trPr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6DE256B" w14:textId="2C18EB9D" w:rsidR="005514B9" w:rsidRDefault="005514B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22D74F9" w14:textId="374C51C9" w:rsidR="005514B9" w:rsidRPr="005514B9" w:rsidRDefault="005514B9" w:rsidP="005514B9">
            <w:pPr>
              <w:jc w:val="center"/>
              <w:rPr>
                <w:sz w:val="20"/>
                <w:szCs w:val="20"/>
              </w:rPr>
            </w:pPr>
            <w:r w:rsidRPr="005514B9">
              <w:rPr>
                <w:sz w:val="20"/>
                <w:szCs w:val="20"/>
              </w:rPr>
              <w:t xml:space="preserve">Автомобиль марки: </w:t>
            </w:r>
            <w:r>
              <w:rPr>
                <w:sz w:val="20"/>
                <w:szCs w:val="20"/>
              </w:rPr>
              <w:t>ВАЗ 21102</w:t>
            </w:r>
          </w:p>
          <w:p w14:paraId="24ED24F0" w14:textId="0ABD2CD5" w:rsidR="005514B9" w:rsidRPr="005514B9" w:rsidRDefault="005514B9" w:rsidP="005514B9">
            <w:pPr>
              <w:jc w:val="center"/>
              <w:rPr>
                <w:sz w:val="20"/>
                <w:szCs w:val="20"/>
              </w:rPr>
            </w:pPr>
            <w:r w:rsidRPr="005514B9">
              <w:rPr>
                <w:sz w:val="20"/>
                <w:szCs w:val="20"/>
              </w:rPr>
              <w:t>Год выпуска: 200</w:t>
            </w:r>
            <w:r>
              <w:rPr>
                <w:sz w:val="20"/>
                <w:szCs w:val="20"/>
              </w:rPr>
              <w:t>4</w:t>
            </w:r>
          </w:p>
          <w:p w14:paraId="38AED2AC" w14:textId="6724BD40" w:rsidR="005514B9" w:rsidRPr="005514B9" w:rsidRDefault="005514B9" w:rsidP="005514B9">
            <w:pPr>
              <w:jc w:val="center"/>
              <w:rPr>
                <w:sz w:val="20"/>
                <w:szCs w:val="20"/>
              </w:rPr>
            </w:pPr>
            <w:r w:rsidRPr="005514B9">
              <w:rPr>
                <w:sz w:val="20"/>
                <w:szCs w:val="20"/>
              </w:rPr>
              <w:t xml:space="preserve">Государственный регистрационный знак: </w:t>
            </w:r>
            <w:r>
              <w:rPr>
                <w:sz w:val="20"/>
                <w:szCs w:val="20"/>
              </w:rPr>
              <w:t>О910ВТ29</w:t>
            </w:r>
          </w:p>
          <w:p w14:paraId="25D4E5E8" w14:textId="5B136C09" w:rsidR="005514B9" w:rsidRPr="005514B9" w:rsidRDefault="005514B9" w:rsidP="005514B9">
            <w:pPr>
              <w:jc w:val="center"/>
              <w:rPr>
                <w:sz w:val="20"/>
                <w:szCs w:val="20"/>
              </w:rPr>
            </w:pPr>
            <w:r w:rsidRPr="005514B9">
              <w:rPr>
                <w:sz w:val="20"/>
                <w:szCs w:val="20"/>
              </w:rPr>
              <w:t xml:space="preserve">Идентификационный номер: </w:t>
            </w:r>
            <w:r>
              <w:rPr>
                <w:sz w:val="20"/>
                <w:szCs w:val="20"/>
                <w:lang w:val="en-US"/>
              </w:rPr>
              <w:t>XTA21102040732938</w:t>
            </w:r>
          </w:p>
          <w:p w14:paraId="7384AB74" w14:textId="77777777" w:rsidR="005514B9" w:rsidRPr="005514B9" w:rsidRDefault="005514B9" w:rsidP="005514B9">
            <w:pPr>
              <w:jc w:val="center"/>
              <w:rPr>
                <w:sz w:val="20"/>
                <w:szCs w:val="20"/>
              </w:rPr>
            </w:pPr>
            <w:r w:rsidRPr="005514B9">
              <w:rPr>
                <w:sz w:val="20"/>
                <w:szCs w:val="20"/>
              </w:rPr>
              <w:t>Тип ТС: Легковой седан</w:t>
            </w:r>
          </w:p>
          <w:p w14:paraId="43B2677E" w14:textId="77777777" w:rsidR="005514B9" w:rsidRPr="005514B9" w:rsidRDefault="005514B9" w:rsidP="005514B9">
            <w:pPr>
              <w:jc w:val="center"/>
              <w:rPr>
                <w:sz w:val="20"/>
                <w:szCs w:val="20"/>
              </w:rPr>
            </w:pPr>
            <w:r w:rsidRPr="005514B9">
              <w:rPr>
                <w:sz w:val="20"/>
                <w:szCs w:val="20"/>
              </w:rPr>
              <w:t xml:space="preserve">Шасси (рама) №: отсутствует </w:t>
            </w:r>
          </w:p>
          <w:p w14:paraId="2E392B69" w14:textId="77777777" w:rsidR="005514B9" w:rsidRPr="005514B9" w:rsidRDefault="005514B9" w:rsidP="005514B9">
            <w:pPr>
              <w:jc w:val="center"/>
              <w:rPr>
                <w:sz w:val="20"/>
                <w:szCs w:val="20"/>
              </w:rPr>
            </w:pPr>
            <w:r w:rsidRPr="005514B9">
              <w:rPr>
                <w:sz w:val="20"/>
                <w:szCs w:val="20"/>
              </w:rPr>
              <w:t xml:space="preserve">Кузов: </w:t>
            </w:r>
          </w:p>
          <w:p w14:paraId="62431E6E" w14:textId="36588BEE" w:rsidR="005514B9" w:rsidRPr="005514B9" w:rsidRDefault="005514B9" w:rsidP="005514B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XTA</w:t>
            </w:r>
            <w:r w:rsidRPr="005514B9">
              <w:rPr>
                <w:sz w:val="20"/>
                <w:szCs w:val="20"/>
              </w:rPr>
              <w:t>21102040732938</w:t>
            </w:r>
            <w:r w:rsidRPr="005514B9">
              <w:rPr>
                <w:sz w:val="20"/>
                <w:szCs w:val="20"/>
              </w:rPr>
              <w:br/>
              <w:t xml:space="preserve"> Цвет кузова: </w:t>
            </w:r>
            <w:r>
              <w:rPr>
                <w:sz w:val="20"/>
                <w:szCs w:val="20"/>
              </w:rPr>
              <w:t>серебристо-жёлтый</w:t>
            </w:r>
          </w:p>
          <w:p w14:paraId="43F34025" w14:textId="31B7CB9B" w:rsidR="005514B9" w:rsidRPr="005514B9" w:rsidRDefault="005514B9" w:rsidP="005514B9">
            <w:pPr>
              <w:jc w:val="center"/>
              <w:rPr>
                <w:sz w:val="20"/>
                <w:szCs w:val="20"/>
              </w:rPr>
            </w:pPr>
            <w:r w:rsidRPr="005514B9">
              <w:rPr>
                <w:sz w:val="20"/>
                <w:szCs w:val="20"/>
              </w:rPr>
              <w:t xml:space="preserve">Разрешенная максимальная масса, кг: </w:t>
            </w:r>
            <w:r>
              <w:rPr>
                <w:sz w:val="20"/>
                <w:szCs w:val="20"/>
              </w:rPr>
              <w:t>1480</w:t>
            </w:r>
          </w:p>
          <w:p w14:paraId="65F0B1A4" w14:textId="43D7323D" w:rsidR="005514B9" w:rsidRPr="005514B9" w:rsidRDefault="005514B9" w:rsidP="005514B9">
            <w:pPr>
              <w:jc w:val="center"/>
              <w:rPr>
                <w:sz w:val="20"/>
                <w:szCs w:val="20"/>
              </w:rPr>
            </w:pPr>
            <w:r w:rsidRPr="005514B9">
              <w:rPr>
                <w:sz w:val="20"/>
                <w:szCs w:val="20"/>
              </w:rPr>
              <w:t>Масса без нагрузки, кг: 1</w:t>
            </w:r>
            <w:r>
              <w:rPr>
                <w:sz w:val="20"/>
                <w:szCs w:val="20"/>
              </w:rPr>
              <w:t>020</w:t>
            </w:r>
          </w:p>
          <w:p w14:paraId="734E58BA" w14:textId="77777777" w:rsidR="005514B9" w:rsidRDefault="005514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FAED620" w14:textId="13D00CC2" w:rsidR="005514B9" w:rsidRDefault="00CF7F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65000</w:t>
            </w:r>
          </w:p>
        </w:tc>
      </w:tr>
      <w:tr w:rsidR="00C76592" w14:paraId="2D1FEBB2" w14:textId="77777777">
        <w:trPr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3DD8B79" w14:textId="77777777" w:rsidR="00C76592" w:rsidRDefault="00C76592">
            <w:pPr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Итого: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53C80A3" w14:textId="6AD2419D" w:rsidR="00C76592" w:rsidRDefault="00CF7F70">
            <w:pPr>
              <w:jc w:val="righ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65000</w:t>
            </w:r>
            <w:r w:rsidR="00C76592">
              <w:rPr>
                <w:b/>
                <w:bCs/>
                <w:sz w:val="20"/>
                <w:szCs w:val="20"/>
              </w:rPr>
              <w:t>,00</w:t>
            </w:r>
          </w:p>
        </w:tc>
      </w:tr>
    </w:tbl>
    <w:p w14:paraId="3CA1D685" w14:textId="77777777" w:rsidR="00C76592" w:rsidRDefault="00C76592">
      <w:pPr>
        <w:rPr>
          <w:sz w:val="20"/>
          <w:szCs w:val="20"/>
        </w:rPr>
      </w:pPr>
    </w:p>
    <w:p w14:paraId="27AF7167" w14:textId="77777777" w:rsidR="00C76592" w:rsidRPr="00A617AC" w:rsidRDefault="00C76592">
      <w:pPr>
        <w:pStyle w:val="indent"/>
        <w:rPr>
          <w:sz w:val="20"/>
          <w:szCs w:val="20"/>
        </w:rPr>
      </w:pPr>
      <w:r>
        <w:rPr>
          <w:sz w:val="20"/>
          <w:szCs w:val="20"/>
        </w:rPr>
        <w:t xml:space="preserve">При проведении оценки рыночной стоимости имущества должника финансовый управляющий руководствовался федеральными стандартами оценки и Федеральным законом от 29.07.1998 № 135-ФЗ «Об оценочной деятельности в Российской Федерации». </w:t>
      </w:r>
    </w:p>
    <w:p w14:paraId="295DACD4" w14:textId="77777777" w:rsidR="005514B9" w:rsidRPr="005514B9" w:rsidRDefault="005514B9" w:rsidP="005514B9">
      <w:pPr>
        <w:rPr>
          <w:sz w:val="20"/>
          <w:szCs w:val="20"/>
        </w:rPr>
      </w:pPr>
      <w:r w:rsidRPr="005514B9">
        <w:rPr>
          <w:sz w:val="20"/>
          <w:szCs w:val="20"/>
        </w:rPr>
        <w:t xml:space="preserve">ОПИСАНИЕ ЛОТА 1:  </w:t>
      </w:r>
    </w:p>
    <w:p w14:paraId="09BC0E7F" w14:textId="77777777" w:rsidR="005514B9" w:rsidRPr="005514B9" w:rsidRDefault="005514B9" w:rsidP="005514B9">
      <w:pPr>
        <w:rPr>
          <w:sz w:val="20"/>
          <w:szCs w:val="20"/>
        </w:rPr>
      </w:pPr>
      <w:r w:rsidRPr="005514B9">
        <w:rPr>
          <w:sz w:val="20"/>
          <w:szCs w:val="20"/>
        </w:rPr>
        <w:t xml:space="preserve">Техническое состояние не проверялось финансовым управляющий </w:t>
      </w:r>
    </w:p>
    <w:p w14:paraId="109E4208" w14:textId="77777777" w:rsidR="00C76592" w:rsidRDefault="00C76592">
      <w:pPr>
        <w:rPr>
          <w:sz w:val="20"/>
          <w:szCs w:val="20"/>
        </w:rPr>
      </w:pPr>
    </w:p>
    <w:p w14:paraId="608E0782" w14:textId="2B73414A" w:rsidR="005514B9" w:rsidRDefault="005514B9">
      <w:pPr>
        <w:rPr>
          <w:sz w:val="20"/>
          <w:szCs w:val="20"/>
        </w:rPr>
      </w:pPr>
      <w:r>
        <w:rPr>
          <w:sz w:val="20"/>
          <w:szCs w:val="20"/>
        </w:rPr>
        <w:t>Лот 1:</w:t>
      </w:r>
    </w:p>
    <w:p w14:paraId="32E4B02A" w14:textId="625E9ACA" w:rsidR="005514B9" w:rsidRDefault="005514B9">
      <w:pPr>
        <w:rPr>
          <w:b/>
          <w:bCs/>
          <w:sz w:val="20"/>
          <w:szCs w:val="20"/>
        </w:rPr>
      </w:pPr>
      <w:r>
        <w:rPr>
          <w:sz w:val="20"/>
          <w:szCs w:val="20"/>
        </w:rPr>
        <w:t xml:space="preserve">Аналог 1, </w:t>
      </w:r>
      <w:r w:rsidR="00CF7F70">
        <w:rPr>
          <w:sz w:val="20"/>
          <w:szCs w:val="20"/>
        </w:rPr>
        <w:t xml:space="preserve">цена </w:t>
      </w:r>
      <w:r w:rsidR="00CF7F70" w:rsidRPr="00CF7F70">
        <w:rPr>
          <w:b/>
          <w:bCs/>
          <w:sz w:val="20"/>
          <w:szCs w:val="20"/>
        </w:rPr>
        <w:t>50 000 ₽ </w:t>
      </w:r>
    </w:p>
    <w:p w14:paraId="0C191518" w14:textId="44F9E664" w:rsidR="00CF7F70" w:rsidRDefault="00CF7F70">
      <w:pPr>
        <w:rPr>
          <w:sz w:val="20"/>
          <w:szCs w:val="20"/>
        </w:rPr>
      </w:pPr>
      <w:hyperlink r:id="rId7" w:history="1">
        <w:r w:rsidRPr="00E920D3">
          <w:rPr>
            <w:rStyle w:val="a6"/>
            <w:sz w:val="20"/>
            <w:szCs w:val="20"/>
          </w:rPr>
          <w:t>https://www.avito.ru/solikamsk/avtomobili/vaz_lada_2110_1.5_mt_2004_194_800_km_4288277233?context=H4sIAAAAAAAA_wE_AMD_YToyOntzOjEzOiJsb2NhbFByaW9yaXR5IjtiOjA7czoxOiJ4IjtzOjE2OiJ3cXpwcDB4ZXpLazU4VU9zIjt9-F59OD8AAAA</w:t>
        </w:r>
      </w:hyperlink>
    </w:p>
    <w:p w14:paraId="4A33AC2D" w14:textId="3A0FE8B5" w:rsidR="00CF7F70" w:rsidRDefault="00F355BD">
      <w:pPr>
        <w:rPr>
          <w:noProof/>
        </w:rPr>
      </w:pPr>
      <w:r w:rsidRPr="004A77C3">
        <w:rPr>
          <w:noProof/>
        </w:rPr>
        <w:lastRenderedPageBreak/>
        <w:drawing>
          <wp:inline distT="0" distB="0" distL="0" distR="0" wp14:anchorId="054C3662" wp14:editId="1C3F0E2F">
            <wp:extent cx="6299200" cy="6940550"/>
            <wp:effectExtent l="0" t="0" r="0" b="0"/>
            <wp:docPr id="1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9200" cy="694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799347" w14:textId="77777777" w:rsidR="00CF7F70" w:rsidRDefault="00CF7F70">
      <w:pPr>
        <w:rPr>
          <w:noProof/>
        </w:rPr>
      </w:pPr>
    </w:p>
    <w:p w14:paraId="1ECD410C" w14:textId="61765EA3" w:rsidR="00CF7F70" w:rsidRDefault="00CF7F70">
      <w:pPr>
        <w:rPr>
          <w:b/>
          <w:bCs/>
          <w:noProof/>
        </w:rPr>
      </w:pPr>
      <w:r>
        <w:rPr>
          <w:noProof/>
        </w:rPr>
        <w:t xml:space="preserve">Аналог 2, цена </w:t>
      </w:r>
      <w:r w:rsidRPr="00CF7F70">
        <w:rPr>
          <w:b/>
          <w:bCs/>
          <w:noProof/>
        </w:rPr>
        <w:t>80 000 ₽ </w:t>
      </w:r>
    </w:p>
    <w:p w14:paraId="123BAC61" w14:textId="6C0B498C" w:rsidR="00CF7F70" w:rsidRDefault="00CF7F70">
      <w:pPr>
        <w:rPr>
          <w:noProof/>
        </w:rPr>
      </w:pPr>
      <w:hyperlink r:id="rId9" w:history="1">
        <w:r w:rsidRPr="00E920D3">
          <w:rPr>
            <w:rStyle w:val="a6"/>
            <w:noProof/>
          </w:rPr>
          <w:t>https://www.avito.ru/tverskaya_oblast_krasnyy_holm/avtomobili/vaz_lada_2110_1.5_mt_2004_150_999_km_7524663077?context=H4sIAAAAAAAA_wE_AMD_YToyOntzOjEzOiJsb2NhbFByaW9yaXR5IjtiOjA7czoxOiJ4IjtzOjE2OiJ3cXpwcDB4ZXpLazU4VU9zIjt9-F59OD8AAAA</w:t>
        </w:r>
      </w:hyperlink>
    </w:p>
    <w:p w14:paraId="6287DE2F" w14:textId="23DB828A" w:rsidR="00CF7F70" w:rsidRDefault="00F355BD">
      <w:pPr>
        <w:rPr>
          <w:noProof/>
        </w:rPr>
      </w:pPr>
      <w:r w:rsidRPr="004A77C3">
        <w:rPr>
          <w:noProof/>
        </w:rPr>
        <w:lastRenderedPageBreak/>
        <w:drawing>
          <wp:inline distT="0" distB="0" distL="0" distR="0" wp14:anchorId="2685F922" wp14:editId="6789930F">
            <wp:extent cx="6299200" cy="6762750"/>
            <wp:effectExtent l="0" t="0" r="0" b="0"/>
            <wp:docPr id="1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9200" cy="6762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6F35DD" w14:textId="77777777" w:rsidR="00CF7F70" w:rsidRDefault="00CF7F70">
      <w:pPr>
        <w:rPr>
          <w:noProof/>
        </w:rPr>
      </w:pPr>
    </w:p>
    <w:p w14:paraId="2D176603" w14:textId="77777777" w:rsidR="00CF7F70" w:rsidRDefault="00CF7F70">
      <w:pPr>
        <w:rPr>
          <w:noProof/>
        </w:rPr>
      </w:pPr>
    </w:p>
    <w:p w14:paraId="2EBB1C7D" w14:textId="2E3BA02A" w:rsidR="00CF7F70" w:rsidRDefault="00CF7F70">
      <w:pPr>
        <w:rPr>
          <w:b/>
          <w:bCs/>
          <w:noProof/>
        </w:rPr>
      </w:pPr>
      <w:r>
        <w:rPr>
          <w:noProof/>
        </w:rPr>
        <w:t xml:space="preserve">Аналог 3, цена </w:t>
      </w:r>
      <w:r w:rsidRPr="00CF7F70">
        <w:rPr>
          <w:b/>
          <w:bCs/>
          <w:noProof/>
        </w:rPr>
        <w:t>65 000 ₽</w:t>
      </w:r>
    </w:p>
    <w:p w14:paraId="0973C2DE" w14:textId="1B2D3A5E" w:rsidR="00CF7F70" w:rsidRDefault="00CF7F70">
      <w:pPr>
        <w:rPr>
          <w:noProof/>
        </w:rPr>
      </w:pPr>
      <w:hyperlink r:id="rId11" w:history="1">
        <w:r w:rsidRPr="00E920D3">
          <w:rPr>
            <w:rStyle w:val="a6"/>
            <w:noProof/>
          </w:rPr>
          <w:t>https://auto.ru/cars/used/sale/vaz/2110/1128807315-e5b0d7f5/?itemFrom=searchline</w:t>
        </w:r>
      </w:hyperlink>
    </w:p>
    <w:p w14:paraId="6DCE39D6" w14:textId="44D41634" w:rsidR="00CF7F70" w:rsidRDefault="00F355BD">
      <w:pPr>
        <w:rPr>
          <w:noProof/>
        </w:rPr>
      </w:pPr>
      <w:r w:rsidRPr="004A77C3">
        <w:rPr>
          <w:noProof/>
        </w:rPr>
        <w:lastRenderedPageBreak/>
        <w:drawing>
          <wp:inline distT="0" distB="0" distL="0" distR="0" wp14:anchorId="0A10D093" wp14:editId="0AE9C26A">
            <wp:extent cx="6299200" cy="6718300"/>
            <wp:effectExtent l="0" t="0" r="0" b="0"/>
            <wp:docPr id="2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9200" cy="671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C40B9C" w14:textId="77777777" w:rsidR="00CF7F70" w:rsidRDefault="00CF7F70">
      <w:pPr>
        <w:rPr>
          <w:noProof/>
        </w:rPr>
      </w:pPr>
    </w:p>
    <w:p w14:paraId="6C0D38ED" w14:textId="4F437F47" w:rsidR="00CF7F70" w:rsidRDefault="00CF7F70">
      <w:pPr>
        <w:rPr>
          <w:b/>
          <w:bCs/>
          <w:noProof/>
        </w:rPr>
      </w:pPr>
      <w:r>
        <w:rPr>
          <w:noProof/>
        </w:rPr>
        <w:t xml:space="preserve">Аналог 4, цена </w:t>
      </w:r>
      <w:r w:rsidRPr="00CF7F70">
        <w:rPr>
          <w:b/>
          <w:bCs/>
          <w:noProof/>
        </w:rPr>
        <w:t>70 000 ₽</w:t>
      </w:r>
    </w:p>
    <w:p w14:paraId="3FE0A554" w14:textId="0A6611B4" w:rsidR="00CF7F70" w:rsidRDefault="00CF7F70">
      <w:pPr>
        <w:rPr>
          <w:noProof/>
        </w:rPr>
      </w:pPr>
      <w:hyperlink r:id="rId13" w:history="1">
        <w:r w:rsidRPr="00E920D3">
          <w:rPr>
            <w:rStyle w:val="a6"/>
            <w:noProof/>
          </w:rPr>
          <w:t>https://auto.ru/cars/used/sale/vaz/2110/1128495564-1dc912b9/?itemFrom=searchline</w:t>
        </w:r>
      </w:hyperlink>
    </w:p>
    <w:p w14:paraId="62528AE7" w14:textId="5C053690" w:rsidR="00CF7F70" w:rsidRDefault="00F355BD">
      <w:pPr>
        <w:rPr>
          <w:noProof/>
        </w:rPr>
      </w:pPr>
      <w:r w:rsidRPr="004A77C3">
        <w:rPr>
          <w:noProof/>
        </w:rPr>
        <w:lastRenderedPageBreak/>
        <w:drawing>
          <wp:inline distT="0" distB="0" distL="0" distR="0" wp14:anchorId="1B912EA3" wp14:editId="2C6FE732">
            <wp:extent cx="6299200" cy="6584950"/>
            <wp:effectExtent l="0" t="0" r="0" b="0"/>
            <wp:docPr id="2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9200" cy="6584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05EAB4" w14:textId="77777777" w:rsidR="00CF7F70" w:rsidRDefault="00CF7F70">
      <w:pPr>
        <w:rPr>
          <w:noProof/>
        </w:rPr>
      </w:pPr>
    </w:p>
    <w:p w14:paraId="2FCAC6B0" w14:textId="34465DE5" w:rsidR="00CF7F70" w:rsidRDefault="00CF7F70">
      <w:pPr>
        <w:rPr>
          <w:b/>
          <w:bCs/>
          <w:noProof/>
        </w:rPr>
      </w:pPr>
      <w:r>
        <w:rPr>
          <w:noProof/>
        </w:rPr>
        <w:t xml:space="preserve">Аналог 5, цена </w:t>
      </w:r>
      <w:r w:rsidRPr="00CF7F70">
        <w:rPr>
          <w:b/>
          <w:bCs/>
          <w:noProof/>
        </w:rPr>
        <w:t>59 000 ₽</w:t>
      </w:r>
    </w:p>
    <w:p w14:paraId="58119162" w14:textId="6B37ED18" w:rsidR="00CF7F70" w:rsidRDefault="00CF7F70">
      <w:pPr>
        <w:rPr>
          <w:noProof/>
        </w:rPr>
      </w:pPr>
      <w:hyperlink r:id="rId15" w:history="1">
        <w:r w:rsidRPr="00E920D3">
          <w:rPr>
            <w:rStyle w:val="a6"/>
            <w:noProof/>
          </w:rPr>
          <w:t>https://auto.ru/cars/used/sale/vaz/2110/1126679029-d55e362b/?itemFrom=searchline</w:t>
        </w:r>
      </w:hyperlink>
    </w:p>
    <w:p w14:paraId="5886C2F7" w14:textId="4A2B715C" w:rsidR="00CF7F70" w:rsidRDefault="00F355BD">
      <w:pPr>
        <w:rPr>
          <w:noProof/>
        </w:rPr>
      </w:pPr>
      <w:r w:rsidRPr="004A77C3">
        <w:rPr>
          <w:noProof/>
        </w:rPr>
        <w:lastRenderedPageBreak/>
        <w:drawing>
          <wp:inline distT="0" distB="0" distL="0" distR="0" wp14:anchorId="4338B347" wp14:editId="10DB5A7F">
            <wp:extent cx="6305550" cy="6692900"/>
            <wp:effectExtent l="0" t="0" r="0" b="0"/>
            <wp:docPr id="2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5550" cy="669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265D73" w14:textId="77777777" w:rsidR="00CF7F70" w:rsidRDefault="00CF7F70">
      <w:pPr>
        <w:rPr>
          <w:noProof/>
        </w:rPr>
      </w:pPr>
    </w:p>
    <w:p w14:paraId="019D4D01" w14:textId="77777777" w:rsidR="00CF7F70" w:rsidRDefault="00CF7F70">
      <w:pPr>
        <w:rPr>
          <w:noProof/>
        </w:rPr>
      </w:pPr>
    </w:p>
    <w:p w14:paraId="3085127D" w14:textId="77777777" w:rsidR="00CF7F70" w:rsidRDefault="00CF7F70">
      <w:pPr>
        <w:rPr>
          <w:noProof/>
        </w:rPr>
      </w:pPr>
    </w:p>
    <w:p w14:paraId="7AA3DC1E" w14:textId="084018AC" w:rsidR="00CF7F70" w:rsidRPr="00CF7F70" w:rsidRDefault="00CF7F70" w:rsidP="00CF7F70">
      <w:pPr>
        <w:rPr>
          <w:noProof/>
        </w:rPr>
      </w:pPr>
      <w:r w:rsidRPr="00CF7F70">
        <w:rPr>
          <w:noProof/>
        </w:rPr>
        <w:t xml:space="preserve">Таким образом, средняя цена на лот №1 автомобиль </w:t>
      </w:r>
      <w:r>
        <w:rPr>
          <w:noProof/>
        </w:rPr>
        <w:t>ВАЗ 21102</w:t>
      </w:r>
      <w:r w:rsidRPr="00CF7F70">
        <w:rPr>
          <w:noProof/>
        </w:rPr>
        <w:t>, Год выпуска: 200</w:t>
      </w:r>
      <w:r>
        <w:rPr>
          <w:noProof/>
        </w:rPr>
        <w:t xml:space="preserve">4 </w:t>
      </w:r>
      <w:r w:rsidRPr="00CF7F70">
        <w:rPr>
          <w:noProof/>
        </w:rPr>
        <w:t xml:space="preserve">рассчитывается по формуле:  </w:t>
      </w:r>
    </w:p>
    <w:p w14:paraId="397778EE" w14:textId="77777777" w:rsidR="00CF7F70" w:rsidRDefault="00CF7F70">
      <w:pPr>
        <w:rPr>
          <w:noProof/>
        </w:rPr>
      </w:pPr>
    </w:p>
    <w:p w14:paraId="0A174340" w14:textId="77777777" w:rsidR="00CF7F70" w:rsidRDefault="00CF7F70">
      <w:pPr>
        <w:rPr>
          <w:noProof/>
        </w:rPr>
      </w:pPr>
    </w:p>
    <w:p w14:paraId="1F737552" w14:textId="14527ECD" w:rsidR="00CF7F70" w:rsidRDefault="00CF7F70">
      <w:pPr>
        <w:rPr>
          <w:noProof/>
        </w:rPr>
      </w:pPr>
      <w:r>
        <w:rPr>
          <w:noProof/>
        </w:rPr>
        <w:t>50000 + 80000 + 65000 + 70000 + 59000 = 324000</w:t>
      </w:r>
    </w:p>
    <w:p w14:paraId="0A6CB7E4" w14:textId="4EA9778F" w:rsidR="00CF7F70" w:rsidRPr="00CF7F70" w:rsidRDefault="00CF7F70" w:rsidP="00CF7F70">
      <w:pPr>
        <w:rPr>
          <w:noProof/>
        </w:rPr>
      </w:pPr>
      <w:r w:rsidRPr="00CF7F70">
        <w:rPr>
          <w:noProof/>
        </w:rPr>
        <w:t xml:space="preserve">Итого, </w:t>
      </w:r>
      <w:r w:rsidRPr="00CF7F70">
        <w:rPr>
          <w:b/>
          <w:bCs/>
          <w:noProof/>
        </w:rPr>
        <w:t>рыночная цена автомобиля</w:t>
      </w:r>
      <w:r w:rsidRPr="00CF7F70">
        <w:rPr>
          <w:noProof/>
        </w:rPr>
        <w:t xml:space="preserve"> лот №1 автомобиль </w:t>
      </w:r>
      <w:r>
        <w:rPr>
          <w:noProof/>
        </w:rPr>
        <w:t>ВАЗ 21102</w:t>
      </w:r>
      <w:r w:rsidRPr="00CF7F70">
        <w:rPr>
          <w:noProof/>
        </w:rPr>
        <w:t>, Год выпуска: 200</w:t>
      </w:r>
      <w:r>
        <w:rPr>
          <w:noProof/>
        </w:rPr>
        <w:t>4</w:t>
      </w:r>
      <w:r w:rsidRPr="00CF7F70">
        <w:rPr>
          <w:noProof/>
        </w:rPr>
        <w:t> </w:t>
      </w:r>
      <w:r>
        <w:rPr>
          <w:b/>
          <w:bCs/>
          <w:noProof/>
        </w:rPr>
        <w:t>–</w:t>
      </w:r>
      <w:r w:rsidRPr="00CF7F70">
        <w:rPr>
          <w:b/>
          <w:bCs/>
          <w:noProof/>
        </w:rPr>
        <w:t xml:space="preserve"> </w:t>
      </w:r>
      <w:r>
        <w:rPr>
          <w:b/>
          <w:bCs/>
          <w:i/>
          <w:iCs/>
          <w:noProof/>
          <w:u w:val="single"/>
        </w:rPr>
        <w:t>64800 рублей</w:t>
      </w:r>
      <w:r w:rsidRPr="00CF7F70">
        <w:rPr>
          <w:b/>
          <w:bCs/>
          <w:i/>
          <w:iCs/>
          <w:noProof/>
        </w:rPr>
        <w:t> </w:t>
      </w:r>
    </w:p>
    <w:p w14:paraId="7DAA5430" w14:textId="77777777" w:rsidR="00CF7F70" w:rsidRDefault="00CF7F70">
      <w:pPr>
        <w:rPr>
          <w:sz w:val="20"/>
          <w:szCs w:val="20"/>
        </w:rPr>
      </w:pPr>
    </w:p>
    <w:p w14:paraId="42CCA639" w14:textId="77777777" w:rsidR="00CF7F70" w:rsidRDefault="00CF7F70">
      <w:pPr>
        <w:rPr>
          <w:sz w:val="20"/>
          <w:szCs w:val="20"/>
        </w:rPr>
      </w:pPr>
    </w:p>
    <w:p w14:paraId="32AC8325" w14:textId="77777777" w:rsidR="00CF7F70" w:rsidRPr="00CF7F70" w:rsidRDefault="00CF7F70" w:rsidP="00CF7F70">
      <w:pPr>
        <w:rPr>
          <w:sz w:val="20"/>
          <w:szCs w:val="20"/>
        </w:rPr>
      </w:pPr>
      <w:r w:rsidRPr="00CF7F70">
        <w:rPr>
          <w:b/>
          <w:bCs/>
          <w:i/>
          <w:iCs/>
          <w:sz w:val="20"/>
          <w:szCs w:val="20"/>
        </w:rPr>
        <w:t>Фото автомобиля и документы:</w:t>
      </w:r>
    </w:p>
    <w:p w14:paraId="00240BBF" w14:textId="77777777" w:rsidR="00CF7F70" w:rsidRDefault="00CF7F70">
      <w:pPr>
        <w:rPr>
          <w:sz w:val="20"/>
          <w:szCs w:val="20"/>
        </w:rPr>
      </w:pPr>
    </w:p>
    <w:p w14:paraId="0E4BB75F" w14:textId="606C00F6" w:rsidR="00C76592" w:rsidRDefault="00C76592">
      <w:pPr>
        <w:pStyle w:val="a3"/>
        <w:rPr>
          <w:noProof/>
        </w:rPr>
      </w:pPr>
      <w:r>
        <w:rPr>
          <w:sz w:val="20"/>
          <w:szCs w:val="20"/>
        </w:rPr>
        <w:lastRenderedPageBreak/>
        <w:t> </w:t>
      </w:r>
      <w:r w:rsidR="00F355BD" w:rsidRPr="004A77C3">
        <w:rPr>
          <w:noProof/>
        </w:rPr>
        <w:drawing>
          <wp:inline distT="0" distB="0" distL="0" distR="0" wp14:anchorId="1C8F5A0A" wp14:editId="372D503D">
            <wp:extent cx="4337050" cy="5632450"/>
            <wp:effectExtent l="0" t="0" r="0" b="0"/>
            <wp:docPr id="1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7050" cy="563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472F8D" w14:textId="77777777" w:rsidR="00CF7F70" w:rsidRDefault="00CF7F70">
      <w:pPr>
        <w:pStyle w:val="a3"/>
      </w:pPr>
    </w:p>
    <w:p w14:paraId="13F8AC69" w14:textId="77777777" w:rsidR="00CF7F70" w:rsidRDefault="00CF7F70">
      <w:pPr>
        <w:pStyle w:val="a3"/>
        <w:rPr>
          <w:noProof/>
        </w:rPr>
      </w:pPr>
    </w:p>
    <w:p w14:paraId="45EEC747" w14:textId="77777777" w:rsidR="00CF7F70" w:rsidRDefault="00CF7F70">
      <w:pPr>
        <w:pStyle w:val="a3"/>
        <w:rPr>
          <w:noProof/>
        </w:rPr>
      </w:pPr>
    </w:p>
    <w:p w14:paraId="2DC602F9" w14:textId="412987A8" w:rsidR="00CF7F70" w:rsidRDefault="00F355BD">
      <w:pPr>
        <w:pStyle w:val="a3"/>
        <w:rPr>
          <w:noProof/>
        </w:rPr>
      </w:pPr>
      <w:r w:rsidRPr="004A77C3">
        <w:rPr>
          <w:noProof/>
        </w:rPr>
        <w:lastRenderedPageBreak/>
        <w:drawing>
          <wp:inline distT="0" distB="0" distL="0" distR="0" wp14:anchorId="080DC2FF" wp14:editId="7F642D44">
            <wp:extent cx="4229100" cy="5594350"/>
            <wp:effectExtent l="0" t="0" r="0" b="0"/>
            <wp:docPr id="2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9100" cy="559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A6293F" w14:textId="77777777" w:rsidR="00CF7F70" w:rsidRDefault="00CF7F70">
      <w:pPr>
        <w:pStyle w:val="a3"/>
      </w:pPr>
    </w:p>
    <w:p w14:paraId="187FBCF7" w14:textId="77777777" w:rsidR="00CF7F70" w:rsidRDefault="00CF7F70">
      <w:pPr>
        <w:pStyle w:val="a3"/>
        <w:rPr>
          <w:noProof/>
        </w:rPr>
      </w:pPr>
    </w:p>
    <w:p w14:paraId="37FEDB01" w14:textId="16FA4D07" w:rsidR="00CF7F70" w:rsidRDefault="00F355BD">
      <w:pPr>
        <w:pStyle w:val="a3"/>
        <w:rPr>
          <w:noProof/>
        </w:rPr>
      </w:pPr>
      <w:r w:rsidRPr="004A77C3">
        <w:rPr>
          <w:noProof/>
        </w:rPr>
        <w:lastRenderedPageBreak/>
        <w:drawing>
          <wp:inline distT="0" distB="0" distL="0" distR="0" wp14:anchorId="4825F972" wp14:editId="0D01BE9D">
            <wp:extent cx="4267200" cy="5746750"/>
            <wp:effectExtent l="0" t="0" r="0" b="0"/>
            <wp:docPr id="2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0" cy="574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19C645" w14:textId="73DE7B7B" w:rsidR="00CF7F70" w:rsidRDefault="00F355BD">
      <w:pPr>
        <w:pStyle w:val="a3"/>
        <w:rPr>
          <w:noProof/>
        </w:rPr>
      </w:pPr>
      <w:r w:rsidRPr="004A77C3">
        <w:rPr>
          <w:noProof/>
        </w:rPr>
        <w:lastRenderedPageBreak/>
        <w:drawing>
          <wp:inline distT="0" distB="0" distL="0" distR="0" wp14:anchorId="530506A0" wp14:editId="12C6E8D2">
            <wp:extent cx="4343400" cy="5727700"/>
            <wp:effectExtent l="0" t="0" r="0" b="0"/>
            <wp:docPr id="3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0" cy="572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6A8C6A" w14:textId="77777777" w:rsidR="00CF7F70" w:rsidRDefault="00CF7F70">
      <w:pPr>
        <w:pStyle w:val="a3"/>
      </w:pPr>
    </w:p>
    <w:p w14:paraId="459CEEE5" w14:textId="279EDB6A" w:rsidR="00CF7F70" w:rsidRDefault="00F355BD">
      <w:pPr>
        <w:pStyle w:val="a3"/>
        <w:rPr>
          <w:noProof/>
        </w:rPr>
      </w:pPr>
      <w:r w:rsidRPr="004A77C3">
        <w:rPr>
          <w:noProof/>
        </w:rPr>
        <w:lastRenderedPageBreak/>
        <w:drawing>
          <wp:inline distT="0" distB="0" distL="0" distR="0" wp14:anchorId="0574EC90" wp14:editId="59979793">
            <wp:extent cx="4210050" cy="5734050"/>
            <wp:effectExtent l="0" t="0" r="0" b="0"/>
            <wp:docPr id="3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0050" cy="5734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BC8047" w14:textId="77777777" w:rsidR="00CF7F70" w:rsidRDefault="00CF7F70">
      <w:pPr>
        <w:pStyle w:val="a3"/>
      </w:pPr>
    </w:p>
    <w:p w14:paraId="0DC1C145" w14:textId="1BDCAA38" w:rsidR="00CF7F70" w:rsidRDefault="00F355BD">
      <w:pPr>
        <w:pStyle w:val="a3"/>
        <w:rPr>
          <w:noProof/>
        </w:rPr>
      </w:pPr>
      <w:r w:rsidRPr="004A77C3">
        <w:rPr>
          <w:noProof/>
        </w:rPr>
        <w:lastRenderedPageBreak/>
        <w:drawing>
          <wp:inline distT="0" distB="0" distL="0" distR="0" wp14:anchorId="503E7C79" wp14:editId="63ADC147">
            <wp:extent cx="4305300" cy="5899150"/>
            <wp:effectExtent l="0" t="0" r="0" b="0"/>
            <wp:docPr id="3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05300" cy="589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D9CC51" w14:textId="77777777" w:rsidR="00CF7F70" w:rsidRDefault="00CF7F70">
      <w:pPr>
        <w:pStyle w:val="a3"/>
      </w:pPr>
    </w:p>
    <w:p w14:paraId="44A38873" w14:textId="15FF40B0" w:rsidR="00CF7F70" w:rsidRDefault="00F355BD">
      <w:pPr>
        <w:pStyle w:val="a3"/>
        <w:rPr>
          <w:noProof/>
        </w:rPr>
      </w:pPr>
      <w:r w:rsidRPr="004A77C3">
        <w:rPr>
          <w:noProof/>
        </w:rPr>
        <w:lastRenderedPageBreak/>
        <w:drawing>
          <wp:inline distT="0" distB="0" distL="0" distR="0" wp14:anchorId="7377F430" wp14:editId="620286EE">
            <wp:extent cx="4343400" cy="5715000"/>
            <wp:effectExtent l="0" t="0" r="0" b="0"/>
            <wp:docPr id="3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0" cy="571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D8CB07" w14:textId="006AFCBE" w:rsidR="00CF7F70" w:rsidRDefault="00F355BD">
      <w:pPr>
        <w:pStyle w:val="a3"/>
        <w:rPr>
          <w:noProof/>
        </w:rPr>
      </w:pPr>
      <w:r w:rsidRPr="004A77C3">
        <w:rPr>
          <w:noProof/>
        </w:rPr>
        <w:lastRenderedPageBreak/>
        <w:drawing>
          <wp:inline distT="0" distB="0" distL="0" distR="0" wp14:anchorId="211967D2" wp14:editId="4D0CD598">
            <wp:extent cx="4413250" cy="4298950"/>
            <wp:effectExtent l="0" t="0" r="0" b="0"/>
            <wp:docPr id="3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3250" cy="429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D81999" w14:textId="77777777" w:rsidR="00F355BD" w:rsidRDefault="00F355BD">
      <w:pPr>
        <w:pStyle w:val="a3"/>
      </w:pPr>
    </w:p>
    <w:p w14:paraId="52BF26D8" w14:textId="7695220A" w:rsidR="00F355BD" w:rsidRDefault="00F355BD">
      <w:pPr>
        <w:pStyle w:val="a3"/>
        <w:rPr>
          <w:noProof/>
        </w:rPr>
      </w:pPr>
      <w:r w:rsidRPr="004A77C3">
        <w:rPr>
          <w:noProof/>
        </w:rPr>
        <w:lastRenderedPageBreak/>
        <w:drawing>
          <wp:inline distT="0" distB="0" distL="0" distR="0" wp14:anchorId="64AB956E" wp14:editId="4587675D">
            <wp:extent cx="4394200" cy="5276850"/>
            <wp:effectExtent l="0" t="0" r="0" b="0"/>
            <wp:docPr id="4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4200" cy="5276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BD8EC0" w14:textId="77777777" w:rsidR="00F355BD" w:rsidRDefault="00F355BD">
      <w:pPr>
        <w:pStyle w:val="a3"/>
      </w:pPr>
    </w:p>
    <w:p w14:paraId="1936E531" w14:textId="09F39A0D" w:rsidR="00F355BD" w:rsidRPr="00A617AC" w:rsidRDefault="00F355BD">
      <w:pPr>
        <w:pStyle w:val="a3"/>
        <w:rPr>
          <w:sz w:val="20"/>
          <w:szCs w:val="20"/>
        </w:rPr>
      </w:pPr>
      <w:r w:rsidRPr="004A77C3">
        <w:rPr>
          <w:noProof/>
        </w:rPr>
        <w:lastRenderedPageBreak/>
        <w:drawing>
          <wp:inline distT="0" distB="0" distL="0" distR="0" wp14:anchorId="74A16081" wp14:editId="6BAA93C3">
            <wp:extent cx="4419600" cy="5175250"/>
            <wp:effectExtent l="0" t="0" r="0" b="0"/>
            <wp:docPr id="4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9600" cy="5175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5000" w:type="pct"/>
        <w:tblCellSpacing w:w="0" w:type="dxa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4567"/>
        <w:gridCol w:w="2730"/>
        <w:gridCol w:w="2625"/>
      </w:tblGrid>
      <w:tr w:rsidR="00C76592" w14:paraId="539AF6F9" w14:textId="77777777">
        <w:trPr>
          <w:tblCellSpacing w:w="0" w:type="dxa"/>
        </w:trPr>
        <w:tc>
          <w:tcPr>
            <w:tcW w:w="5250" w:type="dxa"/>
            <w:hideMark/>
          </w:tcPr>
          <w:p w14:paraId="09C66AFE" w14:textId="77777777" w:rsidR="00C76592" w:rsidRPr="00A617AC" w:rsidRDefault="00C76592">
            <w:pPr>
              <w:pStyle w:val="a3"/>
              <w:rPr>
                <w:b/>
                <w:bCs/>
                <w:sz w:val="20"/>
                <w:szCs w:val="20"/>
              </w:rPr>
            </w:pPr>
            <w:r w:rsidRPr="00A617AC">
              <w:rPr>
                <w:b/>
                <w:bCs/>
                <w:sz w:val="20"/>
                <w:szCs w:val="20"/>
              </w:rPr>
              <w:t>Финансовый управляющий</w:t>
            </w:r>
            <w:r w:rsidRPr="00A617AC">
              <w:rPr>
                <w:b/>
                <w:bCs/>
                <w:sz w:val="20"/>
                <w:szCs w:val="20"/>
              </w:rPr>
              <w:br/>
              <w:t>Кузовлева Сергея Николаевича</w:t>
            </w:r>
          </w:p>
        </w:tc>
        <w:tc>
          <w:tcPr>
            <w:tcW w:w="3300" w:type="dxa"/>
            <w:vAlign w:val="center"/>
            <w:hideMark/>
          </w:tcPr>
          <w:p w14:paraId="1C035496" w14:textId="77777777" w:rsidR="00C76592" w:rsidRPr="00A617AC" w:rsidRDefault="00C76592">
            <w:pPr>
              <w:pStyle w:val="a3"/>
              <w:jc w:val="center"/>
              <w:rPr>
                <w:sz w:val="20"/>
                <w:szCs w:val="20"/>
              </w:rPr>
            </w:pPr>
          </w:p>
        </w:tc>
        <w:tc>
          <w:tcPr>
            <w:tcW w:w="3000" w:type="dxa"/>
            <w:hideMark/>
          </w:tcPr>
          <w:p w14:paraId="46D0CED1" w14:textId="77777777" w:rsidR="00C76592" w:rsidRPr="00A617AC" w:rsidRDefault="00C76592">
            <w:pPr>
              <w:pStyle w:val="a3"/>
              <w:jc w:val="right"/>
              <w:rPr>
                <w:sz w:val="20"/>
                <w:szCs w:val="20"/>
              </w:rPr>
            </w:pPr>
            <w:r w:rsidRPr="00A617AC">
              <w:rPr>
                <w:b/>
                <w:bCs/>
                <w:sz w:val="20"/>
                <w:szCs w:val="20"/>
              </w:rPr>
              <w:t>Н.А. Газизова</w:t>
            </w:r>
          </w:p>
        </w:tc>
      </w:tr>
    </w:tbl>
    <w:p w14:paraId="7B01A07F" w14:textId="77777777" w:rsidR="00C76592" w:rsidRDefault="00C76592"/>
    <w:sectPr w:rsidR="00C76592">
      <w:footerReference w:type="default" r:id="rId27"/>
      <w:pgSz w:w="11907" w:h="16840"/>
      <w:pgMar w:top="851" w:right="851" w:bottom="851" w:left="1134" w:header="0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E3C996" w14:textId="77777777" w:rsidR="001D6A2F" w:rsidRDefault="001D6A2F">
      <w:r>
        <w:separator/>
      </w:r>
    </w:p>
  </w:endnote>
  <w:endnote w:type="continuationSeparator" w:id="0">
    <w:p w14:paraId="154E1065" w14:textId="77777777" w:rsidR="001D6A2F" w:rsidRDefault="001D6A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A35072" w14:textId="77777777" w:rsidR="00C76592" w:rsidRDefault="00C76592">
    <w:pPr>
      <w:pStyle w:val="a3"/>
      <w:jc w:val="right"/>
      <w:rPr>
        <w:sz w:val="20"/>
        <w:szCs w:val="20"/>
      </w:rPr>
    </w:pP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PAGE 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 xml:space="preserve"> </w:t>
    </w:r>
  </w:p>
  <w:p w14:paraId="6E51E4A7" w14:textId="77777777" w:rsidR="00C76592" w:rsidRDefault="00C76592">
    <w:pPr>
      <w:rPr>
        <w:sz w:val="20"/>
        <w:szCs w:val="20"/>
      </w:rPr>
    </w:pP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8427FB" w14:textId="77777777" w:rsidR="001D6A2F" w:rsidRDefault="001D6A2F">
      <w:r>
        <w:separator/>
      </w:r>
    </w:p>
  </w:footnote>
  <w:footnote w:type="continuationSeparator" w:id="0">
    <w:p w14:paraId="34B4452E" w14:textId="77777777" w:rsidR="001D6A2F" w:rsidRDefault="001D6A2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0860FA"/>
    <w:multiLevelType w:val="multilevel"/>
    <w:tmpl w:val="CC02F1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7273433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17AC"/>
    <w:rsid w:val="000356B5"/>
    <w:rsid w:val="001D6A2F"/>
    <w:rsid w:val="005514B9"/>
    <w:rsid w:val="00957510"/>
    <w:rsid w:val="00A617AC"/>
    <w:rsid w:val="00C76592"/>
    <w:rsid w:val="00CF7F70"/>
    <w:rsid w:val="00ED23A1"/>
    <w:rsid w:val="00F355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CD49BAA"/>
  <w15:chartTrackingRefBased/>
  <w15:docId w15:val="{C1E30114-1DB5-4627-8381-51DF7FE2C5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/>
      <w:outlineLvl w:val="0"/>
    </w:pPr>
    <w:rPr>
      <w:kern w:val="36"/>
      <w:sz w:val="53"/>
      <w:szCs w:val="53"/>
    </w:rPr>
  </w:style>
  <w:style w:type="paragraph" w:styleId="2">
    <w:name w:val="heading 2"/>
    <w:basedOn w:val="a"/>
    <w:link w:val="20"/>
    <w:uiPriority w:val="9"/>
    <w:qFormat/>
    <w:pPr>
      <w:spacing w:before="100" w:beforeAutospacing="1" w:after="100" w:afterAutospacing="1"/>
      <w:outlineLvl w:val="1"/>
    </w:pPr>
    <w:rPr>
      <w:sz w:val="43"/>
      <w:szCs w:val="43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sz w:val="38"/>
      <w:szCs w:val="38"/>
    </w:rPr>
  </w:style>
  <w:style w:type="paragraph" w:styleId="4">
    <w:name w:val="heading 4"/>
    <w:basedOn w:val="a"/>
    <w:link w:val="40"/>
    <w:uiPriority w:val="9"/>
    <w:qFormat/>
    <w:pPr>
      <w:spacing w:before="100" w:beforeAutospacing="1" w:after="100" w:afterAutospacing="1"/>
      <w:outlineLvl w:val="3"/>
    </w:pPr>
    <w:rPr>
      <w:b/>
      <w:bCs/>
      <w:sz w:val="29"/>
      <w:szCs w:val="29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Calibri Light" w:eastAsia="Times New Roman" w:hAnsi="Calibri Light" w:cs="Times New Roman"/>
      <w:color w:val="2F5496"/>
      <w:sz w:val="40"/>
      <w:szCs w:val="40"/>
    </w:rPr>
  </w:style>
  <w:style w:type="character" w:customStyle="1" w:styleId="20">
    <w:name w:val="Заголовок 2 Знак"/>
    <w:link w:val="2"/>
    <w:uiPriority w:val="9"/>
    <w:semiHidden/>
    <w:rPr>
      <w:rFonts w:ascii="Calibri Light" w:eastAsia="Times New Roman" w:hAnsi="Calibri Light" w:cs="Times New Roman"/>
      <w:color w:val="2F5496"/>
      <w:sz w:val="32"/>
      <w:szCs w:val="32"/>
    </w:rPr>
  </w:style>
  <w:style w:type="character" w:customStyle="1" w:styleId="30">
    <w:name w:val="Заголовок 3 Знак"/>
    <w:link w:val="3"/>
    <w:uiPriority w:val="9"/>
    <w:semiHidden/>
    <w:rPr>
      <w:rFonts w:ascii="Calibri" w:eastAsia="Times New Roman" w:hAnsi="Calibri" w:cs="Times New Roman"/>
      <w:color w:val="2F5496"/>
      <w:sz w:val="28"/>
      <w:szCs w:val="28"/>
    </w:rPr>
  </w:style>
  <w:style w:type="character" w:customStyle="1" w:styleId="40">
    <w:name w:val="Заголовок 4 Знак"/>
    <w:link w:val="4"/>
    <w:uiPriority w:val="9"/>
    <w:semiHidden/>
    <w:rPr>
      <w:rFonts w:ascii="Calibri" w:eastAsia="Times New Roman" w:hAnsi="Calibri" w:cs="Times New Roman"/>
      <w:i/>
      <w:iCs/>
      <w:color w:val="2F5496"/>
      <w:sz w:val="24"/>
      <w:szCs w:val="24"/>
    </w:rPr>
  </w:style>
  <w:style w:type="paragraph" w:customStyle="1" w:styleId="msonormal0">
    <w:name w:val="msonormal"/>
    <w:basedOn w:val="a"/>
    <w:pPr>
      <w:spacing w:before="120" w:after="120"/>
    </w:pPr>
  </w:style>
  <w:style w:type="paragraph" w:styleId="a3">
    <w:name w:val="Normal (Web)"/>
    <w:basedOn w:val="a"/>
    <w:uiPriority w:val="99"/>
    <w:unhideWhenUsed/>
    <w:pPr>
      <w:spacing w:before="120" w:after="120"/>
    </w:pPr>
  </w:style>
  <w:style w:type="paragraph" w:customStyle="1" w:styleId="indent">
    <w:name w:val="indent"/>
    <w:basedOn w:val="a"/>
    <w:pPr>
      <w:spacing w:before="120" w:after="120"/>
      <w:ind w:firstLine="708"/>
      <w:jc w:val="both"/>
    </w:pPr>
  </w:style>
  <w:style w:type="paragraph" w:customStyle="1" w:styleId="indnomrg">
    <w:name w:val="indnomrg"/>
    <w:basedOn w:val="a"/>
    <w:pPr>
      <w:ind w:firstLine="708"/>
      <w:jc w:val="both"/>
    </w:pPr>
  </w:style>
  <w:style w:type="paragraph" w:customStyle="1" w:styleId="nomrg">
    <w:name w:val="nomrg"/>
    <w:basedOn w:val="a"/>
    <w:pPr>
      <w:jc w:val="both"/>
    </w:pPr>
  </w:style>
  <w:style w:type="paragraph" w:customStyle="1" w:styleId="zagolovok6">
    <w:name w:val="zagolovok6"/>
    <w:qFormat/>
    <w:rPr>
      <w:sz w:val="24"/>
      <w:szCs w:val="24"/>
    </w:rPr>
  </w:style>
  <w:style w:type="paragraph" w:styleId="a4">
    <w:name w:val="footer"/>
    <w:basedOn w:val="a"/>
    <w:link w:val="a5"/>
    <w:uiPriority w:val="99"/>
    <w:unhideWhenUsed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link w:val="a4"/>
    <w:uiPriority w:val="99"/>
    <w:rPr>
      <w:rFonts w:eastAsia="Times New Roman"/>
      <w:sz w:val="24"/>
      <w:szCs w:val="24"/>
    </w:rPr>
  </w:style>
  <w:style w:type="character" w:styleId="a6">
    <w:name w:val="Hyperlink"/>
    <w:basedOn w:val="a0"/>
    <w:uiPriority w:val="99"/>
    <w:unhideWhenUsed/>
    <w:rsid w:val="00CF7F70"/>
    <w:rPr>
      <w:color w:val="0563C1" w:themeColor="hyperlink"/>
      <w:u w:val="single"/>
    </w:rPr>
  </w:style>
  <w:style w:type="character" w:styleId="a7">
    <w:name w:val="Unresolved Mention"/>
    <w:basedOn w:val="a0"/>
    <w:uiPriority w:val="99"/>
    <w:semiHidden/>
    <w:unhideWhenUsed/>
    <w:rsid w:val="00CF7F7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auto.ru/cars/used/sale/vaz/2110/1128495564-1dc912b9/?itemFrom=searchline" TargetMode="External"/><Relationship Id="rId18" Type="http://schemas.openxmlformats.org/officeDocument/2006/relationships/image" Target="media/image7.png"/><Relationship Id="rId26" Type="http://schemas.openxmlformats.org/officeDocument/2006/relationships/image" Target="media/image15.png"/><Relationship Id="rId3" Type="http://schemas.openxmlformats.org/officeDocument/2006/relationships/settings" Target="settings.xml"/><Relationship Id="rId21" Type="http://schemas.openxmlformats.org/officeDocument/2006/relationships/image" Target="media/image10.png"/><Relationship Id="rId7" Type="http://schemas.openxmlformats.org/officeDocument/2006/relationships/hyperlink" Target="https://www.avito.ru/solikamsk/avtomobili/vaz_lada_2110_1.5_mt_2004_194_800_km_4288277233?context=H4sIAAAAAAAA_wE_AMD_YToyOntzOjEzOiJsb2NhbFByaW9yaXR5IjtiOjA7czoxOiJ4IjtzOjE2OiJ3cXpwcDB4ZXpLazU4VU9zIjt9-F59OD8AAAA" TargetMode="External"/><Relationship Id="rId12" Type="http://schemas.openxmlformats.org/officeDocument/2006/relationships/image" Target="media/image3.png"/><Relationship Id="rId17" Type="http://schemas.openxmlformats.org/officeDocument/2006/relationships/image" Target="media/image6.png"/><Relationship Id="rId25" Type="http://schemas.openxmlformats.org/officeDocument/2006/relationships/image" Target="media/image14.png"/><Relationship Id="rId2" Type="http://schemas.openxmlformats.org/officeDocument/2006/relationships/styles" Target="styles.xml"/><Relationship Id="rId16" Type="http://schemas.openxmlformats.org/officeDocument/2006/relationships/image" Target="media/image5.png"/><Relationship Id="rId20" Type="http://schemas.openxmlformats.org/officeDocument/2006/relationships/image" Target="media/image9.png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auto.ru/cars/used/sale/vaz/2110/1128807315-e5b0d7f5/?itemFrom=searchline" TargetMode="External"/><Relationship Id="rId24" Type="http://schemas.openxmlformats.org/officeDocument/2006/relationships/image" Target="media/image13.png"/><Relationship Id="rId5" Type="http://schemas.openxmlformats.org/officeDocument/2006/relationships/footnotes" Target="footnotes.xml"/><Relationship Id="rId15" Type="http://schemas.openxmlformats.org/officeDocument/2006/relationships/hyperlink" Target="https://auto.ru/cars/used/sale/vaz/2110/1126679029-d55e362b/?itemFrom=searchline" TargetMode="External"/><Relationship Id="rId23" Type="http://schemas.openxmlformats.org/officeDocument/2006/relationships/image" Target="media/image12.png"/><Relationship Id="rId28" Type="http://schemas.openxmlformats.org/officeDocument/2006/relationships/fontTable" Target="fontTable.xml"/><Relationship Id="rId10" Type="http://schemas.openxmlformats.org/officeDocument/2006/relationships/image" Target="media/image2.png"/><Relationship Id="rId19" Type="http://schemas.openxmlformats.org/officeDocument/2006/relationships/image" Target="media/image8.png"/><Relationship Id="rId4" Type="http://schemas.openxmlformats.org/officeDocument/2006/relationships/webSettings" Target="webSettings.xml"/><Relationship Id="rId9" Type="http://schemas.openxmlformats.org/officeDocument/2006/relationships/hyperlink" Target="https://www.avito.ru/tverskaya_oblast_krasnyy_holm/avtomobili/vaz_lada_2110_1.5_mt_2004_150_999_km_7524663077?context=H4sIAAAAAAAA_wE_AMD_YToyOntzOjEzOiJsb2NhbFByaW9yaXR5IjtiOjA7czoxOiJ4IjtzOjE2OiJ3cXpwcDB4ZXpLazU4VU9zIjt9-F59OD8AAAA" TargetMode="External"/><Relationship Id="rId14" Type="http://schemas.openxmlformats.org/officeDocument/2006/relationships/image" Target="media/image4.png"/><Relationship Id="rId22" Type="http://schemas.openxmlformats.org/officeDocument/2006/relationships/image" Target="media/image11.png"/><Relationship Id="rId2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17</Pages>
  <Words>1039</Words>
  <Characters>5928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Решение об оценке имущества гражданина</vt:lpstr>
    </vt:vector>
  </TitlesOfParts>
  <Company/>
  <LinksUpToDate>false</LinksUpToDate>
  <CharactersWithSpaces>6954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об оценке имущества гражданина</dc:title>
  <dc:subject/>
  <dc:creator>Kalining</dc:creator>
  <cp:keywords/>
  <dc:description/>
  <cp:lastModifiedBy>chibju17@gmail.com</cp:lastModifiedBy>
  <cp:revision>2</cp:revision>
  <dcterms:created xsi:type="dcterms:W3CDTF">2025-09-23T12:17:00Z</dcterms:created>
  <dcterms:modified xsi:type="dcterms:W3CDTF">2025-09-23T12:17:00Z</dcterms:modified>
</cp:coreProperties>
</file>