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61ED84" w14:textId="77777777" w:rsidR="00DD7B2E" w:rsidRPr="00A03186" w:rsidRDefault="00DD7B2E" w:rsidP="009E483B">
      <w:pPr>
        <w:pStyle w:val="a3"/>
        <w:jc w:val="center"/>
        <w:rPr>
          <w:rFonts w:ascii="Times New Roman" w:hAnsi="Times New Roman" w:cs="Times New Roman"/>
          <w:b/>
          <w:bCs/>
          <w:sz w:val="20"/>
          <w:szCs w:val="20"/>
        </w:rPr>
      </w:pPr>
      <w:r w:rsidRPr="00A03186">
        <w:rPr>
          <w:rFonts w:ascii="Times New Roman" w:hAnsi="Times New Roman" w:cs="Times New Roman"/>
          <w:b/>
          <w:bCs/>
          <w:sz w:val="20"/>
          <w:szCs w:val="20"/>
        </w:rPr>
        <w:t xml:space="preserve">ПРОЕКТ </w:t>
      </w:r>
      <w:r w:rsidR="00B9257A" w:rsidRPr="00A03186">
        <w:rPr>
          <w:rFonts w:ascii="Times New Roman" w:hAnsi="Times New Roman" w:cs="Times New Roman"/>
          <w:b/>
          <w:bCs/>
          <w:sz w:val="20"/>
          <w:szCs w:val="20"/>
        </w:rPr>
        <w:t>ДОГОВОР</w:t>
      </w:r>
      <w:r w:rsidRPr="00A03186">
        <w:rPr>
          <w:rFonts w:ascii="Times New Roman" w:hAnsi="Times New Roman" w:cs="Times New Roman"/>
          <w:b/>
          <w:bCs/>
          <w:sz w:val="20"/>
          <w:szCs w:val="20"/>
        </w:rPr>
        <w:t>А</w:t>
      </w:r>
    </w:p>
    <w:p w14:paraId="692AF17C" w14:textId="2191A4D8" w:rsidR="00B9257A" w:rsidRPr="00A03186" w:rsidRDefault="00B9257A" w:rsidP="009E483B">
      <w:pPr>
        <w:pStyle w:val="a3"/>
        <w:jc w:val="center"/>
        <w:rPr>
          <w:rFonts w:ascii="Times New Roman" w:hAnsi="Times New Roman" w:cs="Times New Roman"/>
          <w:b/>
          <w:bCs/>
          <w:sz w:val="20"/>
          <w:szCs w:val="20"/>
        </w:rPr>
      </w:pPr>
      <w:r w:rsidRPr="00A03186">
        <w:rPr>
          <w:rFonts w:ascii="Times New Roman" w:hAnsi="Times New Roman" w:cs="Times New Roman"/>
          <w:b/>
          <w:bCs/>
          <w:sz w:val="20"/>
          <w:szCs w:val="20"/>
        </w:rPr>
        <w:t>УСТУПКИ ПРАВ ТРЕБОВАНИ</w:t>
      </w:r>
      <w:r w:rsidR="00DD7B2E" w:rsidRPr="00A03186">
        <w:rPr>
          <w:rFonts w:ascii="Times New Roman" w:hAnsi="Times New Roman" w:cs="Times New Roman"/>
          <w:b/>
          <w:bCs/>
          <w:sz w:val="20"/>
          <w:szCs w:val="20"/>
        </w:rPr>
        <w:t>Й (ЦЕССИИ)</w:t>
      </w:r>
    </w:p>
    <w:p w14:paraId="6B6DB71A" w14:textId="77777777" w:rsidR="00DD7B2E" w:rsidRPr="00A03186" w:rsidRDefault="00DD7B2E" w:rsidP="009E483B">
      <w:pPr>
        <w:pStyle w:val="a3"/>
        <w:jc w:val="both"/>
        <w:rPr>
          <w:rFonts w:ascii="Times New Roman" w:hAnsi="Times New Roman" w:cs="Times New Roman"/>
          <w:sz w:val="20"/>
          <w:szCs w:val="20"/>
        </w:rPr>
      </w:pPr>
    </w:p>
    <w:p w14:paraId="2F7F210D" w14:textId="1E359DF2" w:rsidR="00B9257A" w:rsidRPr="00A03186" w:rsidRDefault="00E96772" w:rsidP="009E483B">
      <w:pPr>
        <w:pStyle w:val="a3"/>
        <w:jc w:val="both"/>
        <w:rPr>
          <w:rFonts w:ascii="Times New Roman" w:hAnsi="Times New Roman" w:cs="Times New Roman"/>
          <w:sz w:val="20"/>
          <w:szCs w:val="20"/>
        </w:rPr>
      </w:pPr>
      <w:r w:rsidRPr="00A03186">
        <w:rPr>
          <w:rFonts w:ascii="Times New Roman" w:hAnsi="Times New Roman" w:cs="Times New Roman"/>
          <w:sz w:val="20"/>
          <w:szCs w:val="20"/>
        </w:rPr>
        <w:t>г.______________</w:t>
      </w:r>
      <w:r w:rsidR="00B9257A" w:rsidRPr="00A03186">
        <w:rPr>
          <w:rFonts w:ascii="Times New Roman" w:hAnsi="Times New Roman" w:cs="Times New Roman"/>
          <w:sz w:val="20"/>
          <w:szCs w:val="20"/>
        </w:rPr>
        <w:tab/>
        <w:t xml:space="preserve">                </w:t>
      </w:r>
      <w:r w:rsidR="005C458E" w:rsidRPr="00A03186">
        <w:rPr>
          <w:rFonts w:ascii="Times New Roman" w:hAnsi="Times New Roman" w:cs="Times New Roman"/>
          <w:sz w:val="20"/>
          <w:szCs w:val="20"/>
        </w:rPr>
        <w:t xml:space="preserve"> </w:t>
      </w:r>
      <w:r w:rsidR="005C458E" w:rsidRPr="00A03186">
        <w:rPr>
          <w:rFonts w:ascii="Times New Roman" w:hAnsi="Times New Roman" w:cs="Times New Roman"/>
          <w:sz w:val="20"/>
          <w:szCs w:val="20"/>
        </w:rPr>
        <w:tab/>
      </w:r>
      <w:r w:rsidR="005C458E" w:rsidRPr="00A03186">
        <w:rPr>
          <w:rFonts w:ascii="Times New Roman" w:hAnsi="Times New Roman" w:cs="Times New Roman"/>
          <w:sz w:val="20"/>
          <w:szCs w:val="20"/>
        </w:rPr>
        <w:tab/>
        <w:t xml:space="preserve">            </w:t>
      </w:r>
      <w:r w:rsidR="005C458E" w:rsidRPr="00A03186">
        <w:rPr>
          <w:rFonts w:ascii="Times New Roman" w:hAnsi="Times New Roman" w:cs="Times New Roman"/>
          <w:sz w:val="20"/>
          <w:szCs w:val="20"/>
        </w:rPr>
        <w:tab/>
      </w:r>
      <w:r w:rsidR="005C458E" w:rsidRPr="00A03186">
        <w:rPr>
          <w:rFonts w:ascii="Times New Roman" w:hAnsi="Times New Roman" w:cs="Times New Roman"/>
          <w:sz w:val="20"/>
          <w:szCs w:val="20"/>
        </w:rPr>
        <w:tab/>
      </w:r>
      <w:r w:rsidR="005C458E" w:rsidRPr="00A03186">
        <w:rPr>
          <w:rFonts w:ascii="Times New Roman" w:hAnsi="Times New Roman" w:cs="Times New Roman"/>
          <w:sz w:val="20"/>
          <w:szCs w:val="20"/>
        </w:rPr>
        <w:tab/>
      </w:r>
      <w:r w:rsidR="00DD7B2E" w:rsidRPr="00A03186">
        <w:rPr>
          <w:rFonts w:ascii="Times New Roman" w:hAnsi="Times New Roman" w:cs="Times New Roman"/>
          <w:sz w:val="20"/>
          <w:szCs w:val="20"/>
        </w:rPr>
        <w:t xml:space="preserve">         </w:t>
      </w:r>
      <w:r w:rsidR="005C458E" w:rsidRPr="00A03186">
        <w:rPr>
          <w:rFonts w:ascii="Times New Roman" w:hAnsi="Times New Roman" w:cs="Times New Roman"/>
          <w:sz w:val="20"/>
          <w:szCs w:val="20"/>
        </w:rPr>
        <w:t xml:space="preserve"> </w:t>
      </w:r>
      <w:r w:rsidR="00DD7B2E" w:rsidRPr="00A03186">
        <w:rPr>
          <w:rFonts w:ascii="Times New Roman" w:hAnsi="Times New Roman" w:cs="Times New Roman"/>
          <w:sz w:val="20"/>
          <w:szCs w:val="20"/>
        </w:rPr>
        <w:t xml:space="preserve">                </w:t>
      </w:r>
      <w:proofErr w:type="gramStart"/>
      <w:r w:rsidR="00D1115D" w:rsidRPr="00A03186">
        <w:rPr>
          <w:rFonts w:ascii="Times New Roman" w:hAnsi="Times New Roman" w:cs="Times New Roman"/>
          <w:sz w:val="20"/>
          <w:szCs w:val="20"/>
        </w:rPr>
        <w:t xml:space="preserve">   </w:t>
      </w:r>
      <w:r w:rsidR="00B9257A" w:rsidRPr="00A03186">
        <w:rPr>
          <w:rFonts w:ascii="Times New Roman" w:hAnsi="Times New Roman" w:cs="Times New Roman"/>
          <w:sz w:val="20"/>
          <w:szCs w:val="20"/>
        </w:rPr>
        <w:t>«</w:t>
      </w:r>
      <w:proofErr w:type="gramEnd"/>
      <w:r w:rsidR="00DD7B2E" w:rsidRPr="00A03186">
        <w:rPr>
          <w:rFonts w:ascii="Times New Roman" w:hAnsi="Times New Roman" w:cs="Times New Roman"/>
          <w:sz w:val="20"/>
          <w:szCs w:val="20"/>
        </w:rPr>
        <w:t>___</w:t>
      </w:r>
      <w:r w:rsidR="00B9257A" w:rsidRPr="00A03186">
        <w:rPr>
          <w:rFonts w:ascii="Times New Roman" w:hAnsi="Times New Roman" w:cs="Times New Roman"/>
          <w:sz w:val="20"/>
          <w:szCs w:val="20"/>
        </w:rPr>
        <w:t xml:space="preserve">» </w:t>
      </w:r>
      <w:r w:rsidR="00E7471A" w:rsidRPr="00A03186">
        <w:rPr>
          <w:rFonts w:ascii="Times New Roman" w:hAnsi="Times New Roman" w:cs="Times New Roman"/>
          <w:sz w:val="20"/>
          <w:szCs w:val="20"/>
        </w:rPr>
        <w:t>_______</w:t>
      </w:r>
      <w:r w:rsidRPr="00A03186">
        <w:rPr>
          <w:rFonts w:ascii="Times New Roman" w:hAnsi="Times New Roman" w:cs="Times New Roman"/>
          <w:sz w:val="20"/>
          <w:szCs w:val="20"/>
        </w:rPr>
        <w:t>___</w:t>
      </w:r>
      <w:r w:rsidR="00B9257A" w:rsidRPr="00A03186">
        <w:rPr>
          <w:rFonts w:ascii="Times New Roman" w:hAnsi="Times New Roman" w:cs="Times New Roman"/>
          <w:sz w:val="20"/>
          <w:szCs w:val="20"/>
        </w:rPr>
        <w:t>20</w:t>
      </w:r>
      <w:r w:rsidR="005C458E" w:rsidRPr="00A03186">
        <w:rPr>
          <w:rFonts w:ascii="Times New Roman" w:hAnsi="Times New Roman" w:cs="Times New Roman"/>
          <w:sz w:val="20"/>
          <w:szCs w:val="20"/>
        </w:rPr>
        <w:t>2</w:t>
      </w:r>
      <w:r w:rsidRPr="00A03186">
        <w:rPr>
          <w:rFonts w:ascii="Times New Roman" w:hAnsi="Times New Roman" w:cs="Times New Roman"/>
          <w:sz w:val="20"/>
          <w:szCs w:val="20"/>
        </w:rPr>
        <w:t>_</w:t>
      </w:r>
      <w:r w:rsidR="00B9257A" w:rsidRPr="00A03186">
        <w:rPr>
          <w:rFonts w:ascii="Times New Roman" w:hAnsi="Times New Roman" w:cs="Times New Roman"/>
          <w:sz w:val="20"/>
          <w:szCs w:val="20"/>
        </w:rPr>
        <w:t xml:space="preserve"> года </w:t>
      </w:r>
    </w:p>
    <w:p w14:paraId="649B1786" w14:textId="77777777" w:rsidR="006E4DEA" w:rsidRPr="00A03186" w:rsidRDefault="006E4DEA" w:rsidP="009E483B">
      <w:pPr>
        <w:pStyle w:val="a3"/>
        <w:jc w:val="both"/>
        <w:rPr>
          <w:rFonts w:ascii="Times New Roman" w:hAnsi="Times New Roman" w:cs="Times New Roman"/>
          <w:sz w:val="20"/>
          <w:szCs w:val="20"/>
        </w:rPr>
      </w:pPr>
    </w:p>
    <w:p w14:paraId="1A8FECEE" w14:textId="7A6A6CD4" w:rsidR="00E96772" w:rsidRPr="00A03186" w:rsidRDefault="00D80149" w:rsidP="00365569">
      <w:pPr>
        <w:pStyle w:val="a3"/>
        <w:ind w:firstLine="708"/>
        <w:jc w:val="both"/>
        <w:rPr>
          <w:rFonts w:ascii="Times New Roman" w:hAnsi="Times New Roman" w:cs="Times New Roman"/>
          <w:sz w:val="20"/>
          <w:szCs w:val="20"/>
        </w:rPr>
      </w:pPr>
      <w:bookmarkStart w:id="0" w:name="_Hlk188361603"/>
      <w:r w:rsidRPr="00A03186">
        <w:rPr>
          <w:rFonts w:ascii="Times New Roman" w:hAnsi="Times New Roman" w:cs="Times New Roman"/>
          <w:sz w:val="20"/>
          <w:szCs w:val="20"/>
        </w:rPr>
        <w:t xml:space="preserve">Финансовый управляющий </w:t>
      </w:r>
      <w:r w:rsidR="00A16391" w:rsidRPr="00A16391">
        <w:rPr>
          <w:rFonts w:ascii="Times New Roman" w:hAnsi="Times New Roman" w:cs="Times New Roman"/>
          <w:sz w:val="20"/>
          <w:szCs w:val="20"/>
        </w:rPr>
        <w:t>Павлов</w:t>
      </w:r>
      <w:r w:rsidR="00A16391">
        <w:rPr>
          <w:rFonts w:ascii="Times New Roman" w:hAnsi="Times New Roman" w:cs="Times New Roman"/>
          <w:sz w:val="20"/>
          <w:szCs w:val="20"/>
        </w:rPr>
        <w:t>а</w:t>
      </w:r>
      <w:r w:rsidR="00A16391" w:rsidRPr="00A16391">
        <w:rPr>
          <w:rFonts w:ascii="Times New Roman" w:hAnsi="Times New Roman" w:cs="Times New Roman"/>
          <w:sz w:val="20"/>
          <w:szCs w:val="20"/>
        </w:rPr>
        <w:t xml:space="preserve"> Александр</w:t>
      </w:r>
      <w:r w:rsidR="00A16391">
        <w:rPr>
          <w:rFonts w:ascii="Times New Roman" w:hAnsi="Times New Roman" w:cs="Times New Roman"/>
          <w:sz w:val="20"/>
          <w:szCs w:val="20"/>
        </w:rPr>
        <w:t>а</w:t>
      </w:r>
      <w:r w:rsidR="00A16391" w:rsidRPr="00A16391">
        <w:rPr>
          <w:rFonts w:ascii="Times New Roman" w:hAnsi="Times New Roman" w:cs="Times New Roman"/>
          <w:sz w:val="20"/>
          <w:szCs w:val="20"/>
        </w:rPr>
        <w:t xml:space="preserve"> Михайлович</w:t>
      </w:r>
      <w:r w:rsidR="00A16391">
        <w:rPr>
          <w:rFonts w:ascii="Times New Roman" w:hAnsi="Times New Roman" w:cs="Times New Roman"/>
          <w:sz w:val="20"/>
          <w:szCs w:val="20"/>
        </w:rPr>
        <w:t>а</w:t>
      </w:r>
      <w:r w:rsidR="00A16391" w:rsidRPr="00A16391">
        <w:rPr>
          <w:rFonts w:ascii="Times New Roman" w:hAnsi="Times New Roman" w:cs="Times New Roman"/>
          <w:sz w:val="20"/>
          <w:szCs w:val="20"/>
        </w:rPr>
        <w:t xml:space="preserve"> (</w:t>
      </w:r>
      <w:proofErr w:type="spellStart"/>
      <w:r w:rsidR="00A16391" w:rsidRPr="00A16391">
        <w:rPr>
          <w:rFonts w:ascii="Times New Roman" w:hAnsi="Times New Roman" w:cs="Times New Roman"/>
          <w:sz w:val="20"/>
          <w:szCs w:val="20"/>
        </w:rPr>
        <w:t>д.р</w:t>
      </w:r>
      <w:proofErr w:type="spellEnd"/>
      <w:r w:rsidR="00A16391" w:rsidRPr="00A16391">
        <w:rPr>
          <w:rFonts w:ascii="Times New Roman" w:hAnsi="Times New Roman" w:cs="Times New Roman"/>
          <w:sz w:val="20"/>
          <w:szCs w:val="20"/>
        </w:rPr>
        <w:t>./</w:t>
      </w:r>
      <w:proofErr w:type="spellStart"/>
      <w:r w:rsidR="00A16391" w:rsidRPr="00A16391">
        <w:rPr>
          <w:rFonts w:ascii="Times New Roman" w:hAnsi="Times New Roman" w:cs="Times New Roman"/>
          <w:sz w:val="20"/>
          <w:szCs w:val="20"/>
        </w:rPr>
        <w:t>м.р</w:t>
      </w:r>
      <w:proofErr w:type="spellEnd"/>
      <w:r w:rsidR="00A16391" w:rsidRPr="00A16391">
        <w:rPr>
          <w:rFonts w:ascii="Times New Roman" w:hAnsi="Times New Roman" w:cs="Times New Roman"/>
          <w:sz w:val="20"/>
          <w:szCs w:val="20"/>
        </w:rPr>
        <w:t>.: 05.01.1975 г., г. Любань Тосненский р-н Ленинградская обл., СНИЛС 131175954 41, ИНН 471603402116, адрес: 196641, г. Санкт-Петербург, п. Металлострой, ул. Садовая, д. 7, кв. 1)</w:t>
      </w:r>
      <w:r w:rsidRPr="00A03186">
        <w:rPr>
          <w:rFonts w:ascii="Times New Roman" w:hAnsi="Times New Roman" w:cs="Times New Roman"/>
          <w:sz w:val="20"/>
          <w:szCs w:val="20"/>
        </w:rPr>
        <w:t xml:space="preserve">, </w:t>
      </w:r>
      <w:proofErr w:type="spellStart"/>
      <w:r w:rsidR="00A16391" w:rsidRPr="00A16391">
        <w:rPr>
          <w:rFonts w:ascii="Times New Roman" w:hAnsi="Times New Roman" w:cs="Times New Roman"/>
          <w:sz w:val="20"/>
          <w:szCs w:val="20"/>
        </w:rPr>
        <w:t>Банучян</w:t>
      </w:r>
      <w:proofErr w:type="spellEnd"/>
      <w:r w:rsidR="00A16391" w:rsidRPr="00A16391">
        <w:rPr>
          <w:rFonts w:ascii="Times New Roman" w:hAnsi="Times New Roman" w:cs="Times New Roman"/>
          <w:sz w:val="20"/>
          <w:szCs w:val="20"/>
        </w:rPr>
        <w:t xml:space="preserve"> Анна Романовна (ИНН 262519341835, СНИЛС 166758851 31, почтовый адрес: 302000, г. Орёл, а/я 106) – член Союза СРО "ГАУ" (ОГРН 1021603626098, ИНН 1660062005, адрес: 420034, </w:t>
      </w:r>
      <w:proofErr w:type="spellStart"/>
      <w:r w:rsidR="00A16391" w:rsidRPr="00A16391">
        <w:rPr>
          <w:rFonts w:ascii="Times New Roman" w:hAnsi="Times New Roman" w:cs="Times New Roman"/>
          <w:sz w:val="20"/>
          <w:szCs w:val="20"/>
        </w:rPr>
        <w:t>Респ</w:t>
      </w:r>
      <w:proofErr w:type="spellEnd"/>
      <w:r w:rsidR="00A16391" w:rsidRPr="00A16391">
        <w:rPr>
          <w:rFonts w:ascii="Times New Roman" w:hAnsi="Times New Roman" w:cs="Times New Roman"/>
          <w:sz w:val="20"/>
          <w:szCs w:val="20"/>
        </w:rPr>
        <w:t>. Татарстан, г. Казань, ул. Соловецких юнг, д. 7, 1004)</w:t>
      </w:r>
      <w:r w:rsidR="00A03186" w:rsidRPr="00A03186">
        <w:rPr>
          <w:rFonts w:ascii="Times New Roman" w:hAnsi="Times New Roman" w:cs="Times New Roman"/>
          <w:sz w:val="20"/>
          <w:szCs w:val="20"/>
        </w:rPr>
        <w:t xml:space="preserve">, </w:t>
      </w:r>
      <w:r w:rsidRPr="00A03186">
        <w:rPr>
          <w:rFonts w:ascii="Times New Roman" w:hAnsi="Times New Roman" w:cs="Times New Roman"/>
          <w:sz w:val="20"/>
          <w:szCs w:val="20"/>
        </w:rPr>
        <w:t>действующ</w:t>
      </w:r>
      <w:r w:rsidR="00A03186" w:rsidRPr="00A03186">
        <w:rPr>
          <w:rFonts w:ascii="Times New Roman" w:hAnsi="Times New Roman" w:cs="Times New Roman"/>
          <w:sz w:val="20"/>
          <w:szCs w:val="20"/>
        </w:rPr>
        <w:t>ая</w:t>
      </w:r>
      <w:r w:rsidRPr="00A03186">
        <w:rPr>
          <w:rFonts w:ascii="Times New Roman" w:hAnsi="Times New Roman" w:cs="Times New Roman"/>
          <w:sz w:val="20"/>
          <w:szCs w:val="20"/>
        </w:rPr>
        <w:t xml:space="preserve"> на основании </w:t>
      </w:r>
      <w:bookmarkEnd w:id="0"/>
      <w:r w:rsidR="00A03186" w:rsidRPr="00A03186">
        <w:rPr>
          <w:rFonts w:ascii="Times New Roman" w:hAnsi="Times New Roman" w:cs="Times New Roman"/>
          <w:sz w:val="20"/>
          <w:szCs w:val="20"/>
        </w:rPr>
        <w:t xml:space="preserve">Определения Арбитражного суда </w:t>
      </w:r>
      <w:r w:rsidR="00A16391" w:rsidRPr="00A16391">
        <w:rPr>
          <w:rFonts w:ascii="Times New Roman" w:hAnsi="Times New Roman" w:cs="Times New Roman"/>
          <w:sz w:val="20"/>
          <w:szCs w:val="20"/>
        </w:rPr>
        <w:t>города Санкт-Петербурга и Ленинградской области от 05.12.2025 (</w:t>
      </w:r>
      <w:proofErr w:type="spellStart"/>
      <w:r w:rsidR="00A16391" w:rsidRPr="00A16391">
        <w:rPr>
          <w:rFonts w:ascii="Times New Roman" w:hAnsi="Times New Roman" w:cs="Times New Roman"/>
          <w:sz w:val="20"/>
          <w:szCs w:val="20"/>
        </w:rPr>
        <w:t>р.ч</w:t>
      </w:r>
      <w:proofErr w:type="spellEnd"/>
      <w:r w:rsidR="00A16391" w:rsidRPr="00A16391">
        <w:rPr>
          <w:rFonts w:ascii="Times New Roman" w:hAnsi="Times New Roman" w:cs="Times New Roman"/>
          <w:sz w:val="20"/>
          <w:szCs w:val="20"/>
        </w:rPr>
        <w:t>. от 03.12.2025) по делу № А56-11136/2023</w:t>
      </w:r>
      <w:r w:rsidR="00E96772" w:rsidRPr="00A03186">
        <w:rPr>
          <w:rFonts w:ascii="Times New Roman" w:hAnsi="Times New Roman" w:cs="Times New Roman"/>
          <w:sz w:val="20"/>
          <w:szCs w:val="20"/>
        </w:rPr>
        <w:t xml:space="preserve">, именуемый в дальнейшем «Продавец», с одной стороны </w:t>
      </w:r>
    </w:p>
    <w:p w14:paraId="4C70D59D" w14:textId="77777777" w:rsidR="00E96772" w:rsidRPr="00A03186" w:rsidRDefault="00E96772" w:rsidP="00E96772">
      <w:pPr>
        <w:pStyle w:val="a3"/>
        <w:jc w:val="both"/>
        <w:rPr>
          <w:rFonts w:ascii="Times New Roman" w:hAnsi="Times New Roman" w:cs="Times New Roman"/>
          <w:sz w:val="20"/>
          <w:szCs w:val="20"/>
        </w:rPr>
      </w:pPr>
      <w:r w:rsidRPr="00A03186">
        <w:rPr>
          <w:rFonts w:ascii="Times New Roman" w:hAnsi="Times New Roman" w:cs="Times New Roman"/>
          <w:sz w:val="20"/>
          <w:szCs w:val="20"/>
        </w:rPr>
        <w:t>и ___________________________________________________________________________________________________________________________________________________________________________________________________________________________________________________, именуемый в дальнейшем «Покупатель», с другой стороны, вместе именуемые «Стороны» заключили настоящий договор (далее по тексту «Договор») о нижеследующем:</w:t>
      </w:r>
    </w:p>
    <w:p w14:paraId="1C99E7BC" w14:textId="77777777" w:rsidR="00E96772" w:rsidRPr="00A03186" w:rsidRDefault="00E96772" w:rsidP="00E96772">
      <w:pPr>
        <w:pStyle w:val="a3"/>
        <w:jc w:val="both"/>
        <w:rPr>
          <w:rFonts w:ascii="Times New Roman" w:hAnsi="Times New Roman" w:cs="Times New Roman"/>
          <w:sz w:val="20"/>
          <w:szCs w:val="20"/>
        </w:rPr>
      </w:pPr>
    </w:p>
    <w:p w14:paraId="5113AB61" w14:textId="1FBFCFF7" w:rsidR="006E4DEA" w:rsidRPr="00A03186" w:rsidRDefault="006E4DEA" w:rsidP="00E96772">
      <w:pPr>
        <w:pStyle w:val="a3"/>
        <w:jc w:val="both"/>
        <w:rPr>
          <w:rFonts w:ascii="Times New Roman" w:hAnsi="Times New Roman" w:cs="Times New Roman"/>
          <w:sz w:val="20"/>
          <w:szCs w:val="20"/>
        </w:rPr>
      </w:pPr>
      <w:r w:rsidRPr="00A03186">
        <w:rPr>
          <w:rFonts w:ascii="Times New Roman" w:hAnsi="Times New Roman" w:cs="Times New Roman"/>
          <w:b/>
          <w:bCs/>
          <w:sz w:val="20"/>
          <w:szCs w:val="20"/>
          <w:u w:val="single"/>
        </w:rPr>
        <w:t>РУКОВОДСТВУЯСЬ:</w:t>
      </w:r>
      <w:r w:rsidRPr="00A03186">
        <w:rPr>
          <w:rFonts w:ascii="Times New Roman" w:hAnsi="Times New Roman" w:cs="Times New Roman"/>
          <w:sz w:val="20"/>
          <w:szCs w:val="20"/>
        </w:rPr>
        <w:t xml:space="preserve"> ст. ст. 454 – 491, ст. ст. 549 - 558 ГК РФ – общими нормами законодательства,</w:t>
      </w:r>
      <w:r w:rsidR="00395E10" w:rsidRPr="00A03186">
        <w:rPr>
          <w:rFonts w:ascii="Times New Roman" w:hAnsi="Times New Roman" w:cs="Times New Roman"/>
          <w:sz w:val="20"/>
          <w:szCs w:val="20"/>
        </w:rPr>
        <w:t xml:space="preserve"> </w:t>
      </w:r>
      <w:r w:rsidRPr="00A03186">
        <w:rPr>
          <w:rFonts w:ascii="Times New Roman" w:hAnsi="Times New Roman" w:cs="Times New Roman"/>
          <w:sz w:val="20"/>
          <w:szCs w:val="20"/>
        </w:rPr>
        <w:t>специальными нормами законодате</w:t>
      </w:r>
      <w:r w:rsidR="00D1115D" w:rsidRPr="00A03186">
        <w:rPr>
          <w:rFonts w:ascii="Times New Roman" w:hAnsi="Times New Roman" w:cs="Times New Roman"/>
          <w:sz w:val="20"/>
          <w:szCs w:val="20"/>
        </w:rPr>
        <w:t>льства – ст. ст. 110, 111, 139 Ф</w:t>
      </w:r>
      <w:r w:rsidRPr="00A03186">
        <w:rPr>
          <w:rFonts w:ascii="Times New Roman" w:hAnsi="Times New Roman" w:cs="Times New Roman"/>
          <w:sz w:val="20"/>
          <w:szCs w:val="20"/>
        </w:rPr>
        <w:t>едерального закона «О несостоятельности (банкротстве)»,</w:t>
      </w:r>
    </w:p>
    <w:p w14:paraId="4A4E316F" w14:textId="1102F088" w:rsidR="00AB123B" w:rsidRPr="00A03186" w:rsidRDefault="006E4DEA" w:rsidP="009E483B">
      <w:pPr>
        <w:pStyle w:val="a3"/>
        <w:jc w:val="both"/>
        <w:rPr>
          <w:rFonts w:ascii="Times New Roman" w:hAnsi="Times New Roman" w:cs="Times New Roman"/>
          <w:sz w:val="20"/>
          <w:szCs w:val="20"/>
          <w:lang w:eastAsia="fa-IR" w:bidi="fa-IR"/>
        </w:rPr>
      </w:pPr>
      <w:r w:rsidRPr="00A03186">
        <w:rPr>
          <w:rFonts w:ascii="Times New Roman" w:hAnsi="Times New Roman" w:cs="Times New Roman"/>
          <w:b/>
          <w:bCs/>
          <w:sz w:val="20"/>
          <w:szCs w:val="20"/>
          <w:u w:val="single"/>
        </w:rPr>
        <w:t>УЧИТЫВАЯ:</w:t>
      </w:r>
      <w:r w:rsidRPr="00A03186">
        <w:rPr>
          <w:rFonts w:ascii="Times New Roman" w:hAnsi="Times New Roman" w:cs="Times New Roman"/>
          <w:sz w:val="20"/>
          <w:szCs w:val="20"/>
        </w:rPr>
        <w:t xml:space="preserve"> </w:t>
      </w:r>
      <w:r w:rsidRPr="00A03186">
        <w:rPr>
          <w:rFonts w:ascii="Times New Roman" w:hAnsi="Times New Roman" w:cs="Times New Roman"/>
          <w:iCs/>
          <w:sz w:val="20"/>
          <w:szCs w:val="20"/>
        </w:rPr>
        <w:t>Положение о порядке продажи имущества (уступки) дебиторской задолженности</w:t>
      </w:r>
      <w:r w:rsidR="00395E10" w:rsidRPr="00A03186">
        <w:rPr>
          <w:rFonts w:ascii="Times New Roman" w:hAnsi="Times New Roman" w:cs="Times New Roman"/>
          <w:sz w:val="20"/>
          <w:szCs w:val="20"/>
        </w:rPr>
        <w:t>; о</w:t>
      </w:r>
      <w:r w:rsidRPr="00A03186">
        <w:rPr>
          <w:rFonts w:ascii="Times New Roman" w:hAnsi="Times New Roman" w:cs="Times New Roman"/>
          <w:sz w:val="20"/>
          <w:szCs w:val="20"/>
        </w:rPr>
        <w:t xml:space="preserve">пределение победителя торгов по Лоту №1 из числа участников, </w:t>
      </w:r>
      <w:r w:rsidR="00AB123B" w:rsidRPr="00A03186">
        <w:rPr>
          <w:rFonts w:ascii="Times New Roman" w:hAnsi="Times New Roman" w:cs="Times New Roman"/>
          <w:sz w:val="20"/>
          <w:szCs w:val="20"/>
          <w:lang w:eastAsia="fa-IR" w:bidi="fa-IR"/>
        </w:rPr>
        <w:t>в соответствии с итоговым Протоколом о результатах торгов по реализации имущества должника по Лоту № 1 от «__»</w:t>
      </w:r>
      <w:r w:rsidR="00A33B06" w:rsidRPr="00A03186">
        <w:rPr>
          <w:rFonts w:ascii="Times New Roman" w:hAnsi="Times New Roman" w:cs="Times New Roman"/>
          <w:sz w:val="20"/>
          <w:szCs w:val="20"/>
          <w:lang w:eastAsia="fa-IR" w:bidi="fa-IR"/>
        </w:rPr>
        <w:t xml:space="preserve"> </w:t>
      </w:r>
      <w:r w:rsidR="00AB123B" w:rsidRPr="00A03186">
        <w:rPr>
          <w:rFonts w:ascii="Times New Roman" w:hAnsi="Times New Roman" w:cs="Times New Roman"/>
          <w:sz w:val="20"/>
          <w:szCs w:val="20"/>
          <w:lang w:eastAsia="fa-IR" w:bidi="fa-IR"/>
        </w:rPr>
        <w:t>_________ 202</w:t>
      </w:r>
      <w:r w:rsidR="00E96772" w:rsidRPr="00A03186">
        <w:rPr>
          <w:rFonts w:ascii="Times New Roman" w:hAnsi="Times New Roman" w:cs="Times New Roman"/>
          <w:sz w:val="20"/>
          <w:szCs w:val="20"/>
          <w:lang w:eastAsia="fa-IR" w:bidi="fa-IR"/>
        </w:rPr>
        <w:t>_</w:t>
      </w:r>
      <w:r w:rsidR="00AB123B" w:rsidRPr="00A03186">
        <w:rPr>
          <w:rFonts w:ascii="Times New Roman" w:hAnsi="Times New Roman" w:cs="Times New Roman"/>
          <w:sz w:val="20"/>
          <w:szCs w:val="20"/>
          <w:lang w:eastAsia="fa-IR" w:bidi="fa-IR"/>
        </w:rPr>
        <w:t xml:space="preserve"> г., </w:t>
      </w:r>
    </w:p>
    <w:p w14:paraId="69A2A5B0" w14:textId="77777777" w:rsidR="00A33B06" w:rsidRPr="00A03186" w:rsidRDefault="006E4DEA" w:rsidP="009E483B">
      <w:pPr>
        <w:pStyle w:val="a3"/>
        <w:jc w:val="both"/>
        <w:rPr>
          <w:rFonts w:ascii="Times New Roman" w:hAnsi="Times New Roman" w:cs="Times New Roman"/>
          <w:sz w:val="20"/>
          <w:szCs w:val="20"/>
        </w:rPr>
      </w:pPr>
      <w:r w:rsidRPr="00A03186">
        <w:rPr>
          <w:rFonts w:ascii="Times New Roman" w:hAnsi="Times New Roman" w:cs="Times New Roman"/>
          <w:b/>
          <w:bCs/>
          <w:sz w:val="20"/>
          <w:szCs w:val="20"/>
          <w:u w:val="single"/>
        </w:rPr>
        <w:t>ЗАКЛЮЧИЛИ</w:t>
      </w:r>
      <w:r w:rsidRPr="00A03186">
        <w:rPr>
          <w:rFonts w:ascii="Times New Roman" w:hAnsi="Times New Roman" w:cs="Times New Roman"/>
          <w:b/>
          <w:bCs/>
          <w:sz w:val="20"/>
          <w:szCs w:val="20"/>
        </w:rPr>
        <w:t xml:space="preserve"> </w:t>
      </w:r>
      <w:r w:rsidRPr="00A03186">
        <w:rPr>
          <w:rFonts w:ascii="Times New Roman" w:hAnsi="Times New Roman" w:cs="Times New Roman"/>
          <w:sz w:val="20"/>
          <w:szCs w:val="20"/>
        </w:rPr>
        <w:t>настоящий договор (далее по тексту – "настоящий Договор") о нижеследующем:</w:t>
      </w:r>
    </w:p>
    <w:p w14:paraId="6C61AF12" w14:textId="77777777" w:rsidR="00A33B06" w:rsidRPr="00A03186" w:rsidRDefault="00A33B06" w:rsidP="009E483B">
      <w:pPr>
        <w:pStyle w:val="a3"/>
        <w:jc w:val="both"/>
        <w:rPr>
          <w:rFonts w:ascii="Times New Roman" w:hAnsi="Times New Roman" w:cs="Times New Roman"/>
          <w:sz w:val="20"/>
          <w:szCs w:val="20"/>
        </w:rPr>
      </w:pPr>
    </w:p>
    <w:p w14:paraId="6D4B927D" w14:textId="01C44602" w:rsidR="009A077B" w:rsidRPr="00A03186" w:rsidRDefault="00A33B06" w:rsidP="009E483B">
      <w:pPr>
        <w:pStyle w:val="a3"/>
        <w:ind w:firstLine="567"/>
        <w:jc w:val="both"/>
        <w:rPr>
          <w:rFonts w:ascii="Times New Roman" w:hAnsi="Times New Roman" w:cs="Times New Roman"/>
          <w:sz w:val="20"/>
          <w:szCs w:val="20"/>
        </w:rPr>
      </w:pPr>
      <w:r w:rsidRPr="00A03186">
        <w:rPr>
          <w:rFonts w:ascii="Times New Roman" w:hAnsi="Times New Roman" w:cs="Times New Roman"/>
          <w:sz w:val="20"/>
          <w:szCs w:val="20"/>
        </w:rPr>
        <w:t xml:space="preserve">1. </w:t>
      </w:r>
      <w:r w:rsidR="00B9257A" w:rsidRPr="00A03186">
        <w:rPr>
          <w:rFonts w:ascii="Times New Roman" w:hAnsi="Times New Roman" w:cs="Times New Roman"/>
          <w:sz w:val="20"/>
          <w:szCs w:val="20"/>
        </w:rPr>
        <w:t xml:space="preserve">В соответствии с условиями </w:t>
      </w:r>
      <w:r w:rsidR="00196158" w:rsidRPr="00A03186">
        <w:rPr>
          <w:rFonts w:ascii="Times New Roman" w:hAnsi="Times New Roman" w:cs="Times New Roman"/>
          <w:sz w:val="20"/>
          <w:szCs w:val="20"/>
        </w:rPr>
        <w:t>настоящего договора</w:t>
      </w:r>
      <w:r w:rsidR="00B9257A" w:rsidRPr="00A03186">
        <w:rPr>
          <w:rFonts w:ascii="Times New Roman" w:hAnsi="Times New Roman" w:cs="Times New Roman"/>
          <w:sz w:val="20"/>
          <w:szCs w:val="20"/>
        </w:rPr>
        <w:t xml:space="preserve"> Цедент уступает Цессионарию, а Цессионарий принимает </w:t>
      </w:r>
      <w:r w:rsidR="009A077B" w:rsidRPr="00A03186">
        <w:rPr>
          <w:rFonts w:ascii="Times New Roman" w:hAnsi="Times New Roman" w:cs="Times New Roman"/>
          <w:sz w:val="20"/>
          <w:szCs w:val="20"/>
        </w:rPr>
        <w:t xml:space="preserve">следующие </w:t>
      </w:r>
      <w:r w:rsidR="00B9257A" w:rsidRPr="00A03186">
        <w:rPr>
          <w:rFonts w:ascii="Times New Roman" w:hAnsi="Times New Roman" w:cs="Times New Roman"/>
          <w:sz w:val="20"/>
          <w:szCs w:val="20"/>
        </w:rPr>
        <w:t>права требования</w:t>
      </w:r>
      <w:r w:rsidR="009A077B" w:rsidRPr="00A03186">
        <w:rPr>
          <w:rFonts w:ascii="Times New Roman" w:hAnsi="Times New Roman" w:cs="Times New Roman"/>
          <w:sz w:val="20"/>
          <w:szCs w:val="20"/>
        </w:rPr>
        <w:t xml:space="preserve"> денежных средств (дебиторская задолженность юридических и физических лиц)</w:t>
      </w:r>
      <w:r w:rsidR="00B9257A" w:rsidRPr="00A03186">
        <w:rPr>
          <w:rFonts w:ascii="Times New Roman" w:hAnsi="Times New Roman" w:cs="Times New Roman"/>
          <w:sz w:val="20"/>
          <w:szCs w:val="20"/>
        </w:rPr>
        <w:t xml:space="preserve"> к должник</w:t>
      </w:r>
      <w:r w:rsidR="00A03186" w:rsidRPr="00A03186">
        <w:rPr>
          <w:rFonts w:ascii="Times New Roman" w:hAnsi="Times New Roman" w:cs="Times New Roman"/>
          <w:sz w:val="20"/>
          <w:szCs w:val="20"/>
        </w:rPr>
        <w:t>у</w:t>
      </w:r>
      <w:r w:rsidR="00B9257A" w:rsidRPr="00A03186">
        <w:rPr>
          <w:rFonts w:ascii="Times New Roman" w:hAnsi="Times New Roman" w:cs="Times New Roman"/>
          <w:sz w:val="20"/>
          <w:szCs w:val="20"/>
        </w:rPr>
        <w:t xml:space="preserve"> </w:t>
      </w:r>
      <w:r w:rsidR="009A077B" w:rsidRPr="00A03186">
        <w:rPr>
          <w:rFonts w:ascii="Times New Roman" w:hAnsi="Times New Roman" w:cs="Times New Roman"/>
          <w:sz w:val="20"/>
          <w:szCs w:val="20"/>
        </w:rPr>
        <w:t>на общую сумму</w:t>
      </w:r>
      <w:r w:rsidR="00A03186" w:rsidRPr="00A03186">
        <w:rPr>
          <w:rFonts w:ascii="Times New Roman" w:hAnsi="Times New Roman" w:cs="Times New Roman"/>
          <w:sz w:val="20"/>
          <w:szCs w:val="20"/>
        </w:rPr>
        <w:t>:</w:t>
      </w:r>
    </w:p>
    <w:tbl>
      <w:tblPr>
        <w:tblW w:w="104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1"/>
        <w:gridCol w:w="6527"/>
        <w:gridCol w:w="3293"/>
      </w:tblGrid>
      <w:tr w:rsidR="00E96772" w:rsidRPr="00A03186" w14:paraId="3AEBA955" w14:textId="77777777" w:rsidTr="00725355">
        <w:trPr>
          <w:trHeight w:val="603"/>
          <w:jc w:val="center"/>
        </w:trPr>
        <w:tc>
          <w:tcPr>
            <w:tcW w:w="581" w:type="dxa"/>
            <w:shd w:val="clear" w:color="auto" w:fill="auto"/>
          </w:tcPr>
          <w:p w14:paraId="5F4FC1F1" w14:textId="77777777" w:rsidR="00725355" w:rsidRPr="00A03186" w:rsidRDefault="00725355" w:rsidP="009E483B">
            <w:pPr>
              <w:pStyle w:val="a3"/>
              <w:jc w:val="center"/>
              <w:rPr>
                <w:rFonts w:ascii="Times New Roman" w:hAnsi="Times New Roman" w:cs="Times New Roman"/>
                <w:sz w:val="20"/>
                <w:szCs w:val="20"/>
              </w:rPr>
            </w:pPr>
            <w:r w:rsidRPr="00A03186">
              <w:rPr>
                <w:rFonts w:ascii="Times New Roman" w:hAnsi="Times New Roman" w:cs="Times New Roman"/>
                <w:sz w:val="20"/>
                <w:szCs w:val="20"/>
              </w:rPr>
              <w:t>№ п/п</w:t>
            </w:r>
          </w:p>
        </w:tc>
        <w:tc>
          <w:tcPr>
            <w:tcW w:w="6527" w:type="dxa"/>
            <w:shd w:val="clear" w:color="auto" w:fill="auto"/>
            <w:vAlign w:val="center"/>
          </w:tcPr>
          <w:p w14:paraId="11D0173D" w14:textId="77777777" w:rsidR="00725355" w:rsidRPr="00A03186" w:rsidRDefault="00725355" w:rsidP="009E483B">
            <w:pPr>
              <w:pStyle w:val="a3"/>
              <w:jc w:val="center"/>
              <w:rPr>
                <w:rFonts w:ascii="Times New Roman" w:hAnsi="Times New Roman" w:cs="Times New Roman"/>
                <w:sz w:val="20"/>
                <w:szCs w:val="20"/>
              </w:rPr>
            </w:pPr>
            <w:r w:rsidRPr="00A03186">
              <w:rPr>
                <w:rFonts w:ascii="Times New Roman" w:hAnsi="Times New Roman" w:cs="Times New Roman"/>
                <w:sz w:val="20"/>
                <w:szCs w:val="20"/>
              </w:rPr>
              <w:t xml:space="preserve">Наименование прав требований входящих в лот №1 </w:t>
            </w:r>
          </w:p>
        </w:tc>
        <w:tc>
          <w:tcPr>
            <w:tcW w:w="3293" w:type="dxa"/>
            <w:shd w:val="clear" w:color="auto" w:fill="auto"/>
          </w:tcPr>
          <w:p w14:paraId="7A521B3B" w14:textId="77777777" w:rsidR="00725355" w:rsidRPr="00A03186" w:rsidRDefault="00725355" w:rsidP="009E483B">
            <w:pPr>
              <w:pStyle w:val="a3"/>
              <w:jc w:val="center"/>
              <w:rPr>
                <w:rFonts w:ascii="Times New Roman" w:hAnsi="Times New Roman" w:cs="Times New Roman"/>
                <w:sz w:val="20"/>
                <w:szCs w:val="20"/>
              </w:rPr>
            </w:pPr>
            <w:r w:rsidRPr="00A03186">
              <w:rPr>
                <w:rFonts w:ascii="Times New Roman" w:hAnsi="Times New Roman" w:cs="Times New Roman"/>
                <w:sz w:val="20"/>
                <w:szCs w:val="20"/>
              </w:rPr>
              <w:t>Номинальная стоимость уступаемого права требования, руб.</w:t>
            </w:r>
          </w:p>
        </w:tc>
      </w:tr>
      <w:tr w:rsidR="00E96772" w:rsidRPr="00A03186" w14:paraId="78D966C6" w14:textId="77777777" w:rsidTr="00725355">
        <w:trPr>
          <w:trHeight w:val="603"/>
          <w:jc w:val="center"/>
        </w:trPr>
        <w:tc>
          <w:tcPr>
            <w:tcW w:w="581" w:type="dxa"/>
            <w:shd w:val="clear" w:color="auto" w:fill="auto"/>
          </w:tcPr>
          <w:p w14:paraId="7DCC084D" w14:textId="77777777" w:rsidR="00725355" w:rsidRPr="00A03186" w:rsidRDefault="00725355" w:rsidP="009E483B">
            <w:pPr>
              <w:pStyle w:val="a3"/>
              <w:jc w:val="center"/>
              <w:rPr>
                <w:rFonts w:ascii="Times New Roman" w:hAnsi="Times New Roman" w:cs="Times New Roman"/>
                <w:sz w:val="20"/>
                <w:szCs w:val="20"/>
              </w:rPr>
            </w:pPr>
            <w:r w:rsidRPr="00A03186">
              <w:rPr>
                <w:rFonts w:ascii="Times New Roman" w:hAnsi="Times New Roman" w:cs="Times New Roman"/>
                <w:sz w:val="20"/>
                <w:szCs w:val="20"/>
              </w:rPr>
              <w:t>1</w:t>
            </w:r>
          </w:p>
        </w:tc>
        <w:tc>
          <w:tcPr>
            <w:tcW w:w="6527" w:type="dxa"/>
            <w:shd w:val="clear" w:color="auto" w:fill="auto"/>
            <w:vAlign w:val="center"/>
          </w:tcPr>
          <w:p w14:paraId="36852AE8" w14:textId="77777777" w:rsidR="00A16391" w:rsidRPr="00A16391" w:rsidRDefault="00A16391" w:rsidP="00A16391">
            <w:pPr>
              <w:ind w:left="-47" w:right="77"/>
              <w:jc w:val="both"/>
              <w:rPr>
                <w:bCs/>
                <w:sz w:val="20"/>
                <w:szCs w:val="20"/>
              </w:rPr>
            </w:pPr>
            <w:r w:rsidRPr="00A16391">
              <w:rPr>
                <w:bCs/>
                <w:sz w:val="20"/>
                <w:szCs w:val="20"/>
              </w:rPr>
              <w:t>Право требования к физическому лицу:</w:t>
            </w:r>
          </w:p>
          <w:p w14:paraId="7851861F" w14:textId="7D52CB9E" w:rsidR="00725355" w:rsidRPr="00A16391" w:rsidRDefault="00A16391" w:rsidP="00A16391">
            <w:pPr>
              <w:ind w:left="-47" w:right="77"/>
              <w:jc w:val="both"/>
              <w:rPr>
                <w:bCs/>
                <w:sz w:val="20"/>
                <w:szCs w:val="20"/>
              </w:rPr>
            </w:pPr>
            <w:r w:rsidRPr="00A16391">
              <w:rPr>
                <w:bCs/>
                <w:sz w:val="20"/>
                <w:szCs w:val="20"/>
              </w:rPr>
              <w:t xml:space="preserve">- </w:t>
            </w:r>
            <w:proofErr w:type="spellStart"/>
            <w:r w:rsidRPr="00A16391">
              <w:rPr>
                <w:bCs/>
                <w:sz w:val="20"/>
                <w:szCs w:val="20"/>
              </w:rPr>
              <w:t>Ячник</w:t>
            </w:r>
            <w:proofErr w:type="spellEnd"/>
            <w:r w:rsidRPr="00A16391">
              <w:rPr>
                <w:bCs/>
                <w:sz w:val="20"/>
                <w:szCs w:val="20"/>
              </w:rPr>
              <w:t xml:space="preserve"> Анне Сергеевне</w:t>
            </w:r>
            <w:r>
              <w:rPr>
                <w:bCs/>
                <w:sz w:val="20"/>
                <w:szCs w:val="20"/>
              </w:rPr>
              <w:t xml:space="preserve"> (</w:t>
            </w:r>
            <w:r w:rsidRPr="00A16391">
              <w:rPr>
                <w:bCs/>
                <w:sz w:val="20"/>
                <w:szCs w:val="20"/>
              </w:rPr>
              <w:t>адрес: г. Санкт-Петербург, Фрунзенский р-н, ул. Малая Карпатская, д 21, кв. 225</w:t>
            </w:r>
            <w:r>
              <w:rPr>
                <w:bCs/>
                <w:sz w:val="20"/>
                <w:szCs w:val="20"/>
              </w:rPr>
              <w:t>)</w:t>
            </w:r>
          </w:p>
        </w:tc>
        <w:tc>
          <w:tcPr>
            <w:tcW w:w="3293" w:type="dxa"/>
            <w:shd w:val="clear" w:color="auto" w:fill="auto"/>
            <w:vAlign w:val="center"/>
          </w:tcPr>
          <w:p w14:paraId="2F3E01D7" w14:textId="58F0A02C" w:rsidR="00725355" w:rsidRPr="00A03186" w:rsidRDefault="00A16391" w:rsidP="009E483B">
            <w:pPr>
              <w:pStyle w:val="a3"/>
              <w:jc w:val="center"/>
              <w:rPr>
                <w:rFonts w:ascii="Times New Roman" w:hAnsi="Times New Roman" w:cs="Times New Roman"/>
                <w:sz w:val="20"/>
                <w:szCs w:val="20"/>
              </w:rPr>
            </w:pPr>
            <w:r w:rsidRPr="00A16391">
              <w:rPr>
                <w:rFonts w:ascii="Times New Roman" w:hAnsi="Times New Roman" w:cs="Times New Roman"/>
                <w:sz w:val="20"/>
                <w:szCs w:val="20"/>
              </w:rPr>
              <w:t>749 750,00 руб.</w:t>
            </w:r>
          </w:p>
        </w:tc>
      </w:tr>
      <w:tr w:rsidR="00E96772" w:rsidRPr="00A03186" w14:paraId="04C4B835" w14:textId="77777777" w:rsidTr="00725355">
        <w:trPr>
          <w:trHeight w:val="209"/>
          <w:jc w:val="center"/>
        </w:trPr>
        <w:tc>
          <w:tcPr>
            <w:tcW w:w="7108" w:type="dxa"/>
            <w:gridSpan w:val="2"/>
            <w:shd w:val="clear" w:color="auto" w:fill="auto"/>
          </w:tcPr>
          <w:p w14:paraId="010FEA28" w14:textId="77777777" w:rsidR="00725355" w:rsidRPr="00A03186" w:rsidRDefault="00725355" w:rsidP="009E483B">
            <w:pPr>
              <w:rPr>
                <w:b/>
                <w:sz w:val="20"/>
                <w:szCs w:val="20"/>
              </w:rPr>
            </w:pPr>
            <w:r w:rsidRPr="00A03186">
              <w:rPr>
                <w:b/>
                <w:sz w:val="20"/>
                <w:szCs w:val="20"/>
              </w:rPr>
              <w:t>ИТОГО</w:t>
            </w:r>
          </w:p>
        </w:tc>
        <w:tc>
          <w:tcPr>
            <w:tcW w:w="3293" w:type="dxa"/>
            <w:shd w:val="clear" w:color="auto" w:fill="auto"/>
            <w:vAlign w:val="center"/>
          </w:tcPr>
          <w:p w14:paraId="6248251D" w14:textId="33A1C8EB" w:rsidR="00725355" w:rsidRPr="00A03186" w:rsidRDefault="00A16391" w:rsidP="009E483B">
            <w:pPr>
              <w:jc w:val="center"/>
              <w:rPr>
                <w:b/>
                <w:sz w:val="20"/>
                <w:szCs w:val="20"/>
              </w:rPr>
            </w:pPr>
            <w:r w:rsidRPr="00A16391">
              <w:rPr>
                <w:b/>
                <w:sz w:val="20"/>
                <w:szCs w:val="20"/>
              </w:rPr>
              <w:t>749 750,00 руб.</w:t>
            </w:r>
          </w:p>
        </w:tc>
      </w:tr>
    </w:tbl>
    <w:p w14:paraId="34517BC1" w14:textId="0425033D" w:rsidR="00B9257A" w:rsidRPr="00A03186" w:rsidRDefault="00A33B06" w:rsidP="009E483B">
      <w:pPr>
        <w:pStyle w:val="a3"/>
        <w:ind w:firstLine="567"/>
        <w:jc w:val="both"/>
        <w:rPr>
          <w:rFonts w:ascii="Times New Roman" w:hAnsi="Times New Roman" w:cs="Times New Roman"/>
          <w:sz w:val="20"/>
          <w:szCs w:val="20"/>
        </w:rPr>
      </w:pPr>
      <w:r w:rsidRPr="00A03186">
        <w:rPr>
          <w:rFonts w:ascii="Times New Roman" w:hAnsi="Times New Roman" w:cs="Times New Roman"/>
          <w:sz w:val="20"/>
          <w:szCs w:val="20"/>
        </w:rPr>
        <w:t xml:space="preserve">2. </w:t>
      </w:r>
      <w:r w:rsidR="009A077B" w:rsidRPr="00A03186">
        <w:rPr>
          <w:rFonts w:ascii="Times New Roman" w:hAnsi="Times New Roman" w:cs="Times New Roman"/>
          <w:sz w:val="20"/>
          <w:szCs w:val="20"/>
        </w:rPr>
        <w:t>Вышеуказанные права требований</w:t>
      </w:r>
      <w:r w:rsidRPr="00A03186">
        <w:rPr>
          <w:rFonts w:ascii="Times New Roman" w:hAnsi="Times New Roman" w:cs="Times New Roman"/>
          <w:sz w:val="20"/>
          <w:szCs w:val="20"/>
        </w:rPr>
        <w:t xml:space="preserve"> денежных средств к должникам</w:t>
      </w:r>
      <w:r w:rsidR="00B9257A" w:rsidRPr="00A03186">
        <w:rPr>
          <w:rFonts w:ascii="Times New Roman" w:hAnsi="Times New Roman" w:cs="Times New Roman"/>
          <w:sz w:val="20"/>
          <w:szCs w:val="20"/>
        </w:rPr>
        <w:t xml:space="preserve"> принадлежа</w:t>
      </w:r>
      <w:r w:rsidR="009A077B" w:rsidRPr="00A03186">
        <w:rPr>
          <w:rFonts w:ascii="Times New Roman" w:hAnsi="Times New Roman" w:cs="Times New Roman"/>
          <w:sz w:val="20"/>
          <w:szCs w:val="20"/>
        </w:rPr>
        <w:t>т</w:t>
      </w:r>
      <w:r w:rsidR="00B9257A" w:rsidRPr="00A03186">
        <w:rPr>
          <w:rFonts w:ascii="Times New Roman" w:hAnsi="Times New Roman" w:cs="Times New Roman"/>
          <w:sz w:val="20"/>
          <w:szCs w:val="20"/>
        </w:rPr>
        <w:t xml:space="preserve"> Цеденту</w:t>
      </w:r>
      <w:r w:rsidR="000368D1" w:rsidRPr="00A03186">
        <w:rPr>
          <w:rFonts w:ascii="Times New Roman" w:hAnsi="Times New Roman" w:cs="Times New Roman"/>
          <w:sz w:val="20"/>
          <w:szCs w:val="20"/>
        </w:rPr>
        <w:t>, что подтверждается</w:t>
      </w:r>
      <w:r w:rsidR="00B9257A" w:rsidRPr="00A03186">
        <w:rPr>
          <w:rFonts w:ascii="Times New Roman" w:hAnsi="Times New Roman" w:cs="Times New Roman"/>
          <w:sz w:val="20"/>
          <w:szCs w:val="20"/>
        </w:rPr>
        <w:t xml:space="preserve"> </w:t>
      </w:r>
      <w:r w:rsidR="00083918" w:rsidRPr="00A03186">
        <w:rPr>
          <w:rFonts w:ascii="Times New Roman" w:hAnsi="Times New Roman" w:cs="Times New Roman"/>
          <w:sz w:val="20"/>
          <w:szCs w:val="20"/>
        </w:rPr>
        <w:t xml:space="preserve">соответствующими </w:t>
      </w:r>
      <w:r w:rsidR="009A077B" w:rsidRPr="00A03186">
        <w:rPr>
          <w:rFonts w:ascii="Times New Roman" w:hAnsi="Times New Roman" w:cs="Times New Roman"/>
          <w:bCs/>
          <w:sz w:val="20"/>
          <w:szCs w:val="20"/>
        </w:rPr>
        <w:t>судебны</w:t>
      </w:r>
      <w:r w:rsidR="000368D1" w:rsidRPr="00A03186">
        <w:rPr>
          <w:rFonts w:ascii="Times New Roman" w:hAnsi="Times New Roman" w:cs="Times New Roman"/>
          <w:bCs/>
          <w:sz w:val="20"/>
          <w:szCs w:val="20"/>
        </w:rPr>
        <w:t>ми</w:t>
      </w:r>
      <w:r w:rsidR="009A077B" w:rsidRPr="00A03186">
        <w:rPr>
          <w:rFonts w:ascii="Times New Roman" w:hAnsi="Times New Roman" w:cs="Times New Roman"/>
          <w:bCs/>
          <w:sz w:val="20"/>
          <w:szCs w:val="20"/>
        </w:rPr>
        <w:t xml:space="preserve"> акт</w:t>
      </w:r>
      <w:r w:rsidR="000368D1" w:rsidRPr="00A03186">
        <w:rPr>
          <w:rFonts w:ascii="Times New Roman" w:hAnsi="Times New Roman" w:cs="Times New Roman"/>
          <w:bCs/>
          <w:sz w:val="20"/>
          <w:szCs w:val="20"/>
        </w:rPr>
        <w:t>ами</w:t>
      </w:r>
      <w:r w:rsidR="00CC3B41" w:rsidRPr="00A03186">
        <w:rPr>
          <w:rFonts w:ascii="Times New Roman" w:hAnsi="Times New Roman" w:cs="Times New Roman"/>
          <w:bCs/>
          <w:sz w:val="20"/>
          <w:szCs w:val="20"/>
        </w:rPr>
        <w:t xml:space="preserve"> (Решениями, Определениями)</w:t>
      </w:r>
      <w:r w:rsidR="000368D1" w:rsidRPr="00A03186">
        <w:rPr>
          <w:rFonts w:ascii="Times New Roman" w:hAnsi="Times New Roman" w:cs="Times New Roman"/>
          <w:bCs/>
          <w:sz w:val="20"/>
          <w:szCs w:val="20"/>
        </w:rPr>
        <w:t>.</w:t>
      </w:r>
    </w:p>
    <w:p w14:paraId="7132FA06" w14:textId="24F6DD27" w:rsidR="00CC3B41" w:rsidRPr="00A03186" w:rsidRDefault="00CC3B41" w:rsidP="009E483B">
      <w:pPr>
        <w:pStyle w:val="a3"/>
        <w:ind w:firstLine="567"/>
        <w:jc w:val="both"/>
        <w:rPr>
          <w:rFonts w:ascii="Times New Roman" w:hAnsi="Times New Roman" w:cs="Times New Roman"/>
          <w:sz w:val="20"/>
          <w:szCs w:val="20"/>
        </w:rPr>
      </w:pPr>
      <w:r w:rsidRPr="00A03186">
        <w:rPr>
          <w:rFonts w:ascii="Times New Roman" w:hAnsi="Times New Roman" w:cs="Times New Roman"/>
          <w:sz w:val="20"/>
          <w:szCs w:val="20"/>
        </w:rPr>
        <w:t>3. За уступку прав</w:t>
      </w:r>
      <w:r w:rsidR="00C218CC" w:rsidRPr="00A03186">
        <w:rPr>
          <w:rFonts w:ascii="Times New Roman" w:hAnsi="Times New Roman" w:cs="Times New Roman"/>
          <w:sz w:val="20"/>
          <w:szCs w:val="20"/>
        </w:rPr>
        <w:t xml:space="preserve"> требований</w:t>
      </w:r>
      <w:r w:rsidRPr="00A03186">
        <w:rPr>
          <w:rFonts w:ascii="Times New Roman" w:hAnsi="Times New Roman" w:cs="Times New Roman"/>
          <w:sz w:val="20"/>
          <w:szCs w:val="20"/>
        </w:rPr>
        <w:t>, указанных в пункте 1</w:t>
      </w:r>
      <w:r w:rsidR="00C218CC" w:rsidRPr="00A03186">
        <w:rPr>
          <w:rFonts w:ascii="Times New Roman" w:hAnsi="Times New Roman" w:cs="Times New Roman"/>
          <w:sz w:val="20"/>
          <w:szCs w:val="20"/>
        </w:rPr>
        <w:t>.</w:t>
      </w:r>
      <w:r w:rsidRPr="00A03186">
        <w:rPr>
          <w:rFonts w:ascii="Times New Roman" w:hAnsi="Times New Roman" w:cs="Times New Roman"/>
          <w:sz w:val="20"/>
          <w:szCs w:val="20"/>
        </w:rPr>
        <w:t xml:space="preserve"> </w:t>
      </w:r>
      <w:r w:rsidR="00491A11" w:rsidRPr="00A03186">
        <w:rPr>
          <w:rFonts w:ascii="Times New Roman" w:hAnsi="Times New Roman" w:cs="Times New Roman"/>
          <w:sz w:val="20"/>
          <w:szCs w:val="20"/>
        </w:rPr>
        <w:t>настоящего д</w:t>
      </w:r>
      <w:r w:rsidRPr="00A03186">
        <w:rPr>
          <w:rFonts w:ascii="Times New Roman" w:hAnsi="Times New Roman" w:cs="Times New Roman"/>
          <w:sz w:val="20"/>
          <w:szCs w:val="20"/>
        </w:rPr>
        <w:t xml:space="preserve">оговора, Цессионарий обязуется уплатить Цеденту денежную сумму в размере _________________________________ рублей ___ копеек (далее по тексту «Цена уступки»). </w:t>
      </w:r>
    </w:p>
    <w:p w14:paraId="1AC207DF" w14:textId="77777777" w:rsidR="00DB1520" w:rsidRPr="00A03186" w:rsidRDefault="00491A11" w:rsidP="009E483B">
      <w:pPr>
        <w:pStyle w:val="a3"/>
        <w:ind w:firstLine="567"/>
        <w:jc w:val="both"/>
        <w:rPr>
          <w:rFonts w:ascii="Times New Roman" w:hAnsi="Times New Roman" w:cs="Times New Roman"/>
          <w:sz w:val="20"/>
          <w:szCs w:val="20"/>
        </w:rPr>
      </w:pPr>
      <w:r w:rsidRPr="00A03186">
        <w:rPr>
          <w:rFonts w:ascii="Times New Roman" w:hAnsi="Times New Roman" w:cs="Times New Roman"/>
          <w:sz w:val="20"/>
          <w:szCs w:val="20"/>
        </w:rPr>
        <w:t xml:space="preserve">4. </w:t>
      </w:r>
      <w:r w:rsidR="00CC3B41" w:rsidRPr="00A03186">
        <w:rPr>
          <w:rFonts w:ascii="Times New Roman" w:hAnsi="Times New Roman" w:cs="Times New Roman"/>
          <w:sz w:val="20"/>
          <w:szCs w:val="20"/>
        </w:rPr>
        <w:t>Перечисленная Цессионарием на расчетный счет организатора торгов сумма задатка в размере ___________ рублей, засчитывается в счет предстоящих платежей Цессионария.</w:t>
      </w:r>
    </w:p>
    <w:p w14:paraId="7133C041" w14:textId="611B7E5F" w:rsidR="00DB1520" w:rsidRPr="00A03186" w:rsidRDefault="00DC435F" w:rsidP="009E483B">
      <w:pPr>
        <w:pStyle w:val="a3"/>
        <w:ind w:firstLine="567"/>
        <w:jc w:val="both"/>
        <w:rPr>
          <w:rFonts w:ascii="Times New Roman" w:hAnsi="Times New Roman" w:cs="Times New Roman"/>
          <w:sz w:val="20"/>
          <w:szCs w:val="20"/>
        </w:rPr>
      </w:pPr>
      <w:r w:rsidRPr="00A03186">
        <w:rPr>
          <w:rFonts w:ascii="Times New Roman" w:hAnsi="Times New Roman" w:cs="Times New Roman"/>
          <w:sz w:val="20"/>
          <w:szCs w:val="20"/>
        </w:rPr>
        <w:t>5</w:t>
      </w:r>
      <w:r w:rsidR="00CC3B41" w:rsidRPr="00A03186">
        <w:rPr>
          <w:rFonts w:ascii="Times New Roman" w:hAnsi="Times New Roman" w:cs="Times New Roman"/>
          <w:sz w:val="20"/>
          <w:szCs w:val="20"/>
        </w:rPr>
        <w:t xml:space="preserve">. </w:t>
      </w:r>
      <w:r w:rsidRPr="00A03186">
        <w:rPr>
          <w:rFonts w:ascii="Times New Roman" w:hAnsi="Times New Roman" w:cs="Times New Roman"/>
          <w:sz w:val="20"/>
          <w:szCs w:val="20"/>
        </w:rPr>
        <w:t xml:space="preserve">Цессионарий обязуется оплатить </w:t>
      </w:r>
      <w:r w:rsidR="00A03186" w:rsidRPr="00A03186">
        <w:rPr>
          <w:rFonts w:ascii="Times New Roman" w:hAnsi="Times New Roman" w:cs="Times New Roman"/>
          <w:sz w:val="20"/>
          <w:szCs w:val="20"/>
        </w:rPr>
        <w:t xml:space="preserve">________________ сумму </w:t>
      </w:r>
      <w:r w:rsidRPr="00A03186">
        <w:rPr>
          <w:rFonts w:ascii="Times New Roman" w:hAnsi="Times New Roman" w:cs="Times New Roman"/>
          <w:sz w:val="20"/>
          <w:szCs w:val="20"/>
        </w:rPr>
        <w:t xml:space="preserve">уступки за вычетом задатка, </w:t>
      </w:r>
      <w:r w:rsidRPr="00A03186">
        <w:rPr>
          <w:rFonts w:ascii="Times New Roman" w:hAnsi="Times New Roman" w:cs="Times New Roman"/>
          <w:b/>
          <w:sz w:val="20"/>
          <w:szCs w:val="20"/>
        </w:rPr>
        <w:t>в течение 30 (тридцати) дней со дня подписания договора</w:t>
      </w:r>
      <w:r w:rsidRPr="00A03186">
        <w:rPr>
          <w:rFonts w:ascii="Times New Roman" w:hAnsi="Times New Roman" w:cs="Times New Roman"/>
          <w:sz w:val="20"/>
          <w:szCs w:val="20"/>
        </w:rPr>
        <w:t xml:space="preserve"> путем перечисления денежных средств по реквизитам Цедента. </w:t>
      </w:r>
    </w:p>
    <w:p w14:paraId="6EFAD1F7" w14:textId="77777777" w:rsidR="00DB1520" w:rsidRPr="00A03186" w:rsidRDefault="00CC3B41" w:rsidP="009E483B">
      <w:pPr>
        <w:pStyle w:val="a3"/>
        <w:ind w:firstLine="567"/>
        <w:jc w:val="both"/>
        <w:rPr>
          <w:rFonts w:ascii="Times New Roman" w:hAnsi="Times New Roman" w:cs="Times New Roman"/>
          <w:sz w:val="20"/>
          <w:szCs w:val="20"/>
        </w:rPr>
      </w:pPr>
      <w:r w:rsidRPr="00A03186">
        <w:rPr>
          <w:rFonts w:ascii="Times New Roman" w:hAnsi="Times New Roman" w:cs="Times New Roman"/>
          <w:sz w:val="20"/>
          <w:szCs w:val="20"/>
        </w:rPr>
        <w:t>Неуплата денежных средств в установленный срок считается односторонним отказом Цессионария от исполнения договора полностью, договор уступки прав требований, может быть расторгнут по инициативе Цедента на тридцать первый день со дня подписания договора уступки прав требований путем направления уведомления о расторжении договора. Договор считается расторгнутым с момента направления Цедентом соответствующего уведомления Цессионарию.</w:t>
      </w:r>
    </w:p>
    <w:p w14:paraId="194FB907" w14:textId="14FB15C4" w:rsidR="00E96772" w:rsidRPr="00A03186" w:rsidRDefault="00E71C05" w:rsidP="00E96772">
      <w:pPr>
        <w:pStyle w:val="a3"/>
        <w:ind w:firstLine="567"/>
        <w:jc w:val="both"/>
        <w:rPr>
          <w:rFonts w:ascii="Times New Roman" w:hAnsi="Times New Roman" w:cs="Times New Roman"/>
          <w:sz w:val="20"/>
          <w:szCs w:val="20"/>
        </w:rPr>
      </w:pPr>
      <w:r w:rsidRPr="00A03186">
        <w:rPr>
          <w:rFonts w:ascii="Times New Roman" w:hAnsi="Times New Roman" w:cs="Times New Roman"/>
          <w:sz w:val="20"/>
          <w:szCs w:val="20"/>
        </w:rPr>
        <w:t xml:space="preserve">6. </w:t>
      </w:r>
      <w:r w:rsidR="00B9257A" w:rsidRPr="00A03186">
        <w:rPr>
          <w:rFonts w:ascii="Times New Roman" w:hAnsi="Times New Roman" w:cs="Times New Roman"/>
          <w:sz w:val="20"/>
          <w:szCs w:val="20"/>
        </w:rPr>
        <w:t xml:space="preserve">Цедент обязуется, в течение </w:t>
      </w:r>
      <w:r w:rsidR="00AC465D" w:rsidRPr="00A03186">
        <w:rPr>
          <w:rFonts w:ascii="Times New Roman" w:hAnsi="Times New Roman" w:cs="Times New Roman"/>
          <w:b/>
          <w:sz w:val="20"/>
          <w:szCs w:val="20"/>
        </w:rPr>
        <w:t>1</w:t>
      </w:r>
      <w:r w:rsidR="00E96772" w:rsidRPr="00A03186">
        <w:rPr>
          <w:rFonts w:ascii="Times New Roman" w:hAnsi="Times New Roman" w:cs="Times New Roman"/>
          <w:b/>
          <w:sz w:val="20"/>
          <w:szCs w:val="20"/>
        </w:rPr>
        <w:t>5</w:t>
      </w:r>
      <w:r w:rsidR="0047381C" w:rsidRPr="00A03186">
        <w:rPr>
          <w:rFonts w:ascii="Times New Roman" w:hAnsi="Times New Roman" w:cs="Times New Roman"/>
          <w:b/>
          <w:sz w:val="20"/>
          <w:szCs w:val="20"/>
        </w:rPr>
        <w:t xml:space="preserve"> </w:t>
      </w:r>
      <w:r w:rsidR="00AC465D" w:rsidRPr="00A03186">
        <w:rPr>
          <w:rFonts w:ascii="Times New Roman" w:hAnsi="Times New Roman" w:cs="Times New Roman"/>
          <w:b/>
          <w:sz w:val="20"/>
          <w:szCs w:val="20"/>
        </w:rPr>
        <w:t>(десяти</w:t>
      </w:r>
      <w:r w:rsidRPr="00A03186">
        <w:rPr>
          <w:rFonts w:ascii="Times New Roman" w:hAnsi="Times New Roman" w:cs="Times New Roman"/>
          <w:b/>
          <w:sz w:val="20"/>
          <w:szCs w:val="20"/>
        </w:rPr>
        <w:t>)</w:t>
      </w:r>
      <w:r w:rsidR="00CC70D2" w:rsidRPr="00A03186">
        <w:rPr>
          <w:rFonts w:ascii="Times New Roman" w:hAnsi="Times New Roman" w:cs="Times New Roman"/>
          <w:b/>
          <w:sz w:val="20"/>
          <w:szCs w:val="20"/>
        </w:rPr>
        <w:t xml:space="preserve"> рабочих</w:t>
      </w:r>
      <w:r w:rsidR="00B9257A" w:rsidRPr="00A03186">
        <w:rPr>
          <w:rFonts w:ascii="Times New Roman" w:hAnsi="Times New Roman" w:cs="Times New Roman"/>
          <w:b/>
          <w:sz w:val="20"/>
          <w:szCs w:val="20"/>
        </w:rPr>
        <w:t xml:space="preserve"> дней</w:t>
      </w:r>
      <w:r w:rsidR="00B9257A" w:rsidRPr="00A03186">
        <w:rPr>
          <w:rFonts w:ascii="Times New Roman" w:hAnsi="Times New Roman" w:cs="Times New Roman"/>
          <w:sz w:val="20"/>
          <w:szCs w:val="20"/>
        </w:rPr>
        <w:t xml:space="preserve"> с даты поступления </w:t>
      </w:r>
      <w:r w:rsidR="00DC435F" w:rsidRPr="00A03186">
        <w:rPr>
          <w:rFonts w:ascii="Times New Roman" w:hAnsi="Times New Roman" w:cs="Times New Roman"/>
          <w:sz w:val="20"/>
          <w:szCs w:val="20"/>
        </w:rPr>
        <w:t xml:space="preserve">полной </w:t>
      </w:r>
      <w:r w:rsidR="00B9257A" w:rsidRPr="00A03186">
        <w:rPr>
          <w:rFonts w:ascii="Times New Roman" w:hAnsi="Times New Roman" w:cs="Times New Roman"/>
          <w:sz w:val="20"/>
          <w:szCs w:val="20"/>
        </w:rPr>
        <w:t xml:space="preserve">оплаты от Цессионария, передать </w:t>
      </w:r>
      <w:r w:rsidR="00BD1E2F" w:rsidRPr="00A03186">
        <w:rPr>
          <w:rFonts w:ascii="Times New Roman" w:hAnsi="Times New Roman" w:cs="Times New Roman"/>
          <w:sz w:val="20"/>
          <w:szCs w:val="20"/>
        </w:rPr>
        <w:t xml:space="preserve">Цессионарию </w:t>
      </w:r>
      <w:r w:rsidR="00CC70D2" w:rsidRPr="00A03186">
        <w:rPr>
          <w:rFonts w:ascii="Times New Roman" w:hAnsi="Times New Roman" w:cs="Times New Roman"/>
          <w:sz w:val="20"/>
          <w:szCs w:val="20"/>
        </w:rPr>
        <w:t>права требовани</w:t>
      </w:r>
      <w:r w:rsidR="00BD1E2F" w:rsidRPr="00A03186">
        <w:rPr>
          <w:rFonts w:ascii="Times New Roman" w:hAnsi="Times New Roman" w:cs="Times New Roman"/>
          <w:sz w:val="20"/>
          <w:szCs w:val="20"/>
        </w:rPr>
        <w:t>я</w:t>
      </w:r>
      <w:r w:rsidR="00CC70D2" w:rsidRPr="00A03186">
        <w:rPr>
          <w:rFonts w:ascii="Times New Roman" w:hAnsi="Times New Roman" w:cs="Times New Roman"/>
          <w:sz w:val="20"/>
          <w:szCs w:val="20"/>
        </w:rPr>
        <w:t xml:space="preserve"> к должникам</w:t>
      </w:r>
      <w:r w:rsidR="00BD1E2F" w:rsidRPr="00A03186">
        <w:rPr>
          <w:rFonts w:ascii="Times New Roman" w:hAnsi="Times New Roman" w:cs="Times New Roman"/>
          <w:sz w:val="20"/>
          <w:szCs w:val="20"/>
        </w:rPr>
        <w:t xml:space="preserve"> (указанные в п</w:t>
      </w:r>
      <w:r w:rsidR="00DB1520" w:rsidRPr="00A03186">
        <w:rPr>
          <w:rFonts w:ascii="Times New Roman" w:hAnsi="Times New Roman" w:cs="Times New Roman"/>
          <w:sz w:val="20"/>
          <w:szCs w:val="20"/>
        </w:rPr>
        <w:t>ункте 1. настоящего</w:t>
      </w:r>
      <w:r w:rsidRPr="00A03186">
        <w:rPr>
          <w:rFonts w:ascii="Times New Roman" w:hAnsi="Times New Roman" w:cs="Times New Roman"/>
          <w:sz w:val="20"/>
          <w:szCs w:val="20"/>
        </w:rPr>
        <w:t xml:space="preserve"> </w:t>
      </w:r>
      <w:r w:rsidR="00BD1E2F" w:rsidRPr="00A03186">
        <w:rPr>
          <w:rFonts w:ascii="Times New Roman" w:hAnsi="Times New Roman" w:cs="Times New Roman"/>
          <w:sz w:val="20"/>
          <w:szCs w:val="20"/>
        </w:rPr>
        <w:t>договора)</w:t>
      </w:r>
      <w:r w:rsidR="00B9257A" w:rsidRPr="00A03186">
        <w:rPr>
          <w:rFonts w:ascii="Times New Roman" w:hAnsi="Times New Roman" w:cs="Times New Roman"/>
          <w:sz w:val="20"/>
          <w:szCs w:val="20"/>
        </w:rPr>
        <w:t xml:space="preserve"> по акту приема-передачи, </w:t>
      </w:r>
      <w:r w:rsidR="00BD1E2F" w:rsidRPr="00A03186">
        <w:rPr>
          <w:rFonts w:ascii="Times New Roman" w:hAnsi="Times New Roman" w:cs="Times New Roman"/>
          <w:sz w:val="20"/>
          <w:szCs w:val="20"/>
        </w:rPr>
        <w:t xml:space="preserve">а также передать </w:t>
      </w:r>
      <w:r w:rsidR="003974C2" w:rsidRPr="00A03186">
        <w:rPr>
          <w:rFonts w:ascii="Times New Roman" w:hAnsi="Times New Roman" w:cs="Times New Roman"/>
          <w:sz w:val="20"/>
          <w:szCs w:val="20"/>
        </w:rPr>
        <w:t xml:space="preserve">из имеющихся </w:t>
      </w:r>
      <w:r w:rsidR="00BD1E2F" w:rsidRPr="00A03186">
        <w:rPr>
          <w:rFonts w:ascii="Times New Roman" w:hAnsi="Times New Roman" w:cs="Times New Roman"/>
          <w:sz w:val="20"/>
          <w:szCs w:val="20"/>
        </w:rPr>
        <w:t>в распоряжении Цедента документ</w:t>
      </w:r>
      <w:r w:rsidR="003974C2" w:rsidRPr="00A03186">
        <w:rPr>
          <w:rFonts w:ascii="Times New Roman" w:hAnsi="Times New Roman" w:cs="Times New Roman"/>
          <w:sz w:val="20"/>
          <w:szCs w:val="20"/>
        </w:rPr>
        <w:t xml:space="preserve">ов, документы </w:t>
      </w:r>
      <w:r w:rsidR="00BD1E2F" w:rsidRPr="00A03186">
        <w:rPr>
          <w:rFonts w:ascii="Times New Roman" w:hAnsi="Times New Roman" w:cs="Times New Roman"/>
          <w:sz w:val="20"/>
          <w:szCs w:val="20"/>
        </w:rPr>
        <w:t>подтверждающие передаваемые права требования.</w:t>
      </w:r>
    </w:p>
    <w:p w14:paraId="32664978" w14:textId="77777777" w:rsidR="003974C2" w:rsidRPr="00A03186" w:rsidRDefault="003974C2" w:rsidP="009E483B">
      <w:pPr>
        <w:pStyle w:val="a3"/>
        <w:ind w:firstLine="567"/>
        <w:jc w:val="both"/>
        <w:rPr>
          <w:rFonts w:ascii="Times New Roman" w:hAnsi="Times New Roman" w:cs="Times New Roman"/>
          <w:sz w:val="20"/>
          <w:szCs w:val="20"/>
        </w:rPr>
      </w:pPr>
      <w:r w:rsidRPr="00A03186">
        <w:rPr>
          <w:rFonts w:ascii="Times New Roman" w:hAnsi="Times New Roman" w:cs="Times New Roman"/>
          <w:sz w:val="20"/>
          <w:szCs w:val="20"/>
        </w:rPr>
        <w:t xml:space="preserve">7. </w:t>
      </w:r>
      <w:r w:rsidR="00AC465D" w:rsidRPr="00A03186">
        <w:rPr>
          <w:rFonts w:ascii="Times New Roman" w:hAnsi="Times New Roman" w:cs="Times New Roman"/>
          <w:sz w:val="20"/>
          <w:szCs w:val="20"/>
        </w:rPr>
        <w:t>Права требования, указанные в пункте 1</w:t>
      </w:r>
      <w:r w:rsidRPr="00A03186">
        <w:rPr>
          <w:rFonts w:ascii="Times New Roman" w:hAnsi="Times New Roman" w:cs="Times New Roman"/>
          <w:sz w:val="20"/>
          <w:szCs w:val="20"/>
        </w:rPr>
        <w:t>. настоящего</w:t>
      </w:r>
      <w:r w:rsidR="00AC465D" w:rsidRPr="00A03186">
        <w:rPr>
          <w:rFonts w:ascii="Times New Roman" w:hAnsi="Times New Roman" w:cs="Times New Roman"/>
          <w:sz w:val="20"/>
          <w:szCs w:val="20"/>
        </w:rPr>
        <w:t xml:space="preserve"> договора, считаются перешедшими от Цедента к Цессионарию в момент подписания акта приема-передачи прав требований.</w:t>
      </w:r>
      <w:r w:rsidR="00A2686D" w:rsidRPr="00A03186">
        <w:rPr>
          <w:rFonts w:ascii="Times New Roman" w:hAnsi="Times New Roman" w:cs="Times New Roman"/>
          <w:sz w:val="20"/>
          <w:szCs w:val="20"/>
        </w:rPr>
        <w:t xml:space="preserve"> Цедент обязуется сообщить Цессионарию все сведения, имеющие значение для осуществления Цессионарием прав, перешедших к нему по Договору в момент подписания акта приема-передачи прав требований.</w:t>
      </w:r>
    </w:p>
    <w:p w14:paraId="375F9027" w14:textId="77777777" w:rsidR="0011664D" w:rsidRPr="00A03186" w:rsidRDefault="00265919" w:rsidP="009E483B">
      <w:pPr>
        <w:pStyle w:val="a3"/>
        <w:ind w:firstLine="567"/>
        <w:jc w:val="both"/>
        <w:rPr>
          <w:rFonts w:ascii="Times New Roman" w:hAnsi="Times New Roman" w:cs="Times New Roman"/>
          <w:sz w:val="20"/>
          <w:szCs w:val="20"/>
        </w:rPr>
      </w:pPr>
      <w:r w:rsidRPr="00A03186">
        <w:rPr>
          <w:rFonts w:ascii="Times New Roman" w:hAnsi="Times New Roman" w:cs="Times New Roman"/>
          <w:sz w:val="20"/>
          <w:szCs w:val="20"/>
        </w:rPr>
        <w:t>8</w:t>
      </w:r>
      <w:r w:rsidR="00CC3B41" w:rsidRPr="00A03186">
        <w:rPr>
          <w:rFonts w:ascii="Times New Roman" w:hAnsi="Times New Roman" w:cs="Times New Roman"/>
          <w:sz w:val="20"/>
          <w:szCs w:val="20"/>
        </w:rPr>
        <w:t>. Права требования Цедента, указанные в пункте 1</w:t>
      </w:r>
      <w:r w:rsidR="003974C2" w:rsidRPr="00A03186">
        <w:rPr>
          <w:rFonts w:ascii="Times New Roman" w:hAnsi="Times New Roman" w:cs="Times New Roman"/>
          <w:sz w:val="20"/>
          <w:szCs w:val="20"/>
        </w:rPr>
        <w:t>. Настоящего д</w:t>
      </w:r>
      <w:r w:rsidR="00CC3B41" w:rsidRPr="00A03186">
        <w:rPr>
          <w:rFonts w:ascii="Times New Roman" w:hAnsi="Times New Roman" w:cs="Times New Roman"/>
          <w:sz w:val="20"/>
          <w:szCs w:val="20"/>
        </w:rPr>
        <w:t xml:space="preserve">оговора, переходят к Цессионарию в том объёме и на тех условиях, которые существовали на момент заключения Договора. </w:t>
      </w:r>
      <w:r w:rsidR="00C85903" w:rsidRPr="00A03186">
        <w:rPr>
          <w:rFonts w:ascii="Times New Roman" w:hAnsi="Times New Roman" w:cs="Times New Roman"/>
          <w:sz w:val="20"/>
          <w:szCs w:val="20"/>
        </w:rPr>
        <w:t>Кроме того, к Цессионарию в полном объеме переходят права требовать от Должника уплаты процентов и неустоек в соответствии с законодательством РФ и условиями судебных актов.</w:t>
      </w:r>
    </w:p>
    <w:p w14:paraId="0A995744" w14:textId="77777777" w:rsidR="0011664D" w:rsidRPr="00A03186" w:rsidRDefault="00C85903" w:rsidP="009E483B">
      <w:pPr>
        <w:pStyle w:val="a3"/>
        <w:ind w:firstLine="567"/>
        <w:jc w:val="both"/>
        <w:rPr>
          <w:rFonts w:ascii="Times New Roman" w:hAnsi="Times New Roman" w:cs="Times New Roman"/>
          <w:sz w:val="20"/>
          <w:szCs w:val="20"/>
        </w:rPr>
      </w:pPr>
      <w:r w:rsidRPr="00A03186">
        <w:rPr>
          <w:rFonts w:ascii="Times New Roman" w:hAnsi="Times New Roman" w:cs="Times New Roman"/>
          <w:sz w:val="20"/>
          <w:szCs w:val="20"/>
        </w:rPr>
        <w:t>9</w:t>
      </w:r>
      <w:r w:rsidR="00E71C05" w:rsidRPr="00A03186">
        <w:rPr>
          <w:rFonts w:ascii="Times New Roman" w:hAnsi="Times New Roman" w:cs="Times New Roman"/>
          <w:sz w:val="20"/>
          <w:szCs w:val="20"/>
        </w:rPr>
        <w:t>.</w:t>
      </w:r>
      <w:r w:rsidR="00B9257A" w:rsidRPr="00A03186">
        <w:rPr>
          <w:rFonts w:ascii="Times New Roman" w:hAnsi="Times New Roman" w:cs="Times New Roman"/>
          <w:sz w:val="20"/>
          <w:szCs w:val="20"/>
        </w:rPr>
        <w:t xml:space="preserve"> </w:t>
      </w:r>
      <w:r w:rsidR="00CE0189" w:rsidRPr="00A03186">
        <w:rPr>
          <w:rFonts w:ascii="Times New Roman" w:hAnsi="Times New Roman" w:cs="Times New Roman"/>
          <w:sz w:val="20"/>
          <w:szCs w:val="20"/>
        </w:rPr>
        <w:t>После заключения настоящего договора Цедент не отвечает перед Цессионарием за неисполнение Должниками требований, кроме случаев, когда Цедентом не выполнены обязательства по настоящему договору.</w:t>
      </w:r>
    </w:p>
    <w:p w14:paraId="6CAF0A88" w14:textId="77777777" w:rsidR="0011664D" w:rsidRPr="00A03186" w:rsidRDefault="0011664D" w:rsidP="009E483B">
      <w:pPr>
        <w:pStyle w:val="a3"/>
        <w:ind w:firstLine="567"/>
        <w:jc w:val="both"/>
        <w:rPr>
          <w:rFonts w:ascii="Times New Roman" w:hAnsi="Times New Roman" w:cs="Times New Roman"/>
          <w:sz w:val="20"/>
          <w:szCs w:val="20"/>
        </w:rPr>
      </w:pPr>
      <w:r w:rsidRPr="00A03186">
        <w:rPr>
          <w:rFonts w:ascii="Times New Roman" w:hAnsi="Times New Roman" w:cs="Times New Roman"/>
          <w:sz w:val="20"/>
          <w:szCs w:val="20"/>
        </w:rPr>
        <w:t xml:space="preserve">10. </w:t>
      </w:r>
      <w:r w:rsidR="00CE0189" w:rsidRPr="00A03186">
        <w:rPr>
          <w:rFonts w:ascii="Times New Roman" w:hAnsi="Times New Roman" w:cs="Times New Roman"/>
          <w:sz w:val="20"/>
          <w:szCs w:val="20"/>
        </w:rPr>
        <w:t>Обязанность уведомления Должника о переходе права требования от Цедента к Цессионарию лежит на Цессионарии.</w:t>
      </w:r>
    </w:p>
    <w:p w14:paraId="23A200C4" w14:textId="77777777" w:rsidR="00795857" w:rsidRPr="00A03186" w:rsidRDefault="0011664D" w:rsidP="009E483B">
      <w:pPr>
        <w:pStyle w:val="a3"/>
        <w:ind w:firstLine="567"/>
        <w:jc w:val="both"/>
        <w:rPr>
          <w:rFonts w:ascii="Times New Roman" w:hAnsi="Times New Roman" w:cs="Times New Roman"/>
          <w:sz w:val="20"/>
          <w:szCs w:val="20"/>
        </w:rPr>
      </w:pPr>
      <w:r w:rsidRPr="00A03186">
        <w:rPr>
          <w:rFonts w:ascii="Times New Roman" w:hAnsi="Times New Roman" w:cs="Times New Roman"/>
          <w:sz w:val="20"/>
          <w:szCs w:val="20"/>
        </w:rPr>
        <w:lastRenderedPageBreak/>
        <w:t xml:space="preserve">11. </w:t>
      </w:r>
      <w:r w:rsidR="00207723" w:rsidRPr="00A03186">
        <w:rPr>
          <w:rFonts w:ascii="Times New Roman" w:hAnsi="Times New Roman" w:cs="Times New Roman"/>
          <w:spacing w:val="-6"/>
          <w:sz w:val="20"/>
          <w:szCs w:val="20"/>
        </w:rPr>
        <w:t xml:space="preserve">Цессионарий полностью осведомлен о </w:t>
      </w:r>
      <w:r w:rsidRPr="00A03186">
        <w:rPr>
          <w:rFonts w:ascii="Times New Roman" w:hAnsi="Times New Roman" w:cs="Times New Roman"/>
          <w:spacing w:val="-6"/>
          <w:sz w:val="20"/>
          <w:szCs w:val="20"/>
        </w:rPr>
        <w:t xml:space="preserve">составе и </w:t>
      </w:r>
      <w:r w:rsidR="00207723" w:rsidRPr="00A03186">
        <w:rPr>
          <w:rFonts w:ascii="Times New Roman" w:hAnsi="Times New Roman" w:cs="Times New Roman"/>
          <w:spacing w:val="-6"/>
          <w:sz w:val="20"/>
          <w:szCs w:val="20"/>
        </w:rPr>
        <w:t xml:space="preserve">характеристиках и приобретаемых им прав требований и подтверждает, что </w:t>
      </w:r>
      <w:r w:rsidR="00207723" w:rsidRPr="00A03186">
        <w:rPr>
          <w:rFonts w:ascii="Times New Roman" w:hAnsi="Times New Roman" w:cs="Times New Roman"/>
          <w:sz w:val="20"/>
          <w:szCs w:val="20"/>
        </w:rPr>
        <w:t>приобретает права требования в том виде и состоянии которые имеются на момент отчуждения «как есть». Права требования возврату не подлежат, Цедент не несет ответственности за качество имущества.</w:t>
      </w:r>
    </w:p>
    <w:p w14:paraId="1BF37F57" w14:textId="77777777" w:rsidR="00795857" w:rsidRPr="00A03186" w:rsidRDefault="00C85903" w:rsidP="009E483B">
      <w:pPr>
        <w:pStyle w:val="a3"/>
        <w:ind w:firstLine="567"/>
        <w:jc w:val="both"/>
        <w:rPr>
          <w:rFonts w:ascii="Times New Roman" w:hAnsi="Times New Roman" w:cs="Times New Roman"/>
          <w:sz w:val="20"/>
          <w:szCs w:val="20"/>
        </w:rPr>
      </w:pPr>
      <w:r w:rsidRPr="00A03186">
        <w:rPr>
          <w:rFonts w:ascii="Times New Roman" w:hAnsi="Times New Roman" w:cs="Times New Roman"/>
          <w:sz w:val="20"/>
          <w:szCs w:val="20"/>
        </w:rPr>
        <w:t xml:space="preserve">12. </w:t>
      </w:r>
      <w:r w:rsidR="00AC465D" w:rsidRPr="00A03186">
        <w:rPr>
          <w:rFonts w:ascii="Times New Roman" w:hAnsi="Times New Roman" w:cs="Times New Roman"/>
          <w:sz w:val="20"/>
          <w:szCs w:val="20"/>
        </w:rPr>
        <w:t>Все расходы, связанные с приобретением имущества осуществляются за счет покупателя (в т. ч. расходы, связанные с оформлением и т. п.);</w:t>
      </w:r>
    </w:p>
    <w:p w14:paraId="27A111FB" w14:textId="77777777" w:rsidR="00795857" w:rsidRPr="00A03186" w:rsidRDefault="00795857" w:rsidP="009E483B">
      <w:pPr>
        <w:pStyle w:val="a3"/>
        <w:ind w:firstLine="567"/>
        <w:jc w:val="both"/>
        <w:rPr>
          <w:rFonts w:ascii="Times New Roman" w:hAnsi="Times New Roman" w:cs="Times New Roman"/>
          <w:sz w:val="20"/>
          <w:szCs w:val="20"/>
        </w:rPr>
      </w:pPr>
      <w:r w:rsidRPr="00A03186">
        <w:rPr>
          <w:rFonts w:ascii="Times New Roman" w:hAnsi="Times New Roman" w:cs="Times New Roman"/>
          <w:sz w:val="20"/>
          <w:szCs w:val="20"/>
        </w:rPr>
        <w:t xml:space="preserve">13. </w:t>
      </w:r>
      <w:r w:rsidR="00977D88" w:rsidRPr="00A03186">
        <w:rPr>
          <w:rFonts w:ascii="Times New Roman" w:hAnsi="Times New Roman" w:cs="Times New Roman"/>
          <w:sz w:val="20"/>
          <w:szCs w:val="20"/>
        </w:rPr>
        <w:t>Договор вступает в действие после подписания его Сторонами и прекращает свое действие после исполнения Сторонами своих обязательств.</w:t>
      </w:r>
    </w:p>
    <w:p w14:paraId="092DF1E0" w14:textId="77777777" w:rsidR="00795857" w:rsidRPr="00A03186" w:rsidRDefault="00C85903" w:rsidP="009E483B">
      <w:pPr>
        <w:pStyle w:val="a3"/>
        <w:ind w:firstLine="567"/>
        <w:jc w:val="both"/>
        <w:rPr>
          <w:rFonts w:ascii="Times New Roman" w:hAnsi="Times New Roman" w:cs="Times New Roman"/>
          <w:sz w:val="20"/>
          <w:szCs w:val="20"/>
        </w:rPr>
      </w:pPr>
      <w:r w:rsidRPr="00A03186">
        <w:rPr>
          <w:rFonts w:ascii="Times New Roman" w:hAnsi="Times New Roman" w:cs="Times New Roman"/>
          <w:sz w:val="20"/>
          <w:szCs w:val="20"/>
        </w:rPr>
        <w:t>14</w:t>
      </w:r>
      <w:r w:rsidR="00977D88" w:rsidRPr="00A03186">
        <w:rPr>
          <w:rFonts w:ascii="Times New Roman" w:hAnsi="Times New Roman" w:cs="Times New Roman"/>
          <w:sz w:val="20"/>
          <w:szCs w:val="20"/>
        </w:rPr>
        <w:t>. Любые изменения и дополнения к настоящему договору действительны при составлении их в письменной форме и подписания уполномоченными представителями Цедента и Цессионария.</w:t>
      </w:r>
    </w:p>
    <w:p w14:paraId="62E4E96E" w14:textId="77777777" w:rsidR="00795857" w:rsidRPr="00A03186" w:rsidRDefault="00C85903" w:rsidP="009E483B">
      <w:pPr>
        <w:pStyle w:val="a3"/>
        <w:ind w:firstLine="567"/>
        <w:jc w:val="both"/>
        <w:rPr>
          <w:rFonts w:ascii="Times New Roman" w:hAnsi="Times New Roman" w:cs="Times New Roman"/>
          <w:sz w:val="20"/>
          <w:szCs w:val="20"/>
        </w:rPr>
      </w:pPr>
      <w:r w:rsidRPr="00A03186">
        <w:rPr>
          <w:rFonts w:ascii="Times New Roman" w:hAnsi="Times New Roman" w:cs="Times New Roman"/>
          <w:sz w:val="20"/>
          <w:szCs w:val="20"/>
        </w:rPr>
        <w:t>15</w:t>
      </w:r>
      <w:r w:rsidR="00977D88" w:rsidRPr="00A03186">
        <w:rPr>
          <w:rFonts w:ascii="Times New Roman" w:hAnsi="Times New Roman" w:cs="Times New Roman"/>
          <w:sz w:val="20"/>
          <w:szCs w:val="20"/>
        </w:rPr>
        <w:t xml:space="preserve">. </w:t>
      </w:r>
      <w:r w:rsidR="00AB123B" w:rsidRPr="00A03186">
        <w:rPr>
          <w:rFonts w:ascii="Times New Roman" w:hAnsi="Times New Roman" w:cs="Times New Roman"/>
          <w:sz w:val="20"/>
          <w:szCs w:val="20"/>
        </w:rPr>
        <w:t>Споры и разногласия, возникшие у сторон при исполнении настоящего договора, подлежат разрешению путем переговоров, а при не достижении согласия в арбитражном суде Свердловской области</w:t>
      </w:r>
      <w:r w:rsidRPr="00A03186">
        <w:rPr>
          <w:rFonts w:ascii="Times New Roman" w:hAnsi="Times New Roman" w:cs="Times New Roman"/>
          <w:sz w:val="20"/>
          <w:szCs w:val="20"/>
        </w:rPr>
        <w:t>.</w:t>
      </w:r>
    </w:p>
    <w:p w14:paraId="6B68F3BD" w14:textId="77777777" w:rsidR="00795857" w:rsidRPr="00A03186" w:rsidRDefault="00C85903" w:rsidP="009E483B">
      <w:pPr>
        <w:pStyle w:val="a3"/>
        <w:ind w:firstLine="567"/>
        <w:jc w:val="both"/>
        <w:rPr>
          <w:rFonts w:ascii="Times New Roman" w:hAnsi="Times New Roman" w:cs="Times New Roman"/>
          <w:sz w:val="20"/>
          <w:szCs w:val="20"/>
        </w:rPr>
      </w:pPr>
      <w:r w:rsidRPr="00A03186">
        <w:rPr>
          <w:rFonts w:ascii="Times New Roman" w:hAnsi="Times New Roman" w:cs="Times New Roman"/>
          <w:sz w:val="20"/>
          <w:szCs w:val="20"/>
        </w:rPr>
        <w:t>16</w:t>
      </w:r>
      <w:r w:rsidR="00977D88" w:rsidRPr="00A03186">
        <w:rPr>
          <w:rFonts w:ascii="Times New Roman" w:hAnsi="Times New Roman" w:cs="Times New Roman"/>
          <w:sz w:val="20"/>
          <w:szCs w:val="20"/>
        </w:rPr>
        <w:t xml:space="preserve">. </w:t>
      </w:r>
      <w:r w:rsidR="00AB123B" w:rsidRPr="00A03186">
        <w:rPr>
          <w:rFonts w:ascii="Times New Roman" w:hAnsi="Times New Roman" w:cs="Times New Roman"/>
          <w:sz w:val="20"/>
          <w:szCs w:val="20"/>
        </w:rPr>
        <w:t>Настоящий договор составлен в 2-х экземплярах, имеющих равную юридическую силу, по одному экземпляру для каждой из Сторон.</w:t>
      </w:r>
    </w:p>
    <w:p w14:paraId="63ED8D68" w14:textId="74505F27" w:rsidR="00A03186" w:rsidRPr="00A03186" w:rsidRDefault="00C85903" w:rsidP="009E483B">
      <w:pPr>
        <w:pStyle w:val="a3"/>
        <w:ind w:firstLine="567"/>
        <w:jc w:val="both"/>
        <w:rPr>
          <w:rFonts w:ascii="Times New Roman" w:hAnsi="Times New Roman" w:cs="Times New Roman"/>
          <w:bCs/>
          <w:sz w:val="20"/>
          <w:szCs w:val="20"/>
        </w:rPr>
      </w:pPr>
      <w:r w:rsidRPr="00A03186">
        <w:rPr>
          <w:rFonts w:ascii="Times New Roman" w:hAnsi="Times New Roman" w:cs="Times New Roman"/>
          <w:bCs/>
          <w:sz w:val="20"/>
          <w:szCs w:val="20"/>
        </w:rPr>
        <w:t>17.</w:t>
      </w:r>
      <w:r w:rsidR="00D1115D" w:rsidRPr="00A03186">
        <w:rPr>
          <w:rFonts w:ascii="Times New Roman" w:hAnsi="Times New Roman" w:cs="Times New Roman"/>
          <w:bCs/>
          <w:sz w:val="20"/>
          <w:szCs w:val="20"/>
        </w:rPr>
        <w:t xml:space="preserve"> </w:t>
      </w:r>
      <w:r w:rsidR="00A03186" w:rsidRPr="00A03186">
        <w:rPr>
          <w:rFonts w:ascii="Times New Roman" w:hAnsi="Times New Roman" w:cs="Times New Roman"/>
          <w:bCs/>
          <w:sz w:val="20"/>
          <w:szCs w:val="20"/>
        </w:rPr>
        <w:t>Приложения к настоящему договору:</w:t>
      </w:r>
    </w:p>
    <w:p w14:paraId="4A5F4318" w14:textId="639F3998" w:rsidR="00A03186" w:rsidRPr="00A03186" w:rsidRDefault="00A03186" w:rsidP="009E483B">
      <w:pPr>
        <w:pStyle w:val="a3"/>
        <w:ind w:firstLine="567"/>
        <w:jc w:val="both"/>
        <w:rPr>
          <w:rFonts w:ascii="Times New Roman" w:hAnsi="Times New Roman" w:cs="Times New Roman"/>
          <w:bCs/>
          <w:sz w:val="20"/>
          <w:szCs w:val="20"/>
        </w:rPr>
      </w:pPr>
      <w:r w:rsidRPr="00A03186">
        <w:rPr>
          <w:rFonts w:ascii="Times New Roman" w:hAnsi="Times New Roman" w:cs="Times New Roman"/>
          <w:bCs/>
          <w:sz w:val="20"/>
          <w:szCs w:val="20"/>
        </w:rPr>
        <w:t>17.1.</w:t>
      </w:r>
    </w:p>
    <w:p w14:paraId="6E7175D3" w14:textId="1C3B8FF1" w:rsidR="00A03186" w:rsidRPr="00A03186" w:rsidRDefault="00A03186" w:rsidP="009E483B">
      <w:pPr>
        <w:pStyle w:val="a3"/>
        <w:ind w:firstLine="567"/>
        <w:jc w:val="both"/>
        <w:rPr>
          <w:rFonts w:ascii="Times New Roman" w:hAnsi="Times New Roman" w:cs="Times New Roman"/>
          <w:bCs/>
          <w:sz w:val="20"/>
          <w:szCs w:val="20"/>
        </w:rPr>
      </w:pPr>
      <w:r w:rsidRPr="00A03186">
        <w:rPr>
          <w:rFonts w:ascii="Times New Roman" w:hAnsi="Times New Roman" w:cs="Times New Roman"/>
          <w:bCs/>
          <w:sz w:val="20"/>
          <w:szCs w:val="20"/>
        </w:rPr>
        <w:t>17.2.</w:t>
      </w:r>
    </w:p>
    <w:p w14:paraId="340DCAD9" w14:textId="32EE3330" w:rsidR="00A03186" w:rsidRPr="00A03186" w:rsidRDefault="00A03186" w:rsidP="009E483B">
      <w:pPr>
        <w:pStyle w:val="a3"/>
        <w:ind w:firstLine="567"/>
        <w:jc w:val="both"/>
        <w:rPr>
          <w:rFonts w:ascii="Times New Roman" w:hAnsi="Times New Roman" w:cs="Times New Roman"/>
          <w:bCs/>
          <w:sz w:val="20"/>
          <w:szCs w:val="20"/>
        </w:rPr>
      </w:pPr>
      <w:r w:rsidRPr="00A03186">
        <w:rPr>
          <w:rFonts w:ascii="Times New Roman" w:hAnsi="Times New Roman" w:cs="Times New Roman"/>
          <w:bCs/>
          <w:sz w:val="20"/>
          <w:szCs w:val="20"/>
        </w:rPr>
        <w:t>17.3.</w:t>
      </w:r>
    </w:p>
    <w:p w14:paraId="0C6817CC" w14:textId="40338475" w:rsidR="00AB123B" w:rsidRPr="00A03186" w:rsidRDefault="00A03186" w:rsidP="009E483B">
      <w:pPr>
        <w:pStyle w:val="a3"/>
        <w:ind w:firstLine="567"/>
        <w:jc w:val="both"/>
        <w:rPr>
          <w:rFonts w:ascii="Times New Roman" w:hAnsi="Times New Roman" w:cs="Times New Roman"/>
          <w:sz w:val="20"/>
          <w:szCs w:val="20"/>
        </w:rPr>
      </w:pPr>
      <w:r w:rsidRPr="00A03186">
        <w:rPr>
          <w:rFonts w:ascii="Times New Roman" w:hAnsi="Times New Roman" w:cs="Times New Roman"/>
          <w:bCs/>
          <w:sz w:val="20"/>
          <w:szCs w:val="20"/>
        </w:rPr>
        <w:t xml:space="preserve">18. </w:t>
      </w:r>
      <w:r w:rsidR="00AB123B" w:rsidRPr="00A03186">
        <w:rPr>
          <w:rFonts w:ascii="Times New Roman" w:hAnsi="Times New Roman" w:cs="Times New Roman"/>
          <w:sz w:val="20"/>
          <w:szCs w:val="20"/>
        </w:rPr>
        <w:t>Реквизиты и подписи сторон: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65"/>
        <w:gridCol w:w="7991"/>
      </w:tblGrid>
      <w:tr w:rsidR="00E96772" w:rsidRPr="00A03186" w14:paraId="5154F6B4" w14:textId="77777777" w:rsidTr="003B3176">
        <w:trPr>
          <w:trHeight w:val="347"/>
        </w:trPr>
        <w:tc>
          <w:tcPr>
            <w:tcW w:w="2465" w:type="dxa"/>
            <w:tcBorders>
              <w:top w:val="single" w:sz="4" w:space="0" w:color="auto"/>
              <w:left w:val="single" w:sz="4" w:space="0" w:color="auto"/>
              <w:bottom w:val="single" w:sz="4" w:space="0" w:color="auto"/>
              <w:right w:val="single" w:sz="4" w:space="0" w:color="auto"/>
            </w:tcBorders>
            <w:hideMark/>
          </w:tcPr>
          <w:p w14:paraId="1065B0FF" w14:textId="77777777" w:rsidR="00AB123B" w:rsidRPr="00A03186" w:rsidRDefault="00AB123B" w:rsidP="009E483B">
            <w:pPr>
              <w:pStyle w:val="a3"/>
              <w:rPr>
                <w:rFonts w:ascii="Times New Roman" w:hAnsi="Times New Roman" w:cs="Times New Roman"/>
                <w:b/>
                <w:bCs/>
                <w:sz w:val="20"/>
                <w:szCs w:val="20"/>
              </w:rPr>
            </w:pPr>
            <w:r w:rsidRPr="00A03186">
              <w:rPr>
                <w:rFonts w:ascii="Times New Roman" w:hAnsi="Times New Roman" w:cs="Times New Roman"/>
                <w:b/>
                <w:bCs/>
                <w:sz w:val="20"/>
                <w:szCs w:val="20"/>
              </w:rPr>
              <w:t>ЦЕДЕНТ:</w:t>
            </w:r>
          </w:p>
        </w:tc>
        <w:tc>
          <w:tcPr>
            <w:tcW w:w="7991" w:type="dxa"/>
            <w:tcBorders>
              <w:top w:val="single" w:sz="4" w:space="0" w:color="auto"/>
              <w:left w:val="single" w:sz="4" w:space="0" w:color="auto"/>
              <w:bottom w:val="single" w:sz="4" w:space="0" w:color="auto"/>
              <w:right w:val="single" w:sz="4" w:space="0" w:color="auto"/>
            </w:tcBorders>
            <w:hideMark/>
          </w:tcPr>
          <w:p w14:paraId="1DC9F34A" w14:textId="77777777" w:rsidR="00A16391" w:rsidRDefault="004438B1" w:rsidP="00A03186">
            <w:pPr>
              <w:rPr>
                <w:i/>
                <w:sz w:val="20"/>
                <w:szCs w:val="20"/>
              </w:rPr>
            </w:pPr>
            <w:r w:rsidRPr="004438B1">
              <w:rPr>
                <w:i/>
                <w:sz w:val="20"/>
                <w:szCs w:val="20"/>
              </w:rPr>
              <w:t xml:space="preserve">Финансовый управляющий </w:t>
            </w:r>
            <w:r w:rsidR="00A16391" w:rsidRPr="00A16391">
              <w:rPr>
                <w:i/>
                <w:sz w:val="20"/>
                <w:szCs w:val="20"/>
              </w:rPr>
              <w:t>Павлова Александра Михайловича (</w:t>
            </w:r>
            <w:proofErr w:type="spellStart"/>
            <w:r w:rsidR="00A16391" w:rsidRPr="00A16391">
              <w:rPr>
                <w:i/>
                <w:sz w:val="20"/>
                <w:szCs w:val="20"/>
              </w:rPr>
              <w:t>д.р</w:t>
            </w:r>
            <w:proofErr w:type="spellEnd"/>
            <w:r w:rsidR="00A16391" w:rsidRPr="00A16391">
              <w:rPr>
                <w:i/>
                <w:sz w:val="20"/>
                <w:szCs w:val="20"/>
              </w:rPr>
              <w:t>./</w:t>
            </w:r>
            <w:proofErr w:type="spellStart"/>
            <w:r w:rsidR="00A16391" w:rsidRPr="00A16391">
              <w:rPr>
                <w:i/>
                <w:sz w:val="20"/>
                <w:szCs w:val="20"/>
              </w:rPr>
              <w:t>м.р</w:t>
            </w:r>
            <w:proofErr w:type="spellEnd"/>
            <w:r w:rsidR="00A16391" w:rsidRPr="00A16391">
              <w:rPr>
                <w:i/>
                <w:sz w:val="20"/>
                <w:szCs w:val="20"/>
              </w:rPr>
              <w:t xml:space="preserve">.: 05.01.1975 г., г. Любань Тосненский р-н Ленинградская обл., СНИЛС 131175954 41, ИНН 471603402116, адрес: 196641, г. Санкт-Петербург, п. Металлострой, ул. Садовая, д. 7, кв. 1), </w:t>
            </w:r>
            <w:proofErr w:type="spellStart"/>
            <w:r w:rsidR="00A16391" w:rsidRPr="00A16391">
              <w:rPr>
                <w:i/>
                <w:sz w:val="20"/>
                <w:szCs w:val="20"/>
              </w:rPr>
              <w:t>Банучян</w:t>
            </w:r>
            <w:proofErr w:type="spellEnd"/>
            <w:r w:rsidR="00A16391" w:rsidRPr="00A16391">
              <w:rPr>
                <w:i/>
                <w:sz w:val="20"/>
                <w:szCs w:val="20"/>
              </w:rPr>
              <w:t xml:space="preserve"> Анна Романовна (ИНН 262519341835, СНИЛС 166758851 31, почтовый адрес: 302000, г. Орёл, а/я 106)</w:t>
            </w:r>
          </w:p>
          <w:p w14:paraId="664A6E1B" w14:textId="77777777" w:rsidR="00A16391" w:rsidRPr="00A16391" w:rsidRDefault="00A16391" w:rsidP="00A16391">
            <w:pPr>
              <w:rPr>
                <w:i/>
                <w:sz w:val="20"/>
                <w:szCs w:val="20"/>
                <w:lang w:eastAsia="x-none"/>
              </w:rPr>
            </w:pPr>
            <w:r w:rsidRPr="00A16391">
              <w:rPr>
                <w:i/>
                <w:sz w:val="20"/>
                <w:szCs w:val="20"/>
                <w:lang w:eastAsia="x-none"/>
              </w:rPr>
              <w:t>Наименование получателя ПАВЛОВ АЛЕКСАНДР МИХАЙЛОВИЧ</w:t>
            </w:r>
          </w:p>
          <w:p w14:paraId="506EDC3F" w14:textId="77777777" w:rsidR="00A16391" w:rsidRPr="00A16391" w:rsidRDefault="00A16391" w:rsidP="00A16391">
            <w:pPr>
              <w:rPr>
                <w:i/>
                <w:sz w:val="20"/>
                <w:szCs w:val="20"/>
                <w:lang w:eastAsia="x-none"/>
              </w:rPr>
            </w:pPr>
            <w:r w:rsidRPr="00A16391">
              <w:rPr>
                <w:i/>
                <w:sz w:val="20"/>
                <w:szCs w:val="20"/>
                <w:lang w:eastAsia="x-none"/>
              </w:rPr>
              <w:t>Счет получателя 40817810450220263616</w:t>
            </w:r>
          </w:p>
          <w:p w14:paraId="6615DF55" w14:textId="77777777" w:rsidR="00A16391" w:rsidRPr="00A16391" w:rsidRDefault="00A16391" w:rsidP="00A16391">
            <w:pPr>
              <w:rPr>
                <w:i/>
                <w:sz w:val="20"/>
                <w:szCs w:val="20"/>
                <w:lang w:eastAsia="x-none"/>
              </w:rPr>
            </w:pPr>
            <w:r w:rsidRPr="00A16391">
              <w:rPr>
                <w:i/>
                <w:sz w:val="20"/>
                <w:szCs w:val="20"/>
                <w:lang w:eastAsia="x-none"/>
              </w:rPr>
              <w:t>Наименование банка получателя ФИЛИАЛ "ЦЕНТРАЛЬНЫЙ" ПАО</w:t>
            </w:r>
          </w:p>
          <w:p w14:paraId="7025B776" w14:textId="77777777" w:rsidR="00A16391" w:rsidRPr="00A16391" w:rsidRDefault="00A16391" w:rsidP="00A16391">
            <w:pPr>
              <w:rPr>
                <w:i/>
                <w:sz w:val="20"/>
                <w:szCs w:val="20"/>
                <w:lang w:eastAsia="x-none"/>
              </w:rPr>
            </w:pPr>
            <w:r w:rsidRPr="00A16391">
              <w:rPr>
                <w:i/>
                <w:sz w:val="20"/>
                <w:szCs w:val="20"/>
                <w:lang w:eastAsia="x-none"/>
              </w:rPr>
              <w:t>"СОВКОМБАНК"(БЕРДСК)</w:t>
            </w:r>
          </w:p>
          <w:p w14:paraId="71FC262C" w14:textId="77777777" w:rsidR="00A16391" w:rsidRPr="00A16391" w:rsidRDefault="00A16391" w:rsidP="00A16391">
            <w:pPr>
              <w:rPr>
                <w:i/>
                <w:sz w:val="20"/>
                <w:szCs w:val="20"/>
                <w:lang w:eastAsia="x-none"/>
              </w:rPr>
            </w:pPr>
            <w:r w:rsidRPr="00A16391">
              <w:rPr>
                <w:i/>
                <w:sz w:val="20"/>
                <w:szCs w:val="20"/>
                <w:lang w:eastAsia="x-none"/>
              </w:rPr>
              <w:t>Корреспондентский счет 30101810150040000763</w:t>
            </w:r>
          </w:p>
          <w:p w14:paraId="71514D02" w14:textId="77777777" w:rsidR="00A16391" w:rsidRPr="00A16391" w:rsidRDefault="00A16391" w:rsidP="00A16391">
            <w:pPr>
              <w:rPr>
                <w:i/>
                <w:sz w:val="20"/>
                <w:szCs w:val="20"/>
                <w:lang w:eastAsia="x-none"/>
              </w:rPr>
            </w:pPr>
            <w:r w:rsidRPr="00A16391">
              <w:rPr>
                <w:i/>
                <w:sz w:val="20"/>
                <w:szCs w:val="20"/>
                <w:lang w:eastAsia="x-none"/>
              </w:rPr>
              <w:t>БИК 045004763</w:t>
            </w:r>
          </w:p>
          <w:p w14:paraId="57043CA3" w14:textId="77777777" w:rsidR="00A16391" w:rsidRPr="00A16391" w:rsidRDefault="00A16391" w:rsidP="00A16391">
            <w:pPr>
              <w:rPr>
                <w:i/>
                <w:sz w:val="20"/>
                <w:szCs w:val="20"/>
                <w:lang w:eastAsia="x-none"/>
              </w:rPr>
            </w:pPr>
            <w:r w:rsidRPr="00A16391">
              <w:rPr>
                <w:i/>
                <w:sz w:val="20"/>
                <w:szCs w:val="20"/>
                <w:lang w:eastAsia="x-none"/>
              </w:rPr>
              <w:t>ИНН БАНКА 4401116480</w:t>
            </w:r>
            <w:bookmarkStart w:id="1" w:name="_GoBack"/>
            <w:bookmarkEnd w:id="1"/>
          </w:p>
          <w:p w14:paraId="2843EFD8" w14:textId="58971D3E" w:rsidR="00AB123B" w:rsidRPr="00A03186" w:rsidRDefault="00A16391" w:rsidP="00A16391">
            <w:pPr>
              <w:pStyle w:val="a3"/>
              <w:rPr>
                <w:rFonts w:ascii="Times New Roman" w:hAnsi="Times New Roman" w:cs="Times New Roman"/>
                <w:b/>
                <w:bCs/>
                <w:sz w:val="20"/>
                <w:szCs w:val="20"/>
              </w:rPr>
            </w:pPr>
            <w:r w:rsidRPr="00A16391">
              <w:rPr>
                <w:rFonts w:ascii="Times New Roman" w:hAnsi="Times New Roman" w:cs="Times New Roman"/>
                <w:i/>
                <w:sz w:val="20"/>
                <w:szCs w:val="20"/>
                <w:lang w:eastAsia="x-none"/>
              </w:rPr>
              <w:t>КПП БАНКА 544543001</w:t>
            </w:r>
          </w:p>
        </w:tc>
      </w:tr>
      <w:tr w:rsidR="00E96772" w:rsidRPr="00A03186" w14:paraId="4AAAF527" w14:textId="77777777" w:rsidTr="003B3176">
        <w:trPr>
          <w:trHeight w:val="706"/>
        </w:trPr>
        <w:tc>
          <w:tcPr>
            <w:tcW w:w="2465" w:type="dxa"/>
            <w:tcBorders>
              <w:top w:val="single" w:sz="4" w:space="0" w:color="auto"/>
              <w:left w:val="single" w:sz="4" w:space="0" w:color="auto"/>
              <w:bottom w:val="single" w:sz="4" w:space="0" w:color="auto"/>
              <w:right w:val="single" w:sz="4" w:space="0" w:color="auto"/>
            </w:tcBorders>
          </w:tcPr>
          <w:p w14:paraId="52B27C96" w14:textId="77777777" w:rsidR="00AB123B" w:rsidRPr="00A03186" w:rsidRDefault="00AB123B" w:rsidP="009E483B">
            <w:pPr>
              <w:pStyle w:val="a3"/>
              <w:rPr>
                <w:rFonts w:ascii="Times New Roman" w:hAnsi="Times New Roman" w:cs="Times New Roman"/>
                <w:sz w:val="20"/>
                <w:szCs w:val="20"/>
              </w:rPr>
            </w:pPr>
          </w:p>
          <w:p w14:paraId="2462662D" w14:textId="724D8166" w:rsidR="00AB123B" w:rsidRPr="00A03186" w:rsidRDefault="00AB123B" w:rsidP="009E483B">
            <w:pPr>
              <w:pStyle w:val="a3"/>
              <w:rPr>
                <w:rFonts w:ascii="Times New Roman" w:hAnsi="Times New Roman" w:cs="Times New Roman"/>
                <w:sz w:val="20"/>
                <w:szCs w:val="20"/>
              </w:rPr>
            </w:pPr>
            <w:r w:rsidRPr="00A03186">
              <w:rPr>
                <w:rFonts w:ascii="Times New Roman" w:hAnsi="Times New Roman" w:cs="Times New Roman"/>
                <w:sz w:val="20"/>
                <w:szCs w:val="20"/>
              </w:rPr>
              <w:t>Подпись</w:t>
            </w:r>
            <w:r w:rsidR="003B3176" w:rsidRPr="00A03186">
              <w:rPr>
                <w:rFonts w:ascii="Times New Roman" w:hAnsi="Times New Roman" w:cs="Times New Roman"/>
                <w:sz w:val="20"/>
                <w:szCs w:val="20"/>
              </w:rPr>
              <w:t>:</w:t>
            </w:r>
          </w:p>
        </w:tc>
        <w:tc>
          <w:tcPr>
            <w:tcW w:w="7991" w:type="dxa"/>
            <w:tcBorders>
              <w:top w:val="single" w:sz="4" w:space="0" w:color="auto"/>
              <w:left w:val="single" w:sz="4" w:space="0" w:color="auto"/>
              <w:bottom w:val="single" w:sz="4" w:space="0" w:color="auto"/>
              <w:right w:val="single" w:sz="4" w:space="0" w:color="auto"/>
            </w:tcBorders>
          </w:tcPr>
          <w:p w14:paraId="6DF6A476" w14:textId="77777777" w:rsidR="00AB123B" w:rsidRPr="00A03186" w:rsidRDefault="00AB123B" w:rsidP="009E483B">
            <w:pPr>
              <w:pStyle w:val="a3"/>
              <w:rPr>
                <w:rFonts w:ascii="Times New Roman" w:hAnsi="Times New Roman" w:cs="Times New Roman"/>
                <w:sz w:val="20"/>
                <w:szCs w:val="20"/>
              </w:rPr>
            </w:pPr>
          </w:p>
          <w:p w14:paraId="2A103416" w14:textId="7EB10879" w:rsidR="00AB123B" w:rsidRPr="00A03186" w:rsidRDefault="00AB123B" w:rsidP="009E483B">
            <w:pPr>
              <w:pStyle w:val="a3"/>
              <w:rPr>
                <w:rFonts w:ascii="Times New Roman" w:hAnsi="Times New Roman" w:cs="Times New Roman"/>
                <w:sz w:val="20"/>
                <w:szCs w:val="20"/>
              </w:rPr>
            </w:pPr>
            <w:r w:rsidRPr="00A03186">
              <w:rPr>
                <w:rFonts w:ascii="Times New Roman" w:hAnsi="Times New Roman" w:cs="Times New Roman"/>
                <w:sz w:val="20"/>
                <w:szCs w:val="20"/>
              </w:rPr>
              <w:t xml:space="preserve">______________________________ / </w:t>
            </w:r>
            <w:proofErr w:type="spellStart"/>
            <w:r w:rsidR="00A16391" w:rsidRPr="00A16391">
              <w:rPr>
                <w:rFonts w:ascii="Times New Roman" w:hAnsi="Times New Roman" w:cs="Times New Roman"/>
                <w:sz w:val="20"/>
                <w:szCs w:val="20"/>
              </w:rPr>
              <w:t>Банучян</w:t>
            </w:r>
            <w:proofErr w:type="spellEnd"/>
            <w:r w:rsidR="00A16391" w:rsidRPr="00A16391">
              <w:rPr>
                <w:rFonts w:ascii="Times New Roman" w:hAnsi="Times New Roman" w:cs="Times New Roman"/>
                <w:sz w:val="20"/>
                <w:szCs w:val="20"/>
              </w:rPr>
              <w:t xml:space="preserve"> Анна Романовна</w:t>
            </w:r>
          </w:p>
        </w:tc>
      </w:tr>
    </w:tbl>
    <w:p w14:paraId="1B8BA5BF" w14:textId="77777777" w:rsidR="00AB123B" w:rsidRPr="00A03186" w:rsidRDefault="00AB123B" w:rsidP="009E483B">
      <w:pPr>
        <w:pStyle w:val="a3"/>
        <w:jc w:val="both"/>
        <w:rPr>
          <w:rFonts w:ascii="Times New Roman" w:hAnsi="Times New Roman" w:cs="Times New Roman"/>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79"/>
        <w:gridCol w:w="7977"/>
      </w:tblGrid>
      <w:tr w:rsidR="00E96772" w:rsidRPr="00A03186" w14:paraId="5EA3D6BF" w14:textId="77777777" w:rsidTr="00C85903">
        <w:trPr>
          <w:trHeight w:val="296"/>
        </w:trPr>
        <w:tc>
          <w:tcPr>
            <w:tcW w:w="2500" w:type="dxa"/>
            <w:tcBorders>
              <w:top w:val="single" w:sz="4" w:space="0" w:color="auto"/>
              <w:left w:val="single" w:sz="4" w:space="0" w:color="auto"/>
              <w:bottom w:val="single" w:sz="4" w:space="0" w:color="auto"/>
              <w:right w:val="single" w:sz="4" w:space="0" w:color="auto"/>
            </w:tcBorders>
            <w:hideMark/>
          </w:tcPr>
          <w:p w14:paraId="57625C4A" w14:textId="77777777" w:rsidR="00AB123B" w:rsidRPr="00A03186" w:rsidRDefault="00AB123B" w:rsidP="009E483B">
            <w:pPr>
              <w:pStyle w:val="a3"/>
              <w:jc w:val="both"/>
              <w:rPr>
                <w:rFonts w:ascii="Times New Roman" w:hAnsi="Times New Roman" w:cs="Times New Roman"/>
                <w:sz w:val="20"/>
                <w:szCs w:val="20"/>
              </w:rPr>
            </w:pPr>
            <w:r w:rsidRPr="00A03186">
              <w:rPr>
                <w:rFonts w:ascii="Times New Roman" w:hAnsi="Times New Roman" w:cs="Times New Roman"/>
                <w:b/>
                <w:sz w:val="20"/>
                <w:szCs w:val="20"/>
              </w:rPr>
              <w:t>ЦЕССИОНАРИЙ:</w:t>
            </w:r>
          </w:p>
        </w:tc>
        <w:tc>
          <w:tcPr>
            <w:tcW w:w="8151" w:type="dxa"/>
            <w:tcBorders>
              <w:top w:val="single" w:sz="4" w:space="0" w:color="auto"/>
              <w:left w:val="single" w:sz="4" w:space="0" w:color="auto"/>
              <w:bottom w:val="single" w:sz="4" w:space="0" w:color="auto"/>
              <w:right w:val="single" w:sz="4" w:space="0" w:color="auto"/>
            </w:tcBorders>
          </w:tcPr>
          <w:p w14:paraId="737B5CCB" w14:textId="77777777" w:rsidR="00AB123B" w:rsidRPr="00A03186" w:rsidRDefault="00AB123B" w:rsidP="009E483B">
            <w:pPr>
              <w:pStyle w:val="a3"/>
              <w:jc w:val="both"/>
              <w:rPr>
                <w:rFonts w:ascii="Times New Roman" w:hAnsi="Times New Roman" w:cs="Times New Roman"/>
                <w:sz w:val="20"/>
                <w:szCs w:val="20"/>
              </w:rPr>
            </w:pPr>
          </w:p>
        </w:tc>
      </w:tr>
      <w:tr w:rsidR="00E96772" w:rsidRPr="00A03186" w14:paraId="4AE0B1FE" w14:textId="77777777" w:rsidTr="00C85903">
        <w:trPr>
          <w:trHeight w:val="484"/>
        </w:trPr>
        <w:tc>
          <w:tcPr>
            <w:tcW w:w="2500" w:type="dxa"/>
            <w:tcBorders>
              <w:top w:val="single" w:sz="4" w:space="0" w:color="auto"/>
              <w:left w:val="single" w:sz="4" w:space="0" w:color="auto"/>
              <w:bottom w:val="single" w:sz="4" w:space="0" w:color="auto"/>
              <w:right w:val="single" w:sz="4" w:space="0" w:color="auto"/>
            </w:tcBorders>
            <w:hideMark/>
          </w:tcPr>
          <w:p w14:paraId="4E725918" w14:textId="77777777" w:rsidR="00AB123B" w:rsidRPr="00A03186" w:rsidRDefault="00AB123B" w:rsidP="009E483B">
            <w:pPr>
              <w:pStyle w:val="a3"/>
              <w:jc w:val="both"/>
              <w:rPr>
                <w:rFonts w:ascii="Times New Roman" w:hAnsi="Times New Roman" w:cs="Times New Roman"/>
                <w:sz w:val="20"/>
                <w:szCs w:val="20"/>
              </w:rPr>
            </w:pPr>
            <w:r w:rsidRPr="00A03186">
              <w:rPr>
                <w:rFonts w:ascii="Times New Roman" w:hAnsi="Times New Roman" w:cs="Times New Roman"/>
                <w:sz w:val="20"/>
                <w:szCs w:val="20"/>
              </w:rPr>
              <w:t>ИНН покупателя, паспортные данные</w:t>
            </w:r>
          </w:p>
        </w:tc>
        <w:tc>
          <w:tcPr>
            <w:tcW w:w="8151" w:type="dxa"/>
            <w:tcBorders>
              <w:top w:val="single" w:sz="4" w:space="0" w:color="auto"/>
              <w:left w:val="single" w:sz="4" w:space="0" w:color="auto"/>
              <w:bottom w:val="single" w:sz="4" w:space="0" w:color="auto"/>
              <w:right w:val="single" w:sz="4" w:space="0" w:color="auto"/>
            </w:tcBorders>
          </w:tcPr>
          <w:p w14:paraId="13D0C34A" w14:textId="77777777" w:rsidR="00AB123B" w:rsidRPr="00A03186" w:rsidRDefault="00AB123B" w:rsidP="009E483B">
            <w:pPr>
              <w:pStyle w:val="a3"/>
              <w:jc w:val="both"/>
              <w:rPr>
                <w:rFonts w:ascii="Times New Roman" w:hAnsi="Times New Roman" w:cs="Times New Roman"/>
                <w:sz w:val="20"/>
                <w:szCs w:val="20"/>
              </w:rPr>
            </w:pPr>
          </w:p>
        </w:tc>
      </w:tr>
      <w:tr w:rsidR="00E96772" w:rsidRPr="00A03186" w14:paraId="75A1CF69" w14:textId="77777777" w:rsidTr="00C85903">
        <w:trPr>
          <w:trHeight w:val="286"/>
        </w:trPr>
        <w:tc>
          <w:tcPr>
            <w:tcW w:w="2500" w:type="dxa"/>
            <w:tcBorders>
              <w:top w:val="single" w:sz="4" w:space="0" w:color="auto"/>
              <w:left w:val="single" w:sz="4" w:space="0" w:color="auto"/>
              <w:bottom w:val="single" w:sz="4" w:space="0" w:color="auto"/>
              <w:right w:val="single" w:sz="4" w:space="0" w:color="auto"/>
            </w:tcBorders>
            <w:hideMark/>
          </w:tcPr>
          <w:p w14:paraId="29193B63" w14:textId="77777777" w:rsidR="00AB123B" w:rsidRPr="00A03186" w:rsidRDefault="00AB123B" w:rsidP="009E483B">
            <w:pPr>
              <w:pStyle w:val="a3"/>
              <w:jc w:val="both"/>
              <w:rPr>
                <w:rFonts w:ascii="Times New Roman" w:hAnsi="Times New Roman" w:cs="Times New Roman"/>
                <w:sz w:val="20"/>
                <w:szCs w:val="20"/>
              </w:rPr>
            </w:pPr>
            <w:r w:rsidRPr="00A03186">
              <w:rPr>
                <w:rFonts w:ascii="Times New Roman" w:hAnsi="Times New Roman" w:cs="Times New Roman"/>
                <w:sz w:val="20"/>
                <w:szCs w:val="20"/>
              </w:rPr>
              <w:t>адрес покупателя</w:t>
            </w:r>
          </w:p>
        </w:tc>
        <w:tc>
          <w:tcPr>
            <w:tcW w:w="8151" w:type="dxa"/>
            <w:tcBorders>
              <w:top w:val="single" w:sz="4" w:space="0" w:color="auto"/>
              <w:left w:val="single" w:sz="4" w:space="0" w:color="auto"/>
              <w:bottom w:val="single" w:sz="4" w:space="0" w:color="auto"/>
              <w:right w:val="single" w:sz="4" w:space="0" w:color="auto"/>
            </w:tcBorders>
          </w:tcPr>
          <w:p w14:paraId="4807FDD6" w14:textId="77777777" w:rsidR="00AB123B" w:rsidRPr="00A03186" w:rsidRDefault="00AB123B" w:rsidP="009E483B">
            <w:pPr>
              <w:pStyle w:val="a3"/>
              <w:jc w:val="both"/>
              <w:rPr>
                <w:rFonts w:ascii="Times New Roman" w:hAnsi="Times New Roman" w:cs="Times New Roman"/>
                <w:sz w:val="20"/>
                <w:szCs w:val="20"/>
              </w:rPr>
            </w:pPr>
          </w:p>
        </w:tc>
      </w:tr>
      <w:tr w:rsidR="00E96772" w:rsidRPr="00A03186" w14:paraId="5FAB0C63" w14:textId="77777777" w:rsidTr="00C85903">
        <w:trPr>
          <w:trHeight w:val="296"/>
        </w:trPr>
        <w:tc>
          <w:tcPr>
            <w:tcW w:w="2500" w:type="dxa"/>
            <w:tcBorders>
              <w:top w:val="single" w:sz="4" w:space="0" w:color="auto"/>
              <w:left w:val="single" w:sz="4" w:space="0" w:color="auto"/>
              <w:bottom w:val="single" w:sz="4" w:space="0" w:color="auto"/>
              <w:right w:val="single" w:sz="4" w:space="0" w:color="auto"/>
            </w:tcBorders>
            <w:hideMark/>
          </w:tcPr>
          <w:p w14:paraId="5B9ED2B9" w14:textId="77777777" w:rsidR="00AB123B" w:rsidRPr="00A03186" w:rsidRDefault="00AB123B" w:rsidP="009E483B">
            <w:pPr>
              <w:pStyle w:val="a3"/>
              <w:jc w:val="both"/>
              <w:rPr>
                <w:rFonts w:ascii="Times New Roman" w:hAnsi="Times New Roman" w:cs="Times New Roman"/>
                <w:sz w:val="20"/>
                <w:szCs w:val="20"/>
              </w:rPr>
            </w:pPr>
            <w:r w:rsidRPr="00A03186">
              <w:rPr>
                <w:rFonts w:ascii="Times New Roman" w:hAnsi="Times New Roman" w:cs="Times New Roman"/>
                <w:sz w:val="20"/>
                <w:szCs w:val="20"/>
                <w:lang w:eastAsia="ar-SA"/>
              </w:rPr>
              <w:t>Реквизиты покупателя</w:t>
            </w:r>
          </w:p>
        </w:tc>
        <w:tc>
          <w:tcPr>
            <w:tcW w:w="8151" w:type="dxa"/>
            <w:tcBorders>
              <w:top w:val="single" w:sz="4" w:space="0" w:color="auto"/>
              <w:left w:val="single" w:sz="4" w:space="0" w:color="auto"/>
              <w:bottom w:val="single" w:sz="4" w:space="0" w:color="auto"/>
              <w:right w:val="single" w:sz="4" w:space="0" w:color="auto"/>
            </w:tcBorders>
          </w:tcPr>
          <w:p w14:paraId="7706EC7A" w14:textId="77777777" w:rsidR="00AB123B" w:rsidRPr="00A03186" w:rsidRDefault="00AB123B" w:rsidP="009E483B">
            <w:pPr>
              <w:pStyle w:val="a3"/>
              <w:jc w:val="both"/>
              <w:rPr>
                <w:rFonts w:ascii="Times New Roman" w:hAnsi="Times New Roman" w:cs="Times New Roman"/>
                <w:sz w:val="20"/>
                <w:szCs w:val="20"/>
              </w:rPr>
            </w:pPr>
          </w:p>
        </w:tc>
      </w:tr>
      <w:tr w:rsidR="00E96772" w:rsidRPr="00E96772" w14:paraId="5109DE1B" w14:textId="77777777" w:rsidTr="00C85903">
        <w:trPr>
          <w:trHeight w:val="582"/>
        </w:trPr>
        <w:tc>
          <w:tcPr>
            <w:tcW w:w="2500" w:type="dxa"/>
            <w:tcBorders>
              <w:top w:val="single" w:sz="4" w:space="0" w:color="auto"/>
              <w:left w:val="single" w:sz="4" w:space="0" w:color="auto"/>
              <w:bottom w:val="single" w:sz="4" w:space="0" w:color="auto"/>
              <w:right w:val="single" w:sz="4" w:space="0" w:color="auto"/>
            </w:tcBorders>
          </w:tcPr>
          <w:p w14:paraId="40072CC6" w14:textId="77777777" w:rsidR="00AB123B" w:rsidRPr="00A03186" w:rsidRDefault="00AB123B" w:rsidP="009E483B">
            <w:pPr>
              <w:pStyle w:val="a3"/>
              <w:jc w:val="both"/>
              <w:rPr>
                <w:rFonts w:ascii="Times New Roman" w:hAnsi="Times New Roman" w:cs="Times New Roman"/>
                <w:sz w:val="20"/>
                <w:szCs w:val="20"/>
                <w:lang w:eastAsia="ar-SA"/>
              </w:rPr>
            </w:pPr>
          </w:p>
          <w:p w14:paraId="6E4D769A" w14:textId="77777777" w:rsidR="00AB123B" w:rsidRPr="00A03186" w:rsidRDefault="00AB123B" w:rsidP="009E483B">
            <w:pPr>
              <w:pStyle w:val="a3"/>
              <w:jc w:val="both"/>
              <w:rPr>
                <w:rFonts w:ascii="Times New Roman" w:hAnsi="Times New Roman" w:cs="Times New Roman"/>
                <w:sz w:val="20"/>
                <w:szCs w:val="20"/>
                <w:lang w:eastAsia="ar-SA"/>
              </w:rPr>
            </w:pPr>
            <w:r w:rsidRPr="00A03186">
              <w:rPr>
                <w:rFonts w:ascii="Times New Roman" w:hAnsi="Times New Roman" w:cs="Times New Roman"/>
                <w:sz w:val="20"/>
                <w:szCs w:val="20"/>
                <w:lang w:eastAsia="ar-SA"/>
              </w:rPr>
              <w:t>Подпись, м. п.</w:t>
            </w:r>
          </w:p>
        </w:tc>
        <w:tc>
          <w:tcPr>
            <w:tcW w:w="8151" w:type="dxa"/>
            <w:tcBorders>
              <w:top w:val="single" w:sz="4" w:space="0" w:color="auto"/>
              <w:left w:val="single" w:sz="4" w:space="0" w:color="auto"/>
              <w:bottom w:val="single" w:sz="4" w:space="0" w:color="auto"/>
              <w:right w:val="single" w:sz="4" w:space="0" w:color="auto"/>
            </w:tcBorders>
          </w:tcPr>
          <w:p w14:paraId="2CCBE782" w14:textId="77777777" w:rsidR="00AB123B" w:rsidRPr="00A03186" w:rsidRDefault="00AB123B" w:rsidP="009E483B">
            <w:pPr>
              <w:pStyle w:val="a3"/>
              <w:jc w:val="both"/>
              <w:rPr>
                <w:rFonts w:ascii="Times New Roman" w:hAnsi="Times New Roman" w:cs="Times New Roman"/>
                <w:sz w:val="20"/>
                <w:szCs w:val="20"/>
                <w:lang w:eastAsia="ru-RU"/>
              </w:rPr>
            </w:pPr>
          </w:p>
          <w:p w14:paraId="257D3FEB" w14:textId="77777777" w:rsidR="00AB123B" w:rsidRPr="00E96772" w:rsidRDefault="00AB123B" w:rsidP="009E483B">
            <w:pPr>
              <w:pStyle w:val="a3"/>
              <w:jc w:val="both"/>
              <w:rPr>
                <w:rFonts w:ascii="Times New Roman" w:hAnsi="Times New Roman" w:cs="Times New Roman"/>
                <w:sz w:val="20"/>
                <w:szCs w:val="20"/>
              </w:rPr>
            </w:pPr>
            <w:r w:rsidRPr="00A03186">
              <w:rPr>
                <w:rFonts w:ascii="Times New Roman" w:hAnsi="Times New Roman" w:cs="Times New Roman"/>
                <w:sz w:val="20"/>
                <w:szCs w:val="20"/>
              </w:rPr>
              <w:t>______________________________ / Ф И О</w:t>
            </w:r>
            <w:r w:rsidRPr="00E96772">
              <w:rPr>
                <w:rFonts w:ascii="Times New Roman" w:hAnsi="Times New Roman" w:cs="Times New Roman"/>
                <w:sz w:val="20"/>
                <w:szCs w:val="20"/>
              </w:rPr>
              <w:t xml:space="preserve">                     </w:t>
            </w:r>
          </w:p>
        </w:tc>
      </w:tr>
    </w:tbl>
    <w:p w14:paraId="7F172386" w14:textId="77777777" w:rsidR="00AB123B" w:rsidRPr="00E96772" w:rsidRDefault="00AB123B" w:rsidP="009E483B">
      <w:pPr>
        <w:pStyle w:val="a3"/>
        <w:jc w:val="both"/>
        <w:rPr>
          <w:rFonts w:ascii="Times New Roman" w:hAnsi="Times New Roman" w:cs="Times New Roman"/>
          <w:sz w:val="20"/>
          <w:szCs w:val="20"/>
        </w:rPr>
      </w:pPr>
    </w:p>
    <w:p w14:paraId="03450994" w14:textId="77777777" w:rsidR="00AB123B" w:rsidRPr="00E96772" w:rsidRDefault="00AB123B" w:rsidP="009E483B">
      <w:pPr>
        <w:pStyle w:val="a3"/>
        <w:jc w:val="both"/>
        <w:rPr>
          <w:rFonts w:ascii="Times New Roman" w:hAnsi="Times New Roman" w:cs="Times New Roman"/>
          <w:sz w:val="20"/>
          <w:szCs w:val="20"/>
        </w:rPr>
      </w:pPr>
    </w:p>
    <w:sectPr w:rsidR="00AB123B" w:rsidRPr="00E96772" w:rsidSect="00AB123B">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2CEAFE" w14:textId="77777777" w:rsidR="00ED4D35" w:rsidRDefault="00ED4D35" w:rsidP="003A3EF0">
      <w:r>
        <w:separator/>
      </w:r>
    </w:p>
  </w:endnote>
  <w:endnote w:type="continuationSeparator" w:id="0">
    <w:p w14:paraId="63F3E406" w14:textId="77777777" w:rsidR="00ED4D35" w:rsidRDefault="00ED4D35" w:rsidP="003A3E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B63F65" w14:textId="77777777" w:rsidR="00ED4D35" w:rsidRDefault="00ED4D35" w:rsidP="003A3EF0">
      <w:r>
        <w:separator/>
      </w:r>
    </w:p>
  </w:footnote>
  <w:footnote w:type="continuationSeparator" w:id="0">
    <w:p w14:paraId="51F8A7FF" w14:textId="77777777" w:rsidR="00ED4D35" w:rsidRDefault="00ED4D35" w:rsidP="003A3EF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2E7180"/>
    <w:multiLevelType w:val="hybridMultilevel"/>
    <w:tmpl w:val="E4D0BC06"/>
    <w:lvl w:ilvl="0" w:tplc="235CC876">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357B6F4D"/>
    <w:multiLevelType w:val="multilevel"/>
    <w:tmpl w:val="6194E546"/>
    <w:lvl w:ilvl="0">
      <w:start w:val="4"/>
      <w:numFmt w:val="decimal"/>
      <w:lvlText w:val="%1."/>
      <w:lvlJc w:val="left"/>
      <w:pPr>
        <w:ind w:left="360" w:hanging="360"/>
      </w:pPr>
      <w:rPr>
        <w:rFonts w:ascii="Times New Roman" w:hAnsi="Times New Roman" w:cs="Times New Roman" w:hint="default"/>
        <w:color w:val="000000"/>
        <w:sz w:val="22"/>
      </w:rPr>
    </w:lvl>
    <w:lvl w:ilvl="1">
      <w:start w:val="5"/>
      <w:numFmt w:val="decimal"/>
      <w:lvlText w:val="%1.%2."/>
      <w:lvlJc w:val="left"/>
      <w:pPr>
        <w:ind w:left="-66" w:hanging="360"/>
      </w:pPr>
      <w:rPr>
        <w:rFonts w:ascii="Times New Roman" w:hAnsi="Times New Roman" w:cs="Times New Roman" w:hint="default"/>
        <w:color w:val="000000"/>
        <w:sz w:val="22"/>
      </w:rPr>
    </w:lvl>
    <w:lvl w:ilvl="2">
      <w:start w:val="1"/>
      <w:numFmt w:val="decimal"/>
      <w:lvlText w:val="%1.%2.%3."/>
      <w:lvlJc w:val="left"/>
      <w:pPr>
        <w:ind w:left="-132" w:hanging="720"/>
      </w:pPr>
      <w:rPr>
        <w:rFonts w:ascii="Times New Roman" w:hAnsi="Times New Roman" w:cs="Times New Roman" w:hint="default"/>
        <w:color w:val="000000"/>
        <w:sz w:val="22"/>
      </w:rPr>
    </w:lvl>
    <w:lvl w:ilvl="3">
      <w:start w:val="1"/>
      <w:numFmt w:val="decimal"/>
      <w:lvlText w:val="%1.%2.%3.%4."/>
      <w:lvlJc w:val="left"/>
      <w:pPr>
        <w:ind w:left="-558" w:hanging="720"/>
      </w:pPr>
      <w:rPr>
        <w:rFonts w:ascii="Times New Roman" w:hAnsi="Times New Roman" w:cs="Times New Roman" w:hint="default"/>
        <w:color w:val="000000"/>
        <w:sz w:val="22"/>
      </w:rPr>
    </w:lvl>
    <w:lvl w:ilvl="4">
      <w:start w:val="1"/>
      <w:numFmt w:val="decimal"/>
      <w:lvlText w:val="%1.%2.%3.%4.%5."/>
      <w:lvlJc w:val="left"/>
      <w:pPr>
        <w:ind w:left="-624" w:hanging="1080"/>
      </w:pPr>
      <w:rPr>
        <w:rFonts w:ascii="Times New Roman" w:hAnsi="Times New Roman" w:cs="Times New Roman" w:hint="default"/>
        <w:color w:val="000000"/>
        <w:sz w:val="22"/>
      </w:rPr>
    </w:lvl>
    <w:lvl w:ilvl="5">
      <w:start w:val="1"/>
      <w:numFmt w:val="decimal"/>
      <w:lvlText w:val="%1.%2.%3.%4.%5.%6."/>
      <w:lvlJc w:val="left"/>
      <w:pPr>
        <w:ind w:left="-1050" w:hanging="1080"/>
      </w:pPr>
      <w:rPr>
        <w:rFonts w:ascii="Times New Roman" w:hAnsi="Times New Roman" w:cs="Times New Roman" w:hint="default"/>
        <w:color w:val="000000"/>
        <w:sz w:val="22"/>
      </w:rPr>
    </w:lvl>
    <w:lvl w:ilvl="6">
      <w:start w:val="1"/>
      <w:numFmt w:val="decimal"/>
      <w:lvlText w:val="%1.%2.%3.%4.%5.%6.%7."/>
      <w:lvlJc w:val="left"/>
      <w:pPr>
        <w:ind w:left="-1476" w:hanging="1080"/>
      </w:pPr>
      <w:rPr>
        <w:rFonts w:ascii="Times New Roman" w:hAnsi="Times New Roman" w:cs="Times New Roman" w:hint="default"/>
        <w:color w:val="000000"/>
        <w:sz w:val="22"/>
      </w:rPr>
    </w:lvl>
    <w:lvl w:ilvl="7">
      <w:start w:val="1"/>
      <w:numFmt w:val="decimal"/>
      <w:lvlText w:val="%1.%2.%3.%4.%5.%6.%7.%8."/>
      <w:lvlJc w:val="left"/>
      <w:pPr>
        <w:ind w:left="-1542" w:hanging="1440"/>
      </w:pPr>
      <w:rPr>
        <w:rFonts w:ascii="Times New Roman" w:hAnsi="Times New Roman" w:cs="Times New Roman" w:hint="default"/>
        <w:color w:val="000000"/>
        <w:sz w:val="22"/>
      </w:rPr>
    </w:lvl>
    <w:lvl w:ilvl="8">
      <w:start w:val="1"/>
      <w:numFmt w:val="decimal"/>
      <w:lvlText w:val="%1.%2.%3.%4.%5.%6.%7.%8.%9."/>
      <w:lvlJc w:val="left"/>
      <w:pPr>
        <w:ind w:left="-1968" w:hanging="1440"/>
      </w:pPr>
      <w:rPr>
        <w:rFonts w:ascii="Times New Roman" w:hAnsi="Times New Roman" w:cs="Times New Roman" w:hint="default"/>
        <w:color w:val="000000"/>
        <w:sz w:val="22"/>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00F1"/>
    <w:rsid w:val="000368D1"/>
    <w:rsid w:val="00083918"/>
    <w:rsid w:val="00093CDF"/>
    <w:rsid w:val="000B0592"/>
    <w:rsid w:val="0011664D"/>
    <w:rsid w:val="00196158"/>
    <w:rsid w:val="001B5CFB"/>
    <w:rsid w:val="001C3180"/>
    <w:rsid w:val="001E7C7F"/>
    <w:rsid w:val="00207723"/>
    <w:rsid w:val="00265919"/>
    <w:rsid w:val="00285B70"/>
    <w:rsid w:val="002B75EB"/>
    <w:rsid w:val="002C1BD3"/>
    <w:rsid w:val="002F3516"/>
    <w:rsid w:val="003208F7"/>
    <w:rsid w:val="0035274D"/>
    <w:rsid w:val="0035747A"/>
    <w:rsid w:val="00365569"/>
    <w:rsid w:val="00395E10"/>
    <w:rsid w:val="003974C2"/>
    <w:rsid w:val="003978D3"/>
    <w:rsid w:val="003A3EF0"/>
    <w:rsid w:val="003B3176"/>
    <w:rsid w:val="003F00F1"/>
    <w:rsid w:val="004438B1"/>
    <w:rsid w:val="0047381C"/>
    <w:rsid w:val="00491A11"/>
    <w:rsid w:val="004A2288"/>
    <w:rsid w:val="004B3863"/>
    <w:rsid w:val="004D196F"/>
    <w:rsid w:val="00537A41"/>
    <w:rsid w:val="00565350"/>
    <w:rsid w:val="0056769C"/>
    <w:rsid w:val="00572C9E"/>
    <w:rsid w:val="005C00D0"/>
    <w:rsid w:val="005C458E"/>
    <w:rsid w:val="005D6A7A"/>
    <w:rsid w:val="006C52B6"/>
    <w:rsid w:val="006C58DE"/>
    <w:rsid w:val="006E4DEA"/>
    <w:rsid w:val="00710117"/>
    <w:rsid w:val="00725355"/>
    <w:rsid w:val="007375D1"/>
    <w:rsid w:val="00795857"/>
    <w:rsid w:val="007F332F"/>
    <w:rsid w:val="00802DF4"/>
    <w:rsid w:val="00824FFD"/>
    <w:rsid w:val="00827021"/>
    <w:rsid w:val="008374F8"/>
    <w:rsid w:val="00847262"/>
    <w:rsid w:val="00876002"/>
    <w:rsid w:val="008E1E49"/>
    <w:rsid w:val="008E24D4"/>
    <w:rsid w:val="00923EA3"/>
    <w:rsid w:val="00977D88"/>
    <w:rsid w:val="00983221"/>
    <w:rsid w:val="0099627D"/>
    <w:rsid w:val="00997B34"/>
    <w:rsid w:val="009A077B"/>
    <w:rsid w:val="009A3B3E"/>
    <w:rsid w:val="009C7D82"/>
    <w:rsid w:val="009E483B"/>
    <w:rsid w:val="00A03186"/>
    <w:rsid w:val="00A16391"/>
    <w:rsid w:val="00A2686D"/>
    <w:rsid w:val="00A33B06"/>
    <w:rsid w:val="00A93CA6"/>
    <w:rsid w:val="00AB123B"/>
    <w:rsid w:val="00AC325E"/>
    <w:rsid w:val="00AC465D"/>
    <w:rsid w:val="00B31FD4"/>
    <w:rsid w:val="00B44D79"/>
    <w:rsid w:val="00B7219F"/>
    <w:rsid w:val="00B9257A"/>
    <w:rsid w:val="00BD1E2F"/>
    <w:rsid w:val="00BE07AB"/>
    <w:rsid w:val="00C218CC"/>
    <w:rsid w:val="00C57E3C"/>
    <w:rsid w:val="00C826F2"/>
    <w:rsid w:val="00C85903"/>
    <w:rsid w:val="00C86F48"/>
    <w:rsid w:val="00CC3B41"/>
    <w:rsid w:val="00CC70D2"/>
    <w:rsid w:val="00CE0189"/>
    <w:rsid w:val="00D1115D"/>
    <w:rsid w:val="00D6539E"/>
    <w:rsid w:val="00D74918"/>
    <w:rsid w:val="00D80149"/>
    <w:rsid w:val="00D96C64"/>
    <w:rsid w:val="00DB1520"/>
    <w:rsid w:val="00DC435F"/>
    <w:rsid w:val="00DD53C2"/>
    <w:rsid w:val="00DD7B2E"/>
    <w:rsid w:val="00E1304A"/>
    <w:rsid w:val="00E62170"/>
    <w:rsid w:val="00E71C05"/>
    <w:rsid w:val="00E7471A"/>
    <w:rsid w:val="00E96772"/>
    <w:rsid w:val="00EA5EA1"/>
    <w:rsid w:val="00ED4D35"/>
    <w:rsid w:val="00F13937"/>
    <w:rsid w:val="00F33F15"/>
    <w:rsid w:val="00F64FD9"/>
    <w:rsid w:val="00FB041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82372F"/>
  <w15:docId w15:val="{7B05E825-94B2-41CE-BECB-7D942E100B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25355"/>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B9257A"/>
    <w:pPr>
      <w:spacing w:after="0" w:line="240" w:lineRule="auto"/>
    </w:pPr>
  </w:style>
  <w:style w:type="paragraph" w:styleId="a4">
    <w:name w:val="footer"/>
    <w:basedOn w:val="a"/>
    <w:link w:val="a5"/>
    <w:uiPriority w:val="99"/>
    <w:unhideWhenUsed/>
    <w:rsid w:val="00B9257A"/>
    <w:pPr>
      <w:tabs>
        <w:tab w:val="center" w:pos="4677"/>
        <w:tab w:val="right" w:pos="9355"/>
      </w:tabs>
    </w:pPr>
  </w:style>
  <w:style w:type="character" w:customStyle="1" w:styleId="a5">
    <w:name w:val="Нижний колонтитул Знак"/>
    <w:basedOn w:val="a0"/>
    <w:link w:val="a4"/>
    <w:uiPriority w:val="99"/>
    <w:rsid w:val="00B9257A"/>
  </w:style>
  <w:style w:type="table" w:styleId="a6">
    <w:name w:val="Table Grid"/>
    <w:basedOn w:val="a1"/>
    <w:uiPriority w:val="39"/>
    <w:rsid w:val="00B925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Normal">
    <w:name w:val="ConsNormal"/>
    <w:rsid w:val="00B9257A"/>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7">
    <w:name w:val="List Paragraph"/>
    <w:basedOn w:val="a"/>
    <w:uiPriority w:val="34"/>
    <w:qFormat/>
    <w:rsid w:val="00B9257A"/>
    <w:pPr>
      <w:ind w:left="720"/>
      <w:contextualSpacing/>
    </w:pPr>
  </w:style>
  <w:style w:type="paragraph" w:styleId="a8">
    <w:name w:val="header"/>
    <w:basedOn w:val="a"/>
    <w:link w:val="a9"/>
    <w:uiPriority w:val="99"/>
    <w:unhideWhenUsed/>
    <w:rsid w:val="003A3EF0"/>
    <w:pPr>
      <w:tabs>
        <w:tab w:val="center" w:pos="4677"/>
        <w:tab w:val="right" w:pos="9355"/>
      </w:tabs>
    </w:pPr>
  </w:style>
  <w:style w:type="character" w:customStyle="1" w:styleId="a9">
    <w:name w:val="Верхний колонтитул Знак"/>
    <w:basedOn w:val="a0"/>
    <w:link w:val="a8"/>
    <w:uiPriority w:val="99"/>
    <w:rsid w:val="003A3EF0"/>
  </w:style>
  <w:style w:type="character" w:styleId="aa">
    <w:name w:val="Hyperlink"/>
    <w:basedOn w:val="a0"/>
    <w:uiPriority w:val="99"/>
    <w:unhideWhenUsed/>
    <w:rsid w:val="00C826F2"/>
    <w:rPr>
      <w:color w:val="0000FF"/>
      <w:u w:val="single"/>
    </w:rPr>
  </w:style>
  <w:style w:type="paragraph" w:styleId="ab">
    <w:name w:val="Body Text"/>
    <w:basedOn w:val="a"/>
    <w:link w:val="ac"/>
    <w:rsid w:val="006E4DEA"/>
    <w:pPr>
      <w:spacing w:after="120"/>
    </w:pPr>
  </w:style>
  <w:style w:type="character" w:customStyle="1" w:styleId="ac">
    <w:name w:val="Основной текст Знак"/>
    <w:basedOn w:val="a0"/>
    <w:link w:val="ab"/>
    <w:rsid w:val="006E4DEA"/>
    <w:rPr>
      <w:rFonts w:ascii="Times New Roman" w:eastAsia="Times New Roman" w:hAnsi="Times New Roman" w:cs="Times New Roman"/>
      <w:sz w:val="24"/>
      <w:szCs w:val="24"/>
      <w:lang w:eastAsia="ru-RU"/>
    </w:rPr>
  </w:style>
  <w:style w:type="character" w:customStyle="1" w:styleId="paragraph">
    <w:name w:val="paragraph"/>
    <w:basedOn w:val="a0"/>
    <w:rsid w:val="00AB123B"/>
  </w:style>
  <w:style w:type="character" w:customStyle="1" w:styleId="1">
    <w:name w:val="Неразрешенное упоминание1"/>
    <w:basedOn w:val="a0"/>
    <w:uiPriority w:val="99"/>
    <w:semiHidden/>
    <w:unhideWhenUsed/>
    <w:rsid w:val="00395E10"/>
    <w:rPr>
      <w:color w:val="605E5C"/>
      <w:shd w:val="clear" w:color="auto" w:fill="E1DFDD"/>
    </w:rPr>
  </w:style>
  <w:style w:type="paragraph" w:customStyle="1" w:styleId="ad">
    <w:basedOn w:val="a"/>
    <w:next w:val="ae"/>
    <w:uiPriority w:val="99"/>
    <w:unhideWhenUsed/>
    <w:rsid w:val="00AC465D"/>
    <w:pPr>
      <w:ind w:firstLine="200"/>
      <w:jc w:val="both"/>
    </w:pPr>
  </w:style>
  <w:style w:type="paragraph" w:styleId="ae">
    <w:name w:val="Normal (Web)"/>
    <w:basedOn w:val="a"/>
    <w:uiPriority w:val="99"/>
    <w:semiHidden/>
    <w:unhideWhenUsed/>
    <w:rsid w:val="00207723"/>
  </w:style>
  <w:style w:type="paragraph" w:customStyle="1" w:styleId="Default">
    <w:name w:val="Default"/>
    <w:rsid w:val="00725355"/>
    <w:pPr>
      <w:suppressAutoHyphens/>
      <w:spacing w:after="0" w:line="240" w:lineRule="auto"/>
    </w:pPr>
    <w:rPr>
      <w:rFonts w:ascii="Times New Roman" w:eastAsia="Times New Roman" w:hAnsi="Times New Roman" w:cs="Times New Roman"/>
      <w:color w:val="000000"/>
      <w:sz w:val="24"/>
      <w:szCs w:val="24"/>
      <w:lang w:eastAsia="ru-RU"/>
    </w:rPr>
  </w:style>
  <w:style w:type="character" w:customStyle="1" w:styleId="large-field1">
    <w:name w:val="large-field1"/>
    <w:rsid w:val="00D1115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908</Words>
  <Characters>6053</Characters>
  <Application>Microsoft Office Word</Application>
  <DocSecurity>0</DocSecurity>
  <Lines>302</Lines>
  <Paragraphs>224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Юлия Завьялова</dc:creator>
  <cp:keywords/>
  <dc:description/>
  <cp:lastModifiedBy>Виктория Биченова</cp:lastModifiedBy>
  <cp:revision>2</cp:revision>
  <cp:lastPrinted>2021-10-07T06:28:00Z</cp:lastPrinted>
  <dcterms:created xsi:type="dcterms:W3CDTF">2025-12-25T10:13:00Z</dcterms:created>
  <dcterms:modified xsi:type="dcterms:W3CDTF">2025-12-25T10:13:00Z</dcterms:modified>
</cp:coreProperties>
</file>