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CD25" w14:textId="4412D37C" w:rsidR="00A95A9B" w:rsidRPr="00410842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 xml:space="preserve">Договор № </w:t>
      </w:r>
      <w:r w:rsidR="00CD7B1A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1</w:t>
      </w:r>
    </w:p>
    <w:p w14:paraId="78BCD4B0" w14:textId="77777777" w:rsidR="00A95A9B" w:rsidRPr="00410842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купли-продажи</w:t>
      </w:r>
    </w:p>
    <w:p w14:paraId="7F385261" w14:textId="77777777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2EBD498D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2EBB78DF" w14:textId="4B93A511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г. Москва</w:t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ab/>
        <w:t xml:space="preserve">«__» _________ </w:t>
      </w:r>
      <w:r w:rsidR="00A8393D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_____</w:t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г.</w:t>
      </w:r>
    </w:p>
    <w:p w14:paraId="6918C3E6" w14:textId="77777777" w:rsidR="00A95A9B" w:rsidRPr="00410842" w:rsidRDefault="00A95A9B" w:rsidP="00A95A9B">
      <w:pPr>
        <w:spacing w:after="0" w:line="240" w:lineRule="auto"/>
        <w:ind w:firstLine="567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762033EE" w14:textId="3CB6F20D" w:rsidR="00A95A9B" w:rsidRPr="00410842" w:rsidRDefault="00CD7B1A" w:rsidP="00A95A9B">
      <w:pPr>
        <w:autoSpaceDE w:val="0"/>
        <w:autoSpaceDN w:val="0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D7B1A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Смагин Иван Иванович (дата/место рождения: 21.04.1983, </w:t>
      </w:r>
      <w:proofErr w:type="spellStart"/>
      <w:r w:rsidRPr="00CD7B1A">
        <w:rPr>
          <w:rFonts w:ascii="Times New Roman" w:eastAsia="Calibri" w:hAnsi="Times New Roman" w:cs="Times New Roman"/>
          <w:sz w:val="21"/>
          <w:szCs w:val="21"/>
          <w:lang w:eastAsia="ru-RU"/>
        </w:rPr>
        <w:t>с.Большенарымское</w:t>
      </w:r>
      <w:proofErr w:type="spellEnd"/>
      <w:r w:rsidRPr="00CD7B1A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Большенарымского р-на Восточно-Казахстанской обл., СНИЛС 040-876-728 71, ИНН 422001779997, адрес регистрации: 654004, Кемеровская обл., г. Новокузнецк, ул. Маяковского, д.92)</w:t>
      </w:r>
      <w:r w:rsidR="009043ED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</w:t>
      </w:r>
      <w:r w:rsidR="0021128D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в лице финансового управляющего </w:t>
      </w:r>
      <w:r w:rsidR="002868CE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Земцова Никиты Вадимовича (ИНН 683203862435, СНИЛС 159-650-954 12) - член Союз СРО "ГАУ" (ОГРН 1021603626098, ИНН 1660062005, адрес: г. Казань, ул. </w:t>
      </w:r>
      <w:proofErr w:type="spellStart"/>
      <w:r w:rsidR="002868CE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Соловетских</w:t>
      </w:r>
      <w:proofErr w:type="spellEnd"/>
      <w:r w:rsidR="002868CE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Юнг, д. 7, оф. 1004)</w:t>
      </w:r>
      <w:r w:rsidR="0021128D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, действующ</w:t>
      </w:r>
      <w:r w:rsidR="002868CE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его</w:t>
      </w:r>
      <w:r w:rsidR="0021128D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на основании </w:t>
      </w:r>
      <w:r w:rsidR="002868CE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Решения</w:t>
      </w:r>
      <w:r w:rsidR="0021128D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</w:t>
      </w:r>
      <w:r w:rsidR="002868CE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Арбитражного суда </w:t>
      </w:r>
      <w:r w:rsidRPr="00CD7B1A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Кемеровской области </w:t>
      </w:r>
      <w:proofErr w:type="spellStart"/>
      <w:r w:rsidRPr="00CD7B1A">
        <w:rPr>
          <w:rFonts w:ascii="Times New Roman" w:eastAsia="Calibri" w:hAnsi="Times New Roman" w:cs="Times New Roman"/>
          <w:sz w:val="21"/>
          <w:szCs w:val="21"/>
          <w:lang w:eastAsia="ru-RU"/>
        </w:rPr>
        <w:t>р.ч</w:t>
      </w:r>
      <w:proofErr w:type="spellEnd"/>
      <w:r w:rsidRPr="00CD7B1A">
        <w:rPr>
          <w:rFonts w:ascii="Times New Roman" w:eastAsia="Calibri" w:hAnsi="Times New Roman" w:cs="Times New Roman"/>
          <w:sz w:val="21"/>
          <w:szCs w:val="21"/>
          <w:lang w:eastAsia="ru-RU"/>
        </w:rPr>
        <w:t>. от 11.03.2025 г. по делу № А27-837/2025</w:t>
      </w:r>
      <w:r w:rsidR="00A95A9B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, именуемый в дальнейшем «Продавец», с одной</w:t>
      </w:r>
      <w:r w:rsidR="00A95A9B" w:rsidRPr="00410842">
        <w:rPr>
          <w:rFonts w:ascii="Times New Roman" w:eastAsia="Calibri" w:hAnsi="Times New Roman" w:cs="Times New Roman"/>
          <w:snapToGrid w:val="0"/>
          <w:sz w:val="21"/>
          <w:szCs w:val="21"/>
          <w:lang w:eastAsia="ru-RU"/>
        </w:rPr>
        <w:t xml:space="preserve"> стороны и _____________________________________________</w:t>
      </w:r>
      <w:r w:rsidR="00A95A9B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, именуемый в дальнейшем </w:t>
      </w:r>
      <w:r w:rsidR="00A95A9B" w:rsidRPr="00410842">
        <w:rPr>
          <w:rFonts w:ascii="Times New Roman" w:eastAsia="Calibri" w:hAnsi="Times New Roman" w:cs="Times New Roman"/>
          <w:snapToGrid w:val="0"/>
          <w:sz w:val="21"/>
          <w:szCs w:val="21"/>
          <w:lang w:eastAsia="ru-RU"/>
        </w:rPr>
        <w:t xml:space="preserve">«Покупатель»,  с другой стороны, вместе именуемые «Стороны» заключили настоящий договор (далее по тексту «Договор») о </w:t>
      </w:r>
      <w:r w:rsidR="00A95A9B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нижеследующем:</w:t>
      </w:r>
    </w:p>
    <w:p w14:paraId="4C752872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459D8856" w14:textId="77777777" w:rsidR="00A95A9B" w:rsidRPr="00410842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1. Предмет договора.</w:t>
      </w:r>
    </w:p>
    <w:p w14:paraId="47842CCC" w14:textId="2B9BA1EF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1.1. 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имущество должника:  </w:t>
      </w:r>
    </w:p>
    <w:p w14:paraId="34B77AFB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7DF5C619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bookmarkStart w:id="0" w:name="_Hlk85536160"/>
      <w:bookmarkStart w:id="1" w:name="_Hlk75261419"/>
      <w:r w:rsidRPr="00410842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Лот № 1:</w:t>
      </w:r>
    </w:p>
    <w:bookmarkEnd w:id="0"/>
    <w:p w14:paraId="7471976C" w14:textId="77777777" w:rsidR="00CD7B1A" w:rsidRPr="00CD7B1A" w:rsidRDefault="00CD7B1A" w:rsidP="00CD7B1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CD7B1A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ГАЗ 33021</w:t>
      </w:r>
    </w:p>
    <w:p w14:paraId="44CAF96E" w14:textId="77777777" w:rsidR="00CD7B1A" w:rsidRPr="00CD7B1A" w:rsidRDefault="00CD7B1A" w:rsidP="00CD7B1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CD7B1A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идентификационный номер (VIN</w:t>
      </w:r>
      <w:proofErr w:type="gramStart"/>
      <w:r w:rsidRPr="00CD7B1A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):XTH</w:t>
      </w:r>
      <w:proofErr w:type="gramEnd"/>
      <w:r w:rsidRPr="00CD7B1A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330210S1561182</w:t>
      </w:r>
    </w:p>
    <w:p w14:paraId="39CFB9B8" w14:textId="77777777" w:rsidR="00CD7B1A" w:rsidRPr="00CD7B1A" w:rsidRDefault="00CD7B1A" w:rsidP="00CD7B1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proofErr w:type="spellStart"/>
      <w:proofErr w:type="gramStart"/>
      <w:r w:rsidRPr="00CD7B1A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Гос.рег.знак</w:t>
      </w:r>
      <w:proofErr w:type="spellEnd"/>
      <w:proofErr w:type="gramEnd"/>
      <w:r w:rsidRPr="00CD7B1A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: А451МХ42</w:t>
      </w:r>
    </w:p>
    <w:p w14:paraId="711489A1" w14:textId="77777777" w:rsidR="00CD7B1A" w:rsidRPr="00CD7B1A" w:rsidRDefault="00CD7B1A" w:rsidP="00CD7B1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CD7B1A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Год выпуска: 1995</w:t>
      </w:r>
    </w:p>
    <w:p w14:paraId="3BF0D1C3" w14:textId="77777777" w:rsidR="00CD7B1A" w:rsidRPr="00CD7B1A" w:rsidRDefault="00CD7B1A" w:rsidP="00CD7B1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CD7B1A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Тип ТС: Грузовой бортовой</w:t>
      </w:r>
    </w:p>
    <w:p w14:paraId="20ABEB73" w14:textId="77777777" w:rsidR="00CD7B1A" w:rsidRPr="00CD7B1A" w:rsidRDefault="00CD7B1A" w:rsidP="00CD7B1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CD7B1A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Цвет: серый</w:t>
      </w:r>
    </w:p>
    <w:p w14:paraId="25DB4659" w14:textId="77777777" w:rsidR="00CD7B1A" w:rsidRDefault="00CD7B1A" w:rsidP="00CD7B1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CD7B1A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 xml:space="preserve">Владельцы: 2 </w:t>
      </w:r>
    </w:p>
    <w:p w14:paraId="4837B935" w14:textId="6826946E" w:rsidR="00A95A9B" w:rsidRDefault="00A95A9B" w:rsidP="00CD7B1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(далее – «Имущество»)</w:t>
      </w:r>
    </w:p>
    <w:p w14:paraId="2B192078" w14:textId="0F4479A5" w:rsidR="00CD7B1A" w:rsidRDefault="00CD7B1A" w:rsidP="00CD7B1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50FB7A3E" w14:textId="1FD6D0D1" w:rsidR="00CD7B1A" w:rsidRPr="00CD7B1A" w:rsidRDefault="00CD7B1A" w:rsidP="00CD7B1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CD7B1A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Указанное имущество является совместно нажитым имуществом супругов Смагина Ивана Ивановича и Смагиной Юлии Сергеевны. Титульным собственником является Смагин И.И. Половина от вырученных средств подлежат выплате супруге должника Смагиной Ю.С.</w:t>
      </w:r>
    </w:p>
    <w:bookmarkEnd w:id="1"/>
    <w:p w14:paraId="1CC8F5E8" w14:textId="77777777" w:rsidR="00A95A9B" w:rsidRPr="00410842" w:rsidRDefault="00A95A9B" w:rsidP="00BC5094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0F2D9A38" w14:textId="0801BEFA" w:rsidR="00A8393D" w:rsidRPr="00410842" w:rsidRDefault="00A8393D" w:rsidP="00A8393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10842">
        <w:rPr>
          <w:rFonts w:ascii="Times New Roman" w:eastAsia="Times New Roman" w:hAnsi="Times New Roman"/>
          <w:sz w:val="21"/>
          <w:szCs w:val="21"/>
          <w:lang w:eastAsia="zh-CN"/>
        </w:rPr>
        <w:t xml:space="preserve">1.2. </w:t>
      </w:r>
      <w:r w:rsidRPr="00410842">
        <w:rPr>
          <w:rFonts w:ascii="Times New Roman" w:eastAsia="Times New Roman" w:hAnsi="Times New Roman"/>
          <w:sz w:val="20"/>
          <w:szCs w:val="20"/>
          <w:lang w:eastAsia="zh-CN"/>
        </w:rPr>
        <w:t xml:space="preserve">Продавец гарантирует, что на дату заключения Договора Объект никому не отчужден, не передан в аренду или безвозмездное пользование. </w:t>
      </w:r>
    </w:p>
    <w:p w14:paraId="114371FF" w14:textId="6657141B" w:rsidR="00A8393D" w:rsidRPr="00410842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zh-CN"/>
        </w:rPr>
      </w:pPr>
      <w:r w:rsidRPr="00410842">
        <w:rPr>
          <w:rFonts w:ascii="Times New Roman" w:eastAsia="Times New Roman" w:hAnsi="Times New Roman"/>
          <w:sz w:val="21"/>
          <w:szCs w:val="21"/>
          <w:lang w:eastAsia="zh-CN"/>
        </w:rPr>
        <w:t>1.3 Исходя из разъяснений, содержащихся в пункте 13 Постановления Пленума Высшего Арбитражного Суда Российской Федерации от 23 июля 2009 г. N 59 "О некоторых вопросах практики применения Федерального закона "Об исполнительном производстве" в случае возбуждения дела о банкротстве" (далее - Постановление N 59), с даты принятия судом решения о признании должника банкротом ранее наложенные аресты и иные ограничения по распоряжению имуществом должника снимаются в целях устранения препятствий конкурсному управляющему в исполнении им своих полномочий по распоряжению имуществом должника и других обязанностей, возложенных на него Законом о банкротстве.</w:t>
      </w:r>
    </w:p>
    <w:p w14:paraId="6378F443" w14:textId="77777777" w:rsidR="00A8393D" w:rsidRPr="00410842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zh-CN"/>
        </w:rPr>
      </w:pPr>
      <w:r w:rsidRPr="00410842">
        <w:rPr>
          <w:rFonts w:ascii="Times New Roman" w:eastAsia="Times New Roman" w:hAnsi="Times New Roman"/>
          <w:sz w:val="21"/>
          <w:szCs w:val="21"/>
          <w:lang w:eastAsia="zh-CN"/>
        </w:rPr>
        <w:t>При этом открытие конкурсного производства, несмотря на снятие, в связи с этим арестов и иных ограничений, препятствует переходу прав на имущество должника по основаниям, возникшим ранее даты признания должника банкротом, без содействия конкурсного управляющего как лица, осуществляющего полномочия руководителя должника.</w:t>
      </w:r>
    </w:p>
    <w:p w14:paraId="323FAA1F" w14:textId="77777777" w:rsidR="00A8393D" w:rsidRPr="00410842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zh-CN"/>
        </w:rPr>
      </w:pPr>
      <w:r w:rsidRPr="00410842">
        <w:rPr>
          <w:rFonts w:ascii="Times New Roman" w:eastAsia="Times New Roman" w:hAnsi="Times New Roman"/>
          <w:sz w:val="21"/>
          <w:szCs w:val="21"/>
          <w:lang w:eastAsia="zh-CN"/>
        </w:rPr>
        <w:t>Пунктом 14 Постановления N 59 уточнено, что норма абзаца девятого пункта 1 статьи 126 Федерального закона N 127-ФЗ распространяет свое действие на аресты, налагаемые в исполнительном производстве, и аресты как обеспечительные меры, принимаемые в судебных процессах за рамками дела о банкротстве.</w:t>
      </w:r>
    </w:p>
    <w:p w14:paraId="49371696" w14:textId="3A8AAACC" w:rsidR="00A95A9B" w:rsidRPr="00410842" w:rsidRDefault="00A8393D" w:rsidP="009043ED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410842">
        <w:rPr>
          <w:rFonts w:ascii="Times New Roman" w:eastAsia="Times New Roman" w:hAnsi="Times New Roman"/>
          <w:sz w:val="21"/>
          <w:szCs w:val="21"/>
          <w:lang w:eastAsia="zh-CN"/>
        </w:rPr>
        <w:t>1.4. В случае наличия обременений/ограничений на Имуществе на момент заключения Договора, обязанность по снятию/отмене наложенных ограничений/обременений возлагается на Покупателя.</w:t>
      </w:r>
    </w:p>
    <w:p w14:paraId="616A607E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4904A01C" w14:textId="77777777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lastRenderedPageBreak/>
        <w:t>2. Стоимость Имущества и порядок его оплаты.</w:t>
      </w:r>
    </w:p>
    <w:p w14:paraId="517F1FF2" w14:textId="77777777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14F97596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2.1. Общая стоимость Имущества, указанного в п. 1.1 настоящего Договора, установлена на основании Протокола № _ от _</w:t>
      </w:r>
      <w:proofErr w:type="gramStart"/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_._</w:t>
      </w:r>
      <w:proofErr w:type="gramEnd"/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_.____ г. и составляет (_____) рублей 00 коп. </w:t>
      </w:r>
    </w:p>
    <w:p w14:paraId="4120B9D5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2.2. Задаток в сумме (_____) рублей 00 копеек, внесенный Покупателем Продавцу 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12263A27" w14:textId="00FD9F3F" w:rsidR="002868CE" w:rsidRPr="00410842" w:rsidRDefault="00A95A9B" w:rsidP="002868C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2.3. Оставшуюся стоимость Имущества, указанного в п. 1.1 Договора, в размере (</w:t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____</w:t>
      </w:r>
      <w:r w:rsidRPr="00410842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) рублей 00 копеек, Покупатель обязан уплатить Продавцу в течение 30 (</w:t>
      </w:r>
      <w:r w:rsidR="005D3BA9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т</w:t>
      </w:r>
      <w:proofErr w:type="spellStart"/>
      <w:r w:rsidRPr="00410842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ридцати</w:t>
      </w:r>
      <w:proofErr w:type="spellEnd"/>
      <w:r w:rsidRPr="00410842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 xml:space="preserve">) дней с момента подписания настоящего Договора по реквизитам: </w:t>
      </w:r>
    </w:p>
    <w:p w14:paraId="027C8299" w14:textId="77777777" w:rsidR="00DC16F6" w:rsidRPr="00DC16F6" w:rsidRDefault="00DC16F6" w:rsidP="00DC16F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DC16F6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Банк получателя: ПАО "</w:t>
      </w:r>
      <w:proofErr w:type="spellStart"/>
      <w:r w:rsidRPr="00DC16F6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Совкомбанк</w:t>
      </w:r>
      <w:proofErr w:type="spellEnd"/>
      <w:r w:rsidRPr="00DC16F6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"</w:t>
      </w:r>
    </w:p>
    <w:p w14:paraId="7DAAE59F" w14:textId="77777777" w:rsidR="00DC16F6" w:rsidRPr="00DC16F6" w:rsidRDefault="00DC16F6" w:rsidP="00DC16F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DC16F6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ИНН банка: 4401116480</w:t>
      </w:r>
    </w:p>
    <w:p w14:paraId="2037EDE4" w14:textId="77777777" w:rsidR="00DC16F6" w:rsidRPr="00DC16F6" w:rsidRDefault="00DC16F6" w:rsidP="00DC16F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DC16F6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БИК банка: 045004763</w:t>
      </w:r>
    </w:p>
    <w:p w14:paraId="1CAE083D" w14:textId="77777777" w:rsidR="00DC16F6" w:rsidRPr="00DC16F6" w:rsidRDefault="00DC16F6" w:rsidP="00DC16F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DC16F6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ОГРН банка: 1144400000425</w:t>
      </w:r>
    </w:p>
    <w:p w14:paraId="5B7EDFC7" w14:textId="77777777" w:rsidR="00DC16F6" w:rsidRPr="00DC16F6" w:rsidRDefault="00DC16F6" w:rsidP="00DC16F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DC16F6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К/с банка: 30101810150040000763</w:t>
      </w:r>
    </w:p>
    <w:p w14:paraId="2D5BCA68" w14:textId="77777777" w:rsidR="00DC16F6" w:rsidRPr="00DC16F6" w:rsidRDefault="00DC16F6" w:rsidP="00DC16F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DC16F6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ФИО получателя: Смагин Иван Иванович</w:t>
      </w:r>
    </w:p>
    <w:p w14:paraId="7B524111" w14:textId="77777777" w:rsidR="00DC16F6" w:rsidRDefault="00DC16F6" w:rsidP="00DC16F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DC16F6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Счет получателя: 40817810050205738016</w:t>
      </w:r>
    </w:p>
    <w:p w14:paraId="7294FFBC" w14:textId="4399B8C5" w:rsidR="00A95A9B" w:rsidRPr="00410842" w:rsidRDefault="00A95A9B" w:rsidP="00DC16F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5923D3D8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0F9AD5E8" w14:textId="7BDF17DA" w:rsidR="00A95A9B" w:rsidRPr="00410842" w:rsidRDefault="00A95A9B" w:rsidP="009043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7DC3D76B" w14:textId="77777777" w:rsidR="00186C37" w:rsidRPr="00410842" w:rsidRDefault="00186C37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02CA51CE" w14:textId="25566094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3. Передача Имущества.</w:t>
      </w:r>
    </w:p>
    <w:p w14:paraId="26B10E73" w14:textId="77777777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7184179C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3.1. Имущество передается по месту его нахождения. </w:t>
      </w:r>
    </w:p>
    <w:p w14:paraId="738AB79A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BB27992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3.3. Передача Имущества должна быть осуществлена в течение 15 (пятнадцати) рабочих дней после полной оплаты Имущества.</w:t>
      </w:r>
    </w:p>
    <w:p w14:paraId="78EE9BCB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F82F30E" w14:textId="38A30234" w:rsidR="00A8393D" w:rsidRPr="00410842" w:rsidRDefault="00A95A9B" w:rsidP="009043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3248CDAC" w14:textId="77777777" w:rsidR="00A8393D" w:rsidRPr="00410842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3AD33C78" w14:textId="0DB34ACA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4. Переход права собственности на Имущество.</w:t>
      </w:r>
    </w:p>
    <w:p w14:paraId="54C3A926" w14:textId="04D74C54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5297F02E" w14:textId="77777777" w:rsidR="00A8393D" w:rsidRPr="00410842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713D03AC" w14:textId="74E59698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4.1. </w:t>
      </w:r>
      <w:r w:rsidR="003065BE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Право собственности возникает у Покупателя с момента полной оплаты суммы, указанной в п. 2.1 настоящего Договора; передача Имущества осуществляется по Акту приема–передачи имущества</w:t>
      </w:r>
      <w:r w:rsidR="009D009A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.</w:t>
      </w:r>
    </w:p>
    <w:p w14:paraId="4CC2DAC4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6A4F5FA7" w14:textId="77777777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02156A54" w14:textId="77777777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5. Ответственность сторон.</w:t>
      </w:r>
    </w:p>
    <w:p w14:paraId="0A9CD822" w14:textId="77777777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3E1C4BFF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5E9C5695" w14:textId="547696CC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5.2. Стороны договорились, </w:t>
      </w:r>
      <w:r w:rsidR="00622046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что в случае,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тридцать первого дня со дня подписания договора. При этом победитель теряет право на получение имущества и утрачивает внесенный задаток.</w:t>
      </w:r>
    </w:p>
    <w:p w14:paraId="11997017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5.3.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66DEA83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lastRenderedPageBreak/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01CA7A5C" w14:textId="77777777" w:rsidR="00A95A9B" w:rsidRPr="00410842" w:rsidRDefault="00A95A9B" w:rsidP="00A95A9B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4FC4DBEF" w14:textId="5AA6A874" w:rsidR="00A95A9B" w:rsidRPr="00410842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6. Прочие условия.</w:t>
      </w:r>
    </w:p>
    <w:p w14:paraId="4E3648BA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6.1. Настоящий Договор вступает в силу с момента его подписания и прекращает свое действие в случае:</w:t>
      </w:r>
    </w:p>
    <w:p w14:paraId="1390DD71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- ненадлежащего исполнения Сторонами своих обязательств;</w:t>
      </w:r>
    </w:p>
    <w:p w14:paraId="378BF1AC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- расторжения в случаях, предусмотренных настоящим Договором и законодательством Российской Федерации;</w:t>
      </w:r>
    </w:p>
    <w:p w14:paraId="0EC3211D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- возникновения иных оснований, предусмотренных законодательством Российской Федерации.</w:t>
      </w:r>
    </w:p>
    <w:p w14:paraId="6EDA0FE7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EA0FDDD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6.3. Все уведомления и сообщения должны направляться в письменной форме.</w:t>
      </w:r>
    </w:p>
    <w:p w14:paraId="4137E552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865530F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 </w:t>
      </w:r>
    </w:p>
    <w:p w14:paraId="023018E1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6.6. При неурегулировании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0A372C95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01B6167E" w14:textId="77777777" w:rsidR="00A95A9B" w:rsidRPr="00410842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7. Заключительные положения.</w:t>
      </w:r>
    </w:p>
    <w:p w14:paraId="41899962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7.1. Настоящий Договор составлен в трех экземплярах, имеющих одинаковую юридическую силу, 1 экземпляр – для Продавца, 2 экземпляра – для Покупателя.</w:t>
      </w:r>
    </w:p>
    <w:p w14:paraId="56CE2956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2EBD770E" w14:textId="77777777" w:rsidR="00A8393D" w:rsidRPr="00410842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3E149EEF" w14:textId="1B372CC6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8. Реквизиты и подписи сторон.</w:t>
      </w:r>
    </w:p>
    <w:p w14:paraId="382216BC" w14:textId="77777777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888"/>
        <w:gridCol w:w="1325"/>
        <w:gridCol w:w="4355"/>
        <w:gridCol w:w="182"/>
      </w:tblGrid>
      <w:tr w:rsidR="00A95A9B" w:rsidRPr="00410842" w14:paraId="4B1FBF58" w14:textId="77777777" w:rsidTr="00A95A9B">
        <w:trPr>
          <w:gridAfter w:val="1"/>
          <w:wAfter w:w="182" w:type="dxa"/>
        </w:trPr>
        <w:tc>
          <w:tcPr>
            <w:tcW w:w="3886" w:type="dxa"/>
            <w:hideMark/>
          </w:tcPr>
          <w:p w14:paraId="0ECEF0F5" w14:textId="77777777" w:rsidR="00A95A9B" w:rsidRPr="00410842" w:rsidRDefault="00A95A9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41084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Организатор торгов</w:t>
            </w:r>
          </w:p>
        </w:tc>
        <w:tc>
          <w:tcPr>
            <w:tcW w:w="5679" w:type="dxa"/>
            <w:gridSpan w:val="2"/>
            <w:hideMark/>
          </w:tcPr>
          <w:p w14:paraId="33FEA57F" w14:textId="77777777" w:rsidR="00A95A9B" w:rsidRPr="00410842" w:rsidRDefault="00A95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41084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Претендент</w:t>
            </w:r>
          </w:p>
        </w:tc>
      </w:tr>
      <w:tr w:rsidR="00A95A9B" w:rsidRPr="00410842" w14:paraId="0A9CA810" w14:textId="77777777" w:rsidTr="00A95A9B">
        <w:trPr>
          <w:trHeight w:val="49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BEAC" w14:textId="32314F58" w:rsidR="00FC2738" w:rsidRPr="00410842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Финансовый управляющий </w:t>
            </w:r>
            <w:r w:rsidR="002868CE"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>Земцов Никита Вадимович</w:t>
            </w:r>
          </w:p>
          <w:p w14:paraId="42441C6F" w14:textId="5AE92009" w:rsidR="00BC5094" w:rsidRPr="00410842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Должник: </w:t>
            </w:r>
            <w:r w:rsidR="00CD7B1A" w:rsidRPr="00CD7B1A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Смагин Иван Иванович (дата/место рождения: 21.04.1983, </w:t>
            </w:r>
            <w:proofErr w:type="spellStart"/>
            <w:r w:rsidR="00CD7B1A" w:rsidRPr="00CD7B1A">
              <w:rPr>
                <w:rFonts w:ascii="Times New Roman" w:eastAsia="Calibri" w:hAnsi="Times New Roman" w:cs="Times New Roman"/>
                <w:sz w:val="21"/>
                <w:szCs w:val="21"/>
              </w:rPr>
              <w:t>с.Большенарымское</w:t>
            </w:r>
            <w:proofErr w:type="spellEnd"/>
            <w:r w:rsidR="00CD7B1A" w:rsidRPr="00CD7B1A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Большенарымского р-на Восточно-Казахстанской обл., СНИЛС 040-876-728 71, ИНН 422001779997, адрес регистрации: 654004, Кемеровская обл., г. Новокузнецк, ул. Маяковского, д.92)</w:t>
            </w:r>
          </w:p>
          <w:p w14:paraId="44837072" w14:textId="77777777" w:rsidR="007D7E4D" w:rsidRPr="00410842" w:rsidRDefault="007D7E4D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3F663E12" w14:textId="77777777" w:rsidR="00DC16F6" w:rsidRPr="00DC16F6" w:rsidRDefault="00DC16F6" w:rsidP="00DC16F6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C16F6">
              <w:rPr>
                <w:rFonts w:ascii="Times New Roman" w:eastAsia="Calibri" w:hAnsi="Times New Roman" w:cs="Times New Roman"/>
                <w:sz w:val="21"/>
                <w:szCs w:val="21"/>
              </w:rPr>
              <w:t>Банк получателя: ПАО "</w:t>
            </w:r>
            <w:proofErr w:type="spellStart"/>
            <w:r w:rsidRPr="00DC16F6">
              <w:rPr>
                <w:rFonts w:ascii="Times New Roman" w:eastAsia="Calibri" w:hAnsi="Times New Roman" w:cs="Times New Roman"/>
                <w:sz w:val="21"/>
                <w:szCs w:val="21"/>
              </w:rPr>
              <w:t>Совкомбанк</w:t>
            </w:r>
            <w:proofErr w:type="spellEnd"/>
            <w:r w:rsidRPr="00DC16F6">
              <w:rPr>
                <w:rFonts w:ascii="Times New Roman" w:eastAsia="Calibri" w:hAnsi="Times New Roman" w:cs="Times New Roman"/>
                <w:sz w:val="21"/>
                <w:szCs w:val="21"/>
              </w:rPr>
              <w:t>"</w:t>
            </w:r>
          </w:p>
          <w:p w14:paraId="50681620" w14:textId="77777777" w:rsidR="00DC16F6" w:rsidRPr="00DC16F6" w:rsidRDefault="00DC16F6" w:rsidP="00DC16F6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C16F6">
              <w:rPr>
                <w:rFonts w:ascii="Times New Roman" w:eastAsia="Calibri" w:hAnsi="Times New Roman" w:cs="Times New Roman"/>
                <w:sz w:val="21"/>
                <w:szCs w:val="21"/>
              </w:rPr>
              <w:t>ИНН банка: 4401116480</w:t>
            </w:r>
          </w:p>
          <w:p w14:paraId="44259E72" w14:textId="77777777" w:rsidR="00DC16F6" w:rsidRPr="00DC16F6" w:rsidRDefault="00DC16F6" w:rsidP="00DC16F6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C16F6">
              <w:rPr>
                <w:rFonts w:ascii="Times New Roman" w:eastAsia="Calibri" w:hAnsi="Times New Roman" w:cs="Times New Roman"/>
                <w:sz w:val="21"/>
                <w:szCs w:val="21"/>
              </w:rPr>
              <w:t>БИК банка: 045004763</w:t>
            </w:r>
          </w:p>
          <w:p w14:paraId="723C4690" w14:textId="77777777" w:rsidR="00DC16F6" w:rsidRPr="00DC16F6" w:rsidRDefault="00DC16F6" w:rsidP="00DC16F6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C16F6">
              <w:rPr>
                <w:rFonts w:ascii="Times New Roman" w:eastAsia="Calibri" w:hAnsi="Times New Roman" w:cs="Times New Roman"/>
                <w:sz w:val="21"/>
                <w:szCs w:val="21"/>
              </w:rPr>
              <w:t>ОГРН банка: 1144400000425</w:t>
            </w:r>
          </w:p>
          <w:p w14:paraId="0D6C09A3" w14:textId="77777777" w:rsidR="00DC16F6" w:rsidRPr="00DC16F6" w:rsidRDefault="00DC16F6" w:rsidP="00DC16F6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C16F6">
              <w:rPr>
                <w:rFonts w:ascii="Times New Roman" w:eastAsia="Calibri" w:hAnsi="Times New Roman" w:cs="Times New Roman"/>
                <w:sz w:val="21"/>
                <w:szCs w:val="21"/>
              </w:rPr>
              <w:t>К/с банка: 30101810150040000763</w:t>
            </w:r>
          </w:p>
          <w:p w14:paraId="04BA677E" w14:textId="77777777" w:rsidR="00DC16F6" w:rsidRPr="00DC16F6" w:rsidRDefault="00DC16F6" w:rsidP="00DC16F6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C16F6">
              <w:rPr>
                <w:rFonts w:ascii="Times New Roman" w:eastAsia="Calibri" w:hAnsi="Times New Roman" w:cs="Times New Roman"/>
                <w:sz w:val="21"/>
                <w:szCs w:val="21"/>
              </w:rPr>
              <w:t>ФИО получателя: Смагин Иван Иванович</w:t>
            </w:r>
          </w:p>
          <w:p w14:paraId="729120DE" w14:textId="53EAFF39" w:rsidR="009043ED" w:rsidRDefault="00DC16F6" w:rsidP="00DC16F6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C16F6">
              <w:rPr>
                <w:rFonts w:ascii="Times New Roman" w:eastAsia="Calibri" w:hAnsi="Times New Roman" w:cs="Times New Roman"/>
                <w:sz w:val="21"/>
                <w:szCs w:val="21"/>
              </w:rPr>
              <w:t>Счет получателя: 40817810050205738016</w:t>
            </w:r>
          </w:p>
          <w:p w14:paraId="794E04FF" w14:textId="77777777" w:rsidR="00DC16F6" w:rsidRPr="00410842" w:rsidRDefault="00DC16F6" w:rsidP="00DC16F6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21566707" w14:textId="515986B1" w:rsidR="00A95A9B" w:rsidRPr="00410842" w:rsidRDefault="00A95A9B" w:rsidP="009043ED">
            <w:pPr>
              <w:autoSpaceDE w:val="0"/>
              <w:autoSpaceDN w:val="0"/>
              <w:spacing w:after="0" w:line="252" w:lineRule="auto"/>
              <w:jc w:val="right"/>
              <w:rPr>
                <w:rFonts w:ascii="Times New Roman" w:eastAsia="Calibri" w:hAnsi="Times New Roman" w:cs="Times New Roman"/>
              </w:rPr>
            </w:pPr>
            <w:r w:rsidRPr="00410842">
              <w:rPr>
                <w:rFonts w:ascii="Times New Roman" w:eastAsia="Calibri" w:hAnsi="Times New Roman" w:cs="Times New Roman"/>
                <w:lang w:val="x-none"/>
              </w:rPr>
              <w:t>________________________</w:t>
            </w:r>
            <w:r w:rsidR="00FC2738" w:rsidRPr="00410842">
              <w:rPr>
                <w:rFonts w:ascii="Times New Roman" w:eastAsia="Calibri" w:hAnsi="Times New Roman" w:cs="Times New Roman"/>
              </w:rPr>
              <w:t>_</w:t>
            </w:r>
            <w:r w:rsidRPr="00410842">
              <w:rPr>
                <w:rFonts w:ascii="Times New Roman" w:eastAsia="Calibri" w:hAnsi="Times New Roman" w:cs="Times New Roman"/>
              </w:rPr>
              <w:t>__</w:t>
            </w:r>
            <w:r w:rsidRPr="00410842">
              <w:rPr>
                <w:rFonts w:ascii="Times New Roman" w:eastAsia="Calibri" w:hAnsi="Times New Roman" w:cs="Times New Roman"/>
                <w:lang w:val="x-none"/>
              </w:rPr>
              <w:t xml:space="preserve">/ </w:t>
            </w:r>
            <w:proofErr w:type="spellStart"/>
            <w:r w:rsidR="002868CE"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>Земцов</w:t>
            </w:r>
            <w:proofErr w:type="spellEnd"/>
            <w:r w:rsidR="007D7E4D"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 w:rsidR="002868CE"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>Н</w:t>
            </w:r>
            <w:r w:rsidR="007D7E4D"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. </w:t>
            </w:r>
            <w:r w:rsidR="002868CE"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>В</w:t>
            </w:r>
            <w:r w:rsidR="007D7E4D"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>.</w:t>
            </w:r>
            <w:r w:rsidRPr="00410842">
              <w:rPr>
                <w:rFonts w:ascii="Times New Roman" w:eastAsia="Calibri" w:hAnsi="Times New Roman" w:cs="Times New Roman"/>
              </w:rPr>
              <w:t>/</w:t>
            </w:r>
          </w:p>
          <w:p w14:paraId="100564F7" w14:textId="12F6CE56" w:rsidR="00FC2738" w:rsidRPr="00410842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1A31" w14:textId="77777777" w:rsidR="00A95A9B" w:rsidRPr="00410842" w:rsidRDefault="00A95A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</w:tr>
    </w:tbl>
    <w:p w14:paraId="5C35E695" w14:textId="77777777" w:rsidR="000E5827" w:rsidRPr="00410842" w:rsidRDefault="00B60D8D">
      <w:pPr>
        <w:rPr>
          <w:sz w:val="21"/>
          <w:szCs w:val="21"/>
        </w:rPr>
      </w:pPr>
    </w:p>
    <w:sectPr w:rsidR="000E5827" w:rsidRPr="0041084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23FBD" w14:textId="77777777" w:rsidR="00B60D8D" w:rsidRDefault="00B60D8D" w:rsidP="004E1A9E">
      <w:pPr>
        <w:spacing w:after="0" w:line="240" w:lineRule="auto"/>
      </w:pPr>
      <w:r>
        <w:separator/>
      </w:r>
    </w:p>
  </w:endnote>
  <w:endnote w:type="continuationSeparator" w:id="0">
    <w:p w14:paraId="5B28043E" w14:textId="77777777" w:rsidR="00B60D8D" w:rsidRDefault="00B60D8D" w:rsidP="004E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824D2" w14:textId="77777777" w:rsidR="00B60D8D" w:rsidRDefault="00B60D8D" w:rsidP="004E1A9E">
      <w:pPr>
        <w:spacing w:after="0" w:line="240" w:lineRule="auto"/>
      </w:pPr>
      <w:r>
        <w:separator/>
      </w:r>
    </w:p>
  </w:footnote>
  <w:footnote w:type="continuationSeparator" w:id="0">
    <w:p w14:paraId="46A0FC14" w14:textId="77777777" w:rsidR="00B60D8D" w:rsidRDefault="00B60D8D" w:rsidP="004E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D843" w14:textId="25D4A794" w:rsidR="004E1A9E" w:rsidRDefault="004E1A9E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72"/>
    <w:rsid w:val="00002D93"/>
    <w:rsid w:val="000E459F"/>
    <w:rsid w:val="00113E12"/>
    <w:rsid w:val="00133D4D"/>
    <w:rsid w:val="00186C37"/>
    <w:rsid w:val="002045DD"/>
    <w:rsid w:val="0021128D"/>
    <w:rsid w:val="002868CE"/>
    <w:rsid w:val="002C2E80"/>
    <w:rsid w:val="002D77F1"/>
    <w:rsid w:val="002F2359"/>
    <w:rsid w:val="003065BE"/>
    <w:rsid w:val="003358F0"/>
    <w:rsid w:val="003A6E68"/>
    <w:rsid w:val="003B5B9F"/>
    <w:rsid w:val="003C1F50"/>
    <w:rsid w:val="003C34A1"/>
    <w:rsid w:val="00410842"/>
    <w:rsid w:val="004640E0"/>
    <w:rsid w:val="00484FD0"/>
    <w:rsid w:val="004E1A9E"/>
    <w:rsid w:val="0056054D"/>
    <w:rsid w:val="0056152E"/>
    <w:rsid w:val="00581D6B"/>
    <w:rsid w:val="005D3BA9"/>
    <w:rsid w:val="005D7274"/>
    <w:rsid w:val="00616ACC"/>
    <w:rsid w:val="00622046"/>
    <w:rsid w:val="006A69E9"/>
    <w:rsid w:val="006B69D9"/>
    <w:rsid w:val="006D5479"/>
    <w:rsid w:val="0072473F"/>
    <w:rsid w:val="007D7E4D"/>
    <w:rsid w:val="007E5948"/>
    <w:rsid w:val="009043ED"/>
    <w:rsid w:val="00941741"/>
    <w:rsid w:val="00986A05"/>
    <w:rsid w:val="009D009A"/>
    <w:rsid w:val="009E025D"/>
    <w:rsid w:val="009E133A"/>
    <w:rsid w:val="00A8393D"/>
    <w:rsid w:val="00A91033"/>
    <w:rsid w:val="00A95A9B"/>
    <w:rsid w:val="00B420CD"/>
    <w:rsid w:val="00B60D8D"/>
    <w:rsid w:val="00BA12A1"/>
    <w:rsid w:val="00BC5094"/>
    <w:rsid w:val="00C6003C"/>
    <w:rsid w:val="00CD7B1A"/>
    <w:rsid w:val="00D162FB"/>
    <w:rsid w:val="00D401BF"/>
    <w:rsid w:val="00DB7B72"/>
    <w:rsid w:val="00DC16F6"/>
    <w:rsid w:val="00E56539"/>
    <w:rsid w:val="00F55C6F"/>
    <w:rsid w:val="00F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349F"/>
  <w15:chartTrackingRefBased/>
  <w15:docId w15:val="{2A7D5233-54B0-4B58-8C92-FF3326B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A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A9E"/>
  </w:style>
  <w:style w:type="paragraph" w:styleId="a5">
    <w:name w:val="footer"/>
    <w:basedOn w:val="a"/>
    <w:link w:val="a6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2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5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5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Валерия</dc:creator>
  <cp:keywords/>
  <dc:description/>
  <cp:lastModifiedBy>Никита Земцов</cp:lastModifiedBy>
  <cp:revision>36</cp:revision>
  <dcterms:created xsi:type="dcterms:W3CDTF">2022-06-14T11:54:00Z</dcterms:created>
  <dcterms:modified xsi:type="dcterms:W3CDTF">2025-10-06T19:09:00Z</dcterms:modified>
</cp:coreProperties>
</file>