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Шипилов Виталий Анатольевич (ИНН 421803378282, СНИЛС 040-448-041 16, 11.07.1971 г.р., место рождения - гор. Новокузнецк Кемеровской обл., адрес регистрации: г. Новокузнецк, ул. Новоселов, д. 46, кв. 144,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 xml:space="preserve"> Кемеровской области от 12 марта 2025 г по делу №  А27-11855/2024</w:t>
      </w:r>
      <w:r>
        <w:rPr>
          <w:bCs/>
          <w:color w:val="000000"/>
          <w:sz w:val="22"/>
          <w:szCs w:val="22"/>
          <w:lang w:eastAsia="ru-RU"/>
        </w:rPr>
        <w:t>,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2"/>
          <w:szCs w:val="22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1B8D6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2"/>
          <w:szCs w:val="22"/>
          <w:lang w:eastAsia="ru-RU"/>
        </w:rPr>
        <w:t>Шипилов Виталий Анатольевич</w:t>
      </w:r>
      <w:r>
        <w:rPr>
          <w:color w:val="000000"/>
          <w:sz w:val="22"/>
          <w:szCs w:val="22"/>
          <w:lang w:eastAsia="ru-RU"/>
        </w:rPr>
        <w:t xml:space="preserve">, р/с </w:t>
      </w:r>
      <w:bookmarkStart w:id="0" w:name="_GoBack"/>
      <w:bookmarkEnd w:id="0"/>
      <w:r>
        <w:rPr>
          <w:color w:val="000000"/>
          <w:sz w:val="22"/>
          <w:szCs w:val="22"/>
          <w:lang w:eastAsia="ru-RU"/>
        </w:rPr>
        <w:t>40817810020863235603</w:t>
      </w:r>
      <w:r>
        <w:rPr>
          <w:rFonts w:hint="default" w:ascii="Times New Roman" w:hAnsi="Times New Roman" w:eastAsia="SimSun" w:cs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 в Калининградское отделение № 8626 ПАО Сбербанк к/с 30101810100000000634 БИК 042748634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ACA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Шипилов Виталий Анатольевич (ИНН 421803378282, СНИЛС 040-448-041 16, 11.07.1971 г.р., место рождения - гор. Новокузнецк Кемеровской обл., адрес регистрации: г. Новокузнецк, ул. Новоселов, д. 46, кв. 144</w:t>
            </w:r>
          </w:p>
          <w:p w14:paraId="1801B1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155BC0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Шипилов Виталий Анатольевич</w:t>
            </w:r>
            <w:r>
              <w:rPr>
                <w:color w:val="000000"/>
                <w:sz w:val="22"/>
                <w:szCs w:val="22"/>
                <w:lang w:eastAsia="ru-RU"/>
              </w:rPr>
              <w:t>, р/с 40817810020863235603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в Калининградское отделение № 8626 ПАО Сбербанк к/с 30101810100000000634 БИК 042748634</w:t>
            </w:r>
          </w:p>
          <w:p w14:paraId="54D8E2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68D29B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Шипилов Виталий Анатольевич (ИНН 421803378282, СНИЛС 040-448-041 16, 11.07.1971 г.р., место рождения - гор. Новокузнецк Кемеровской обл., адрес регистрации: г. Новокузнецк, ул. Новоселов, д. 46, кв. 144,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 xml:space="preserve"> Кемеровской области от 12 марта 2025 г по делу №  А27-11855/2024</w:t>
      </w:r>
      <w:r>
        <w:rPr>
          <w:bCs/>
          <w:color w:val="000000"/>
          <w:sz w:val="22"/>
          <w:szCs w:val="22"/>
          <w:lang w:eastAsia="ru-RU"/>
        </w:rPr>
        <w:t>, 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2350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Шипилов Виталий Анатольевич (ИНН 421803378282, СНИЛС 040-448-041 16, 11.07.1971 г.р., место рождения - гор. Новокузнецк Кемеровской обл., адрес регистрации: г. Новокузнецк, ул. Новоселов, д. 46, кв. 144</w:t>
            </w:r>
          </w:p>
          <w:p w14:paraId="77ECAC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344403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397114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  <w:lang w:eastAsia="ru-RU"/>
              </w:rPr>
            </w:pPr>
            <w:bookmarkStart w:id="1" w:name="_GoBack"/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Шипилов Виталий Анатольевич</w:t>
            </w:r>
            <w:r>
              <w:rPr>
                <w:color w:val="000000"/>
                <w:sz w:val="22"/>
                <w:szCs w:val="22"/>
                <w:lang w:eastAsia="ru-RU"/>
              </w:rPr>
              <w:t>, р/с 40817810020863235603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в Калининградское отделение № 8626 ПАО Сбербанк к/с 30101810100000000634 БИК 042748634</w:t>
            </w:r>
          </w:p>
          <w:bookmarkEnd w:id="1"/>
          <w:p w14:paraId="0DE0CD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E62B7"/>
    <w:rsid w:val="007E709C"/>
    <w:rsid w:val="007F6E0A"/>
    <w:rsid w:val="00803FF0"/>
    <w:rsid w:val="00804B14"/>
    <w:rsid w:val="008105A1"/>
    <w:rsid w:val="008430D8"/>
    <w:rsid w:val="00845CCB"/>
    <w:rsid w:val="008B2C18"/>
    <w:rsid w:val="008C456E"/>
    <w:rsid w:val="008C6BB4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1AF0"/>
    <w:rsid w:val="00F82E14"/>
    <w:rsid w:val="00FB4DA8"/>
    <w:rsid w:val="00FB555C"/>
    <w:rsid w:val="00FC214F"/>
    <w:rsid w:val="1492439E"/>
    <w:rsid w:val="2B624771"/>
    <w:rsid w:val="67D836B6"/>
    <w:rsid w:val="74A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881</Words>
  <Characters>5028</Characters>
  <Lines>41</Lines>
  <Paragraphs>11</Paragraphs>
  <TotalTime>0</TotalTime>
  <ScaleCrop>false</ScaleCrop>
  <LinksUpToDate>false</LinksUpToDate>
  <CharactersWithSpaces>5898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2025-11-07T04:18:28Z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71C1478833E34104B0CBE8BE5B25B999_13</vt:lpwstr>
  </property>
</Properties>
</file>