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55A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F117D7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075F5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E0E139" w14:textId="77777777" w:rsidR="00F27775" w:rsidRDefault="00DA3EB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Ишим</w:t>
      </w:r>
    </w:p>
    <w:p w14:paraId="542D1B07" w14:textId="77777777" w:rsidR="00F27775" w:rsidRDefault="00DA3EB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9 октября 2025 г.</w:t>
      </w:r>
    </w:p>
    <w:p w14:paraId="6172B4C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E435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901B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A3EB6">
        <w:rPr>
          <w:rFonts w:ascii="Times New Roman" w:hAnsi="Times New Roman"/>
          <w:noProof/>
          <w:sz w:val="24"/>
          <w:szCs w:val="24"/>
        </w:rPr>
        <w:t>Бондаренко Александра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A3EB6">
        <w:rPr>
          <w:rFonts w:ascii="Times New Roman" w:hAnsi="Times New Roman"/>
          <w:noProof/>
          <w:sz w:val="24"/>
          <w:szCs w:val="24"/>
        </w:rPr>
        <w:t>27.08.2000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A3EB6">
        <w:rPr>
          <w:rFonts w:ascii="Times New Roman" w:hAnsi="Times New Roman"/>
          <w:noProof/>
          <w:sz w:val="24"/>
          <w:szCs w:val="24"/>
        </w:rPr>
        <w:t>г. Ишим Тюменская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A3EB6">
        <w:rPr>
          <w:rFonts w:ascii="Times New Roman" w:hAnsi="Times New Roman"/>
          <w:noProof/>
          <w:sz w:val="24"/>
          <w:szCs w:val="24"/>
        </w:rPr>
        <w:t>165-906-432 89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A3EB6">
        <w:rPr>
          <w:rFonts w:ascii="Times New Roman" w:hAnsi="Times New Roman"/>
          <w:noProof/>
          <w:sz w:val="24"/>
          <w:szCs w:val="24"/>
        </w:rPr>
        <w:t>720500983992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A3EB6">
        <w:rPr>
          <w:rFonts w:ascii="Times New Roman" w:hAnsi="Times New Roman"/>
          <w:noProof/>
          <w:sz w:val="24"/>
          <w:szCs w:val="24"/>
        </w:rPr>
        <w:t>регистрация по месту жительства: Тюменская область, г Ишим, ул Ершова, д 112</w:t>
      </w:r>
      <w:r>
        <w:rPr>
          <w:rFonts w:ascii="Times New Roman" w:hAnsi="Times New Roman"/>
          <w:sz w:val="24"/>
          <w:szCs w:val="24"/>
        </w:rPr>
        <w:t xml:space="preserve">)  </w:t>
      </w:r>
      <w:r w:rsidR="00DA3EB6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A3EB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16.12.2024 г. по делу № А70-21568/2024 Петренко О.В.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882D4E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6C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92BC1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A3EB6">
        <w:rPr>
          <w:rFonts w:ascii="Times New Roman" w:hAnsi="Times New Roman"/>
          <w:noProof/>
          <w:sz w:val="24"/>
          <w:szCs w:val="24"/>
        </w:rPr>
        <w:t>Бондаренко Александра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EAA5D9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8D4E50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A6458A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6AAB1B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D70EDF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66A5F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CFA41F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A3EB6">
        <w:rPr>
          <w:rFonts w:ascii="Times New Roman" w:hAnsi="Times New Roman"/>
          <w:noProof/>
          <w:sz w:val="24"/>
          <w:szCs w:val="24"/>
        </w:rPr>
        <w:t>Бондаренко Александра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7C1418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BFC87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1DE8C7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1BF19E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B52867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FE711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A3EB6">
        <w:rPr>
          <w:rFonts w:ascii="Times New Roman" w:hAnsi="Times New Roman"/>
          <w:noProof/>
          <w:color w:val="000000"/>
          <w:sz w:val="24"/>
          <w:szCs w:val="24"/>
        </w:rPr>
        <w:t>Арбитражным судом Тюменской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745F0C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132BF3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E47F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826F80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AD3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B29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76A9B4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D69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A3EB6">
              <w:rPr>
                <w:rFonts w:ascii="Times New Roman" w:hAnsi="Times New Roman"/>
                <w:noProof/>
                <w:sz w:val="24"/>
                <w:szCs w:val="24"/>
              </w:rPr>
              <w:t>Бондаренко Александра Александровича</w:t>
            </w:r>
          </w:p>
          <w:p w14:paraId="3D066BF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67FD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A3E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28367D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A3E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633B1C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A3E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837A66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A3E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7EDC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A32F5F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3C96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E29A1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A3E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E08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0E352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BD51FD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011BD9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A26B86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098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A2EB9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D15B1"/>
    <w:rsid w:val="00CE4B37"/>
    <w:rsid w:val="00D554D6"/>
    <w:rsid w:val="00DA3EB6"/>
    <w:rsid w:val="00E47F5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0FE6"/>
  <w15:chartTrackingRefBased/>
  <w15:docId w15:val="{865F2C08-CB64-4E00-8FAF-30926373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2025-10-09T11:26:00Z</dcterms:created>
  <dcterms:modified xsi:type="dcterms:W3CDTF">2025-10-09T11:26:00Z</dcterms:modified>
</cp:coreProperties>
</file>