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88DC" w14:textId="77777777" w:rsidR="006A5F7D" w:rsidRPr="00CD6524" w:rsidRDefault="006A5F7D" w:rsidP="00CF77BC">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ДОГОВОР</w:t>
      </w:r>
      <w:r w:rsidR="00617FD8">
        <w:rPr>
          <w:rFonts w:ascii="Times New Roman" w:hAnsi="Times New Roman" w:cs="Times New Roman"/>
          <w:b/>
          <w:bCs/>
          <w:sz w:val="24"/>
          <w:szCs w:val="24"/>
        </w:rPr>
        <w:t xml:space="preserve"> №</w:t>
      </w:r>
      <w:r w:rsidR="0016598B">
        <w:rPr>
          <w:rFonts w:ascii="Times New Roman" w:hAnsi="Times New Roman" w:cs="Times New Roman"/>
          <w:b/>
          <w:bCs/>
          <w:sz w:val="24"/>
          <w:szCs w:val="24"/>
        </w:rPr>
        <w:t xml:space="preserve"> ___</w:t>
      </w:r>
      <w:r w:rsidR="00E81E6F">
        <w:rPr>
          <w:rFonts w:ascii="Times New Roman" w:hAnsi="Times New Roman" w:cs="Times New Roman"/>
          <w:b/>
          <w:bCs/>
          <w:sz w:val="24"/>
          <w:szCs w:val="24"/>
        </w:rPr>
        <w:t>/</w:t>
      </w:r>
      <w:r w:rsidR="0016598B">
        <w:rPr>
          <w:rFonts w:ascii="Times New Roman" w:hAnsi="Times New Roman" w:cs="Times New Roman"/>
          <w:b/>
          <w:bCs/>
          <w:sz w:val="24"/>
          <w:szCs w:val="24"/>
        </w:rPr>
        <w:t>___</w:t>
      </w:r>
      <w:r w:rsidR="007F359B">
        <w:rPr>
          <w:rFonts w:ascii="Times New Roman" w:hAnsi="Times New Roman" w:cs="Times New Roman"/>
          <w:b/>
          <w:bCs/>
          <w:sz w:val="24"/>
          <w:szCs w:val="24"/>
        </w:rPr>
        <w:t>-</w:t>
      </w:r>
      <w:r w:rsidR="0016598B">
        <w:rPr>
          <w:rFonts w:ascii="Times New Roman" w:hAnsi="Times New Roman" w:cs="Times New Roman"/>
          <w:b/>
          <w:bCs/>
          <w:sz w:val="24"/>
          <w:szCs w:val="24"/>
        </w:rPr>
        <w:t>___</w:t>
      </w:r>
    </w:p>
    <w:p w14:paraId="42253950" w14:textId="77777777" w:rsidR="006A5F7D" w:rsidRPr="00CD6524" w:rsidRDefault="006A5F7D" w:rsidP="00CF77BC">
      <w:pPr>
        <w:pStyle w:val="ConsPlusNormal"/>
        <w:widowControl/>
        <w:ind w:firstLine="0"/>
        <w:jc w:val="center"/>
        <w:rPr>
          <w:rFonts w:ascii="Times New Roman" w:hAnsi="Times New Roman" w:cs="Times New Roman"/>
          <w:b/>
          <w:bCs/>
          <w:sz w:val="24"/>
          <w:szCs w:val="24"/>
        </w:rPr>
      </w:pPr>
      <w:r w:rsidRPr="00CD6524">
        <w:rPr>
          <w:rFonts w:ascii="Times New Roman" w:hAnsi="Times New Roman" w:cs="Times New Roman"/>
          <w:b/>
          <w:bCs/>
          <w:sz w:val="24"/>
          <w:szCs w:val="24"/>
        </w:rPr>
        <w:t>к</w:t>
      </w:r>
      <w:r w:rsidR="00C75792">
        <w:rPr>
          <w:rFonts w:ascii="Times New Roman" w:hAnsi="Times New Roman" w:cs="Times New Roman"/>
          <w:b/>
          <w:bCs/>
          <w:sz w:val="24"/>
          <w:szCs w:val="24"/>
        </w:rPr>
        <w:t>упли-продажи</w:t>
      </w:r>
      <w:r w:rsidR="00634E62">
        <w:rPr>
          <w:rFonts w:ascii="Times New Roman" w:hAnsi="Times New Roman" w:cs="Times New Roman"/>
          <w:b/>
          <w:bCs/>
          <w:sz w:val="24"/>
          <w:szCs w:val="24"/>
        </w:rPr>
        <w:t xml:space="preserve"> имущества</w:t>
      </w:r>
    </w:p>
    <w:p w14:paraId="2914804A" w14:textId="77777777" w:rsidR="006A5F7D" w:rsidRPr="00394D02" w:rsidRDefault="006A5F7D" w:rsidP="006A5F7D">
      <w:pPr>
        <w:pStyle w:val="ConsPlusNormal"/>
        <w:widowControl/>
        <w:ind w:firstLine="540"/>
        <w:jc w:val="both"/>
        <w:rPr>
          <w:rFonts w:ascii="Times New Roman" w:hAnsi="Times New Roman" w:cs="Times New Roman"/>
          <w:sz w:val="22"/>
          <w:szCs w:val="22"/>
        </w:rPr>
      </w:pPr>
    </w:p>
    <w:p w14:paraId="128A62A3" w14:textId="77777777" w:rsidR="006A5F7D" w:rsidRPr="00165115" w:rsidRDefault="006A5F7D" w:rsidP="00712E15">
      <w:pPr>
        <w:pStyle w:val="ConsPlusNonformat"/>
        <w:widowControl/>
        <w:jc w:val="right"/>
        <w:rPr>
          <w:rFonts w:ascii="Times New Roman" w:hAnsi="Times New Roman" w:cs="Times New Roman"/>
        </w:rPr>
      </w:pPr>
      <w:r w:rsidRPr="00165115">
        <w:rPr>
          <w:rFonts w:ascii="Times New Roman" w:hAnsi="Times New Roman" w:cs="Times New Roman"/>
        </w:rPr>
        <w:t>г.</w:t>
      </w:r>
      <w:r w:rsidR="00165115" w:rsidRPr="00165115">
        <w:rPr>
          <w:rFonts w:ascii="Times New Roman" w:hAnsi="Times New Roman" w:cs="Times New Roman"/>
        </w:rPr>
        <w:t xml:space="preserve"> </w:t>
      </w:r>
      <w:r w:rsidR="00712E15">
        <w:rPr>
          <w:rFonts w:ascii="Times New Roman" w:hAnsi="Times New Roman" w:cs="Times New Roman"/>
        </w:rPr>
        <w:t>Курск</w:t>
      </w:r>
      <w:r w:rsidR="00712E15">
        <w:rPr>
          <w:rFonts w:ascii="Times New Roman" w:hAnsi="Times New Roman" w:cs="Times New Roman"/>
        </w:rPr>
        <w:tab/>
      </w:r>
      <w:r w:rsidR="00712E15">
        <w:rPr>
          <w:rFonts w:ascii="Times New Roman" w:hAnsi="Times New Roman" w:cs="Times New Roman"/>
        </w:rPr>
        <w:tab/>
      </w:r>
      <w:r w:rsidR="00712E15">
        <w:rPr>
          <w:rFonts w:ascii="Times New Roman" w:hAnsi="Times New Roman" w:cs="Times New Roman"/>
        </w:rPr>
        <w:tab/>
      </w:r>
      <w:r w:rsidR="00165115" w:rsidRPr="00165115">
        <w:rPr>
          <w:rFonts w:ascii="Times New Roman" w:hAnsi="Times New Roman" w:cs="Times New Roman"/>
        </w:rPr>
        <w:tab/>
      </w:r>
      <w:r w:rsidR="00712E15">
        <w:rPr>
          <w:rFonts w:ascii="Times New Roman" w:hAnsi="Times New Roman" w:cs="Times New Roman"/>
        </w:rPr>
        <w:t xml:space="preserve"> </w:t>
      </w:r>
      <w:r w:rsidR="00165115">
        <w:rPr>
          <w:rFonts w:ascii="Times New Roman" w:hAnsi="Times New Roman" w:cs="Times New Roman"/>
        </w:rPr>
        <w:tab/>
      </w:r>
      <w:r w:rsidR="001465FF">
        <w:rPr>
          <w:rFonts w:ascii="Times New Roman" w:hAnsi="Times New Roman" w:cs="Times New Roman"/>
        </w:rPr>
        <w:tab/>
      </w:r>
      <w:r w:rsidR="001465FF">
        <w:rPr>
          <w:rFonts w:ascii="Times New Roman" w:hAnsi="Times New Roman" w:cs="Times New Roman"/>
        </w:rPr>
        <w:tab/>
      </w:r>
      <w:r w:rsidR="009B5141">
        <w:rPr>
          <w:rFonts w:ascii="Times New Roman" w:hAnsi="Times New Roman" w:cs="Times New Roman"/>
        </w:rPr>
        <w:tab/>
      </w:r>
      <w:r w:rsidR="00712E15">
        <w:rPr>
          <w:rFonts w:ascii="Times New Roman" w:hAnsi="Times New Roman" w:cs="Times New Roman"/>
        </w:rPr>
        <w:t xml:space="preserve">                        </w:t>
      </w:r>
      <w:proofErr w:type="gramStart"/>
      <w:r w:rsidR="00712E15">
        <w:rPr>
          <w:rFonts w:ascii="Times New Roman" w:hAnsi="Times New Roman" w:cs="Times New Roman"/>
        </w:rPr>
        <w:t xml:space="preserve">   </w:t>
      </w:r>
      <w:r w:rsidR="0016598B">
        <w:rPr>
          <w:rFonts w:ascii="Times New Roman" w:hAnsi="Times New Roman" w:cs="Times New Roman"/>
        </w:rPr>
        <w:t>«</w:t>
      </w:r>
      <w:proofErr w:type="gramEnd"/>
      <w:r w:rsidR="0016598B">
        <w:rPr>
          <w:rFonts w:ascii="Times New Roman" w:hAnsi="Times New Roman" w:cs="Times New Roman"/>
        </w:rPr>
        <w:t>___</w:t>
      </w:r>
      <w:r w:rsidR="00AF2236">
        <w:rPr>
          <w:rFonts w:ascii="Times New Roman" w:hAnsi="Times New Roman" w:cs="Times New Roman"/>
        </w:rPr>
        <w:t xml:space="preserve">» </w:t>
      </w:r>
      <w:r w:rsidR="00B70871">
        <w:rPr>
          <w:rFonts w:ascii="Times New Roman" w:hAnsi="Times New Roman" w:cs="Times New Roman"/>
        </w:rPr>
        <w:t>____________ 20</w:t>
      </w:r>
      <w:r w:rsidR="00BC7ABB">
        <w:rPr>
          <w:rFonts w:ascii="Times New Roman" w:hAnsi="Times New Roman" w:cs="Times New Roman"/>
        </w:rPr>
        <w:t>2</w:t>
      </w:r>
      <w:r w:rsidR="00B70871">
        <w:rPr>
          <w:rFonts w:ascii="Times New Roman" w:hAnsi="Times New Roman" w:cs="Times New Roman"/>
        </w:rPr>
        <w:t>___</w:t>
      </w:r>
      <w:r w:rsidRPr="00165115">
        <w:rPr>
          <w:rFonts w:ascii="Times New Roman" w:hAnsi="Times New Roman" w:cs="Times New Roman"/>
        </w:rPr>
        <w:t xml:space="preserve"> года</w:t>
      </w:r>
    </w:p>
    <w:p w14:paraId="61F6D331" w14:textId="77777777" w:rsidR="006A5F7D" w:rsidRDefault="006A5F7D" w:rsidP="006A5F7D">
      <w:pPr>
        <w:pStyle w:val="ConsPlusNormal"/>
        <w:widowControl/>
        <w:ind w:firstLine="540"/>
        <w:jc w:val="both"/>
        <w:rPr>
          <w:rFonts w:ascii="Times New Roman" w:hAnsi="Times New Roman" w:cs="Times New Roman"/>
          <w:sz w:val="22"/>
          <w:szCs w:val="22"/>
        </w:rPr>
      </w:pPr>
    </w:p>
    <w:p w14:paraId="5510DFAF" w14:textId="77777777" w:rsidR="00680718" w:rsidRPr="00741AD2" w:rsidRDefault="0068680C" w:rsidP="00194027">
      <w:pPr>
        <w:pStyle w:val="ConsPlusNormal"/>
        <w:widowControl/>
        <w:ind w:firstLine="540"/>
        <w:jc w:val="both"/>
        <w:rPr>
          <w:rFonts w:ascii="Times New Roman" w:hAnsi="Times New Roman" w:cs="Times New Roman"/>
        </w:rPr>
      </w:pPr>
      <w:r w:rsidRPr="0068680C">
        <w:rPr>
          <w:rFonts w:ascii="Times New Roman" w:hAnsi="Times New Roman" w:cs="Times New Roman"/>
        </w:rPr>
        <w:t>Общество с ограниченной ответственностью «АПТЕКА №1- ЯЛТА» (298600, Республики Крым, г. Ялта, ул. Набережная имени В.И. Ленина, зд. 18, помещ. 9, ОГРН: 1189112035881, ИНН: 9103089014)</w:t>
      </w:r>
      <w:r w:rsidR="007321F5">
        <w:rPr>
          <w:rFonts w:ascii="Times New Roman" w:hAnsi="Times New Roman" w:cs="Times New Roman"/>
        </w:rPr>
        <w:t xml:space="preserve"> в лице </w:t>
      </w:r>
      <w:r>
        <w:rPr>
          <w:rFonts w:ascii="Times New Roman" w:hAnsi="Times New Roman" w:cs="Times New Roman"/>
        </w:rPr>
        <w:t>конкурсного</w:t>
      </w:r>
      <w:r w:rsidR="007321F5">
        <w:rPr>
          <w:rFonts w:ascii="Times New Roman" w:hAnsi="Times New Roman" w:cs="Times New Roman"/>
        </w:rPr>
        <w:t xml:space="preserve"> </w:t>
      </w:r>
      <w:r w:rsidR="005F0F8A">
        <w:rPr>
          <w:rFonts w:ascii="Times New Roman" w:hAnsi="Times New Roman" w:cs="Times New Roman"/>
        </w:rPr>
        <w:t xml:space="preserve">управляющего </w:t>
      </w:r>
      <w:r w:rsidR="00645862">
        <w:rPr>
          <w:rFonts w:ascii="Times New Roman" w:hAnsi="Times New Roman" w:cs="Times New Roman"/>
          <w:color w:val="333333"/>
        </w:rPr>
        <w:t>Маслюковой Марины Александровны</w:t>
      </w:r>
      <w:r w:rsidR="005F0F8A" w:rsidRPr="00FE0D7A">
        <w:rPr>
          <w:rFonts w:ascii="Times New Roman" w:hAnsi="Times New Roman" w:cs="Times New Roman"/>
          <w:color w:val="333333"/>
        </w:rPr>
        <w:t xml:space="preserve"> (</w:t>
      </w:r>
      <w:r w:rsidR="00645862" w:rsidRPr="00645862">
        <w:rPr>
          <w:rFonts w:ascii="Times New Roman" w:hAnsi="Times New Roman" w:cs="Times New Roman"/>
          <w:bCs/>
          <w:color w:val="333333"/>
        </w:rPr>
        <w:t>ИНН 460301344244, СНИЛС 154-405-901 48, почтовый адрес: 305005, г. Курск, пр-т Вячеслава Клыкова, д. 15, кв. 56.</w:t>
      </w:r>
      <w:r w:rsidR="005F0F8A" w:rsidRPr="00FE0D7A">
        <w:rPr>
          <w:rFonts w:ascii="Times New Roman" w:hAnsi="Times New Roman" w:cs="Times New Roman"/>
          <w:color w:val="333333"/>
        </w:rPr>
        <w:t xml:space="preserve">) - </w:t>
      </w:r>
      <w:r w:rsidR="00645862" w:rsidRPr="00645862">
        <w:rPr>
          <w:rFonts w:ascii="Times New Roman" w:hAnsi="Times New Roman" w:cs="Times New Roman"/>
          <w:color w:val="333333"/>
        </w:rPr>
        <w:t xml:space="preserve">член </w:t>
      </w:r>
      <w:r w:rsidR="00645862" w:rsidRPr="00645862">
        <w:rPr>
          <w:rFonts w:ascii="Times New Roman" w:hAnsi="Times New Roman" w:cs="Times New Roman"/>
          <w:bCs/>
          <w:iCs/>
          <w:color w:val="333333"/>
        </w:rPr>
        <w:t>Ассоциации Саморегулируемая организация арбитражных управляющих «ЦААУ»</w:t>
      </w:r>
      <w:r w:rsidR="00645862" w:rsidRPr="00645862">
        <w:rPr>
          <w:rFonts w:ascii="Times New Roman" w:hAnsi="Times New Roman" w:cs="Times New Roman"/>
          <w:bCs/>
          <w:color w:val="333333"/>
        </w:rPr>
        <w:t xml:space="preserve">  (ОГРН 1107799028523, ИНН 7731024000, 119017, г. Москва, пер. 1-й Казачий, д. 8 , стр.1, оф. 2)</w:t>
      </w:r>
      <w:r w:rsidR="007321F5">
        <w:rPr>
          <w:rFonts w:ascii="Times New Roman" w:hAnsi="Times New Roman" w:cs="Times New Roman"/>
        </w:rPr>
        <w:t xml:space="preserve">, действующей на основании </w:t>
      </w:r>
      <w:r w:rsidR="00645862" w:rsidRPr="00645862">
        <w:rPr>
          <w:rFonts w:ascii="Times New Roman" w:hAnsi="Times New Roman" w:cs="Times New Roman"/>
        </w:rPr>
        <w:t>Решени</w:t>
      </w:r>
      <w:r w:rsidR="00645862">
        <w:rPr>
          <w:rFonts w:ascii="Times New Roman" w:hAnsi="Times New Roman" w:cs="Times New Roman"/>
        </w:rPr>
        <w:t>я</w:t>
      </w:r>
      <w:r w:rsidR="00645862" w:rsidRPr="00645862">
        <w:rPr>
          <w:rFonts w:ascii="Times New Roman" w:hAnsi="Times New Roman" w:cs="Times New Roman"/>
        </w:rPr>
        <w:t xml:space="preserve"> </w:t>
      </w:r>
      <w:r w:rsidRPr="0068680C">
        <w:rPr>
          <w:rFonts w:ascii="Times New Roman" w:hAnsi="Times New Roman" w:cs="Times New Roman"/>
        </w:rPr>
        <w:t>Арбитражного суда Республики Крым от 28.01.2025 по делу № А83-3203/2024</w:t>
      </w:r>
      <w:r w:rsidR="007321F5">
        <w:rPr>
          <w:rFonts w:ascii="Times New Roman" w:hAnsi="Times New Roman" w:cs="Times New Roman"/>
        </w:rPr>
        <w:t>,</w:t>
      </w:r>
      <w:r w:rsidR="00F95D72">
        <w:rPr>
          <w:rFonts w:ascii="Times New Roman" w:hAnsi="Times New Roman" w:cs="Times New Roman"/>
        </w:rPr>
        <w:t xml:space="preserve"> </w:t>
      </w:r>
      <w:r w:rsidR="00680718">
        <w:rPr>
          <w:rFonts w:ascii="Times New Roman" w:hAnsi="Times New Roman" w:cs="Times New Roman"/>
        </w:rPr>
        <w:t>именуем</w:t>
      </w:r>
      <w:r w:rsidR="00617FD8">
        <w:rPr>
          <w:rFonts w:ascii="Times New Roman" w:hAnsi="Times New Roman" w:cs="Times New Roman"/>
        </w:rPr>
        <w:t>ый</w:t>
      </w:r>
      <w:r w:rsidR="00680718" w:rsidRPr="007C70FC">
        <w:rPr>
          <w:rFonts w:ascii="Times New Roman" w:hAnsi="Times New Roman" w:cs="Times New Roman"/>
        </w:rPr>
        <w:t xml:space="preserve"> в дальнейшем </w:t>
      </w:r>
      <w:r w:rsidR="00680718" w:rsidRPr="00397879">
        <w:rPr>
          <w:rFonts w:ascii="Times New Roman" w:hAnsi="Times New Roman" w:cs="Times New Roman"/>
        </w:rPr>
        <w:t>«Продавец»</w:t>
      </w:r>
      <w:r w:rsidR="00680718" w:rsidRPr="007C70FC">
        <w:rPr>
          <w:rFonts w:ascii="Times New Roman" w:hAnsi="Times New Roman" w:cs="Times New Roman"/>
        </w:rPr>
        <w:t xml:space="preserve">, </w:t>
      </w:r>
      <w:r w:rsidR="00680718" w:rsidRPr="00741AD2">
        <w:rPr>
          <w:rFonts w:ascii="Times New Roman" w:hAnsi="Times New Roman" w:cs="Times New Roman"/>
        </w:rPr>
        <w:t xml:space="preserve">с одной стороны, </w:t>
      </w:r>
    </w:p>
    <w:p w14:paraId="03621119" w14:textId="77777777" w:rsidR="006A5F7D" w:rsidRDefault="00680718" w:rsidP="00680718">
      <w:pPr>
        <w:pStyle w:val="ConsPlusNormal"/>
        <w:widowControl/>
        <w:ind w:firstLine="540"/>
        <w:jc w:val="both"/>
        <w:rPr>
          <w:rFonts w:ascii="Times New Roman" w:hAnsi="Times New Roman" w:cs="Times New Roman"/>
        </w:rPr>
      </w:pPr>
      <w:r w:rsidRPr="007C70FC">
        <w:rPr>
          <w:rFonts w:ascii="Times New Roman" w:hAnsi="Times New Roman" w:cs="Times New Roman"/>
        </w:rPr>
        <w:t xml:space="preserve">и </w:t>
      </w:r>
      <w:r w:rsidR="00DF0839">
        <w:rPr>
          <w:rFonts w:ascii="Times New Roman" w:hAnsi="Times New Roman" w:cs="Times New Roman"/>
        </w:rPr>
        <w:t>__________________________________________________________</w:t>
      </w:r>
      <w:r w:rsidRPr="006D400F">
        <w:rPr>
          <w:rFonts w:ascii="Times New Roman" w:hAnsi="Times New Roman" w:cs="Times New Roman"/>
        </w:rPr>
        <w:t xml:space="preserve">, ОГРН </w:t>
      </w:r>
      <w:r w:rsidR="00DF0839">
        <w:rPr>
          <w:rFonts w:ascii="Times New Roman" w:hAnsi="Times New Roman" w:cs="Times New Roman"/>
        </w:rPr>
        <w:t>________________</w:t>
      </w:r>
      <w:r w:rsidRPr="006D400F">
        <w:rPr>
          <w:rFonts w:ascii="Times New Roman" w:hAnsi="Times New Roman" w:cs="Times New Roman"/>
        </w:rPr>
        <w:t xml:space="preserve">, ИНН </w:t>
      </w:r>
      <w:r w:rsidR="00DF0839">
        <w:rPr>
          <w:rFonts w:ascii="Times New Roman" w:hAnsi="Times New Roman" w:cs="Times New Roman"/>
        </w:rPr>
        <w:t>________________</w:t>
      </w:r>
      <w:r w:rsidRPr="006D400F">
        <w:rPr>
          <w:rFonts w:ascii="Times New Roman" w:hAnsi="Times New Roman" w:cs="Times New Roman"/>
        </w:rPr>
        <w:t xml:space="preserve">, адрес местонахождения: </w:t>
      </w:r>
      <w:r w:rsidR="00DF0839">
        <w:rPr>
          <w:rFonts w:ascii="Times New Roman" w:hAnsi="Times New Roman" w:cs="Times New Roman"/>
        </w:rPr>
        <w:t>______________</w:t>
      </w:r>
      <w:r w:rsidRPr="006D400F">
        <w:rPr>
          <w:rFonts w:ascii="Times New Roman" w:hAnsi="Times New Roman" w:cs="Times New Roman"/>
        </w:rPr>
        <w:t xml:space="preserve">, г. </w:t>
      </w:r>
      <w:r w:rsidR="00DF0839">
        <w:rPr>
          <w:rFonts w:ascii="Times New Roman" w:hAnsi="Times New Roman" w:cs="Times New Roman"/>
        </w:rPr>
        <w:t>_______________</w:t>
      </w:r>
      <w:r w:rsidRPr="006D400F">
        <w:rPr>
          <w:rFonts w:ascii="Times New Roman" w:hAnsi="Times New Roman" w:cs="Times New Roman"/>
        </w:rPr>
        <w:t xml:space="preserve">, ул. </w:t>
      </w:r>
      <w:r w:rsidR="00DF0839">
        <w:rPr>
          <w:rFonts w:ascii="Times New Roman" w:hAnsi="Times New Roman" w:cs="Times New Roman"/>
        </w:rPr>
        <w:t>_______________</w:t>
      </w:r>
      <w:r w:rsidRPr="006D400F">
        <w:rPr>
          <w:rFonts w:ascii="Times New Roman" w:hAnsi="Times New Roman" w:cs="Times New Roman"/>
        </w:rPr>
        <w:t>, д.</w:t>
      </w:r>
      <w:r w:rsidR="00DF0839">
        <w:rPr>
          <w:rFonts w:ascii="Times New Roman" w:hAnsi="Times New Roman" w:cs="Times New Roman"/>
        </w:rPr>
        <w:t xml:space="preserve"> ___</w:t>
      </w:r>
      <w:r w:rsidRPr="006D400F">
        <w:rPr>
          <w:rFonts w:ascii="Times New Roman" w:hAnsi="Times New Roman" w:cs="Times New Roman"/>
        </w:rPr>
        <w:t>, оф.</w:t>
      </w:r>
      <w:r w:rsidR="00DF0839">
        <w:rPr>
          <w:rFonts w:ascii="Times New Roman" w:hAnsi="Times New Roman" w:cs="Times New Roman"/>
        </w:rPr>
        <w:t xml:space="preserve"> ___</w:t>
      </w:r>
      <w:r w:rsidRPr="006D400F">
        <w:rPr>
          <w:rFonts w:ascii="Times New Roman" w:hAnsi="Times New Roman" w:cs="Times New Roman"/>
        </w:rPr>
        <w:t xml:space="preserve">, именуемое в дальнейшем </w:t>
      </w:r>
      <w:r w:rsidRPr="00397879">
        <w:rPr>
          <w:rFonts w:ascii="Times New Roman" w:hAnsi="Times New Roman" w:cs="Times New Roman"/>
        </w:rPr>
        <w:t>«Покупатель»</w:t>
      </w:r>
      <w:r w:rsidR="00A63E90">
        <w:rPr>
          <w:rFonts w:ascii="Times New Roman" w:hAnsi="Times New Roman" w:cs="Times New Roman"/>
        </w:rPr>
        <w:t xml:space="preserve">, в лице </w:t>
      </w:r>
      <w:r w:rsidR="00DF0839">
        <w:rPr>
          <w:rFonts w:ascii="Times New Roman" w:hAnsi="Times New Roman" w:cs="Times New Roman"/>
        </w:rPr>
        <w:t>______________</w:t>
      </w:r>
      <w:r w:rsidR="00DF0839" w:rsidRPr="00DF0839">
        <w:rPr>
          <w:rFonts w:ascii="Times New Roman" w:hAnsi="Times New Roman" w:cs="Times New Roman"/>
          <w:u w:val="single"/>
        </w:rPr>
        <w:t>Ф.И.О.__________________________________________________</w:t>
      </w:r>
      <w:r w:rsidRPr="00DF0839">
        <w:rPr>
          <w:rFonts w:ascii="Times New Roman" w:hAnsi="Times New Roman" w:cs="Times New Roman"/>
          <w:u w:val="single"/>
        </w:rPr>
        <w:t>,</w:t>
      </w:r>
      <w:r w:rsidRPr="006D400F">
        <w:rPr>
          <w:rFonts w:ascii="Times New Roman" w:hAnsi="Times New Roman" w:cs="Times New Roman"/>
        </w:rPr>
        <w:t xml:space="preserve"> документ удостоверяющий личность – паспорт: серия </w:t>
      </w:r>
      <w:r w:rsidR="00DF0839">
        <w:rPr>
          <w:rFonts w:ascii="Times New Roman" w:hAnsi="Times New Roman" w:cs="Times New Roman"/>
        </w:rPr>
        <w:t>______</w:t>
      </w:r>
      <w:r w:rsidRPr="006D400F">
        <w:rPr>
          <w:rFonts w:ascii="Times New Roman" w:hAnsi="Times New Roman" w:cs="Times New Roman"/>
        </w:rPr>
        <w:t xml:space="preserve"> № </w:t>
      </w:r>
      <w:r w:rsidR="00DF0839">
        <w:rPr>
          <w:rFonts w:ascii="Times New Roman" w:hAnsi="Times New Roman" w:cs="Times New Roman"/>
        </w:rPr>
        <w:t>___________</w:t>
      </w:r>
      <w:r w:rsidRPr="006D400F">
        <w:rPr>
          <w:rFonts w:ascii="Times New Roman" w:hAnsi="Times New Roman" w:cs="Times New Roman"/>
        </w:rPr>
        <w:t xml:space="preserve">, выдан </w:t>
      </w:r>
      <w:r w:rsidR="00DF0839">
        <w:rPr>
          <w:rFonts w:ascii="Times New Roman" w:hAnsi="Times New Roman" w:cs="Times New Roman"/>
        </w:rPr>
        <w:t>__________________________________________________________________________________________________</w:t>
      </w:r>
      <w:r w:rsidRPr="006D400F">
        <w:rPr>
          <w:rFonts w:ascii="Times New Roman" w:hAnsi="Times New Roman" w:cs="Times New Roman"/>
        </w:rPr>
        <w:t xml:space="preserve">, дата выдачи </w:t>
      </w:r>
      <w:r w:rsidR="00DF0839">
        <w:rPr>
          <w:rFonts w:ascii="Times New Roman" w:hAnsi="Times New Roman" w:cs="Times New Roman"/>
        </w:rPr>
        <w:t>___.____.20___г.</w:t>
      </w:r>
      <w:r w:rsidRPr="006D400F">
        <w:rPr>
          <w:rFonts w:ascii="Times New Roman" w:hAnsi="Times New Roman" w:cs="Times New Roman"/>
        </w:rPr>
        <w:t xml:space="preserve">, код подразделения </w:t>
      </w:r>
      <w:r w:rsidR="00DF0839">
        <w:rPr>
          <w:rFonts w:ascii="Times New Roman" w:hAnsi="Times New Roman" w:cs="Times New Roman"/>
        </w:rPr>
        <w:t>____-____</w:t>
      </w:r>
      <w:r w:rsidRPr="006D400F">
        <w:rPr>
          <w:rFonts w:ascii="Times New Roman" w:hAnsi="Times New Roman" w:cs="Times New Roman"/>
        </w:rPr>
        <w:t xml:space="preserve">, действующего на основании </w:t>
      </w:r>
      <w:r w:rsidR="00286D1A">
        <w:rPr>
          <w:rFonts w:ascii="Times New Roman" w:hAnsi="Times New Roman" w:cs="Times New Roman"/>
        </w:rPr>
        <w:t>___________</w:t>
      </w:r>
      <w:r w:rsidRPr="006D400F">
        <w:rPr>
          <w:rFonts w:ascii="Times New Roman" w:hAnsi="Times New Roman" w:cs="Times New Roman"/>
        </w:rPr>
        <w:t xml:space="preserve">, </w:t>
      </w:r>
      <w:r>
        <w:rPr>
          <w:rFonts w:ascii="Times New Roman" w:hAnsi="Times New Roman" w:cs="Times New Roman"/>
        </w:rPr>
        <w:t xml:space="preserve">являющееся победителем торгов в соответствии с Протоколом № </w:t>
      </w:r>
      <w:r w:rsidR="00DF0839">
        <w:rPr>
          <w:rFonts w:ascii="Times New Roman" w:hAnsi="Times New Roman" w:cs="Times New Roman"/>
        </w:rPr>
        <w:t>________ от ___</w:t>
      </w:r>
      <w:r w:rsidRPr="006D400F">
        <w:rPr>
          <w:rFonts w:ascii="Times New Roman" w:hAnsi="Times New Roman" w:cs="Times New Roman"/>
        </w:rPr>
        <w:t xml:space="preserve"> </w:t>
      </w:r>
      <w:r w:rsidR="00DF0839">
        <w:rPr>
          <w:rFonts w:ascii="Times New Roman" w:hAnsi="Times New Roman" w:cs="Times New Roman"/>
        </w:rPr>
        <w:t>_______________</w:t>
      </w:r>
      <w:r w:rsidRPr="006D400F">
        <w:rPr>
          <w:rFonts w:ascii="Times New Roman" w:hAnsi="Times New Roman" w:cs="Times New Roman"/>
        </w:rPr>
        <w:t xml:space="preserve"> 20</w:t>
      </w:r>
      <w:r w:rsidR="00DF0839">
        <w:rPr>
          <w:rFonts w:ascii="Times New Roman" w:hAnsi="Times New Roman" w:cs="Times New Roman"/>
        </w:rPr>
        <w:t>___</w:t>
      </w:r>
      <w:r w:rsidRPr="006D400F">
        <w:rPr>
          <w:rFonts w:ascii="Times New Roman" w:hAnsi="Times New Roman" w:cs="Times New Roman"/>
        </w:rPr>
        <w:t xml:space="preserve"> года</w:t>
      </w:r>
      <w:r>
        <w:rPr>
          <w:rFonts w:ascii="Times New Roman" w:hAnsi="Times New Roman" w:cs="Times New Roman"/>
        </w:rPr>
        <w:t xml:space="preserve"> «</w:t>
      </w:r>
      <w:r w:rsidRPr="006D400F">
        <w:rPr>
          <w:rFonts w:ascii="Times New Roman" w:hAnsi="Times New Roman" w:cs="Times New Roman"/>
        </w:rPr>
        <w:t>О результ</w:t>
      </w:r>
      <w:r w:rsidR="00B353D7">
        <w:rPr>
          <w:rFonts w:ascii="Times New Roman" w:hAnsi="Times New Roman" w:cs="Times New Roman"/>
        </w:rPr>
        <w:t>атах торгов по продаже имущества</w:t>
      </w:r>
      <w:r w:rsidR="007321F5">
        <w:rPr>
          <w:rFonts w:ascii="Times New Roman" w:hAnsi="Times New Roman" w:cs="Times New Roman"/>
        </w:rPr>
        <w:t xml:space="preserve"> </w:t>
      </w:r>
      <w:r w:rsidR="0068680C">
        <w:rPr>
          <w:rFonts w:ascii="Times New Roman" w:hAnsi="Times New Roman" w:cs="Times New Roman"/>
        </w:rPr>
        <w:t xml:space="preserve">ООО </w:t>
      </w:r>
      <w:r w:rsidR="0068680C" w:rsidRPr="0068680C">
        <w:rPr>
          <w:rFonts w:ascii="Times New Roman" w:hAnsi="Times New Roman" w:cs="Times New Roman"/>
        </w:rPr>
        <w:t>«АПТЕКА №1- ЯЛТА»</w:t>
      </w:r>
      <w:r w:rsidR="00952312">
        <w:rPr>
          <w:rFonts w:ascii="Times New Roman" w:hAnsi="Times New Roman" w:cs="Times New Roman"/>
        </w:rPr>
        <w:t xml:space="preserve">, являющееся предметом залога </w:t>
      </w:r>
      <w:r w:rsidR="0068680C">
        <w:rPr>
          <w:rFonts w:ascii="Times New Roman" w:hAnsi="Times New Roman" w:cs="Times New Roman"/>
        </w:rPr>
        <w:t>ВТБ Банк (ПАО)</w:t>
      </w:r>
      <w:r w:rsidRPr="006D400F">
        <w:rPr>
          <w:rFonts w:ascii="Times New Roman" w:hAnsi="Times New Roman" w:cs="Times New Roman"/>
        </w:rPr>
        <w:t>, составляющего Лот №</w:t>
      </w:r>
      <w:r w:rsidR="00194027">
        <w:rPr>
          <w:rFonts w:ascii="Times New Roman" w:hAnsi="Times New Roman" w:cs="Times New Roman"/>
        </w:rPr>
        <w:t>___</w:t>
      </w:r>
      <w:r w:rsidR="00D204B8">
        <w:rPr>
          <w:rFonts w:ascii="Times New Roman" w:hAnsi="Times New Roman" w:cs="Times New Roman"/>
        </w:rPr>
        <w:t xml:space="preserve">, </w:t>
      </w:r>
      <w:r w:rsidR="006A5F7D" w:rsidRPr="007C70FC">
        <w:rPr>
          <w:rFonts w:ascii="Times New Roman" w:hAnsi="Times New Roman" w:cs="Times New Roman"/>
        </w:rPr>
        <w:t>с другой стороны, заключили настоящий договор о нижеследующем:</w:t>
      </w:r>
    </w:p>
    <w:p w14:paraId="64369B5C" w14:textId="77777777" w:rsidR="00D204B8" w:rsidRPr="007C70FC" w:rsidRDefault="00D204B8" w:rsidP="007C70FC">
      <w:pPr>
        <w:pStyle w:val="ConsPlusNormal"/>
        <w:widowControl/>
        <w:ind w:firstLine="540"/>
        <w:jc w:val="both"/>
        <w:rPr>
          <w:rFonts w:ascii="Times New Roman" w:hAnsi="Times New Roman" w:cs="Times New Roman"/>
        </w:rPr>
      </w:pPr>
    </w:p>
    <w:p w14:paraId="1DF309DE" w14:textId="77777777" w:rsidR="009028A9" w:rsidRDefault="009028A9" w:rsidP="007C70FC">
      <w:pPr>
        <w:pStyle w:val="ConsPlusNormal"/>
        <w:widowControl/>
        <w:ind w:firstLine="0"/>
        <w:jc w:val="center"/>
        <w:rPr>
          <w:rFonts w:ascii="Times New Roman" w:hAnsi="Times New Roman" w:cs="Times New Roman"/>
          <w:b/>
          <w:bCs/>
        </w:rPr>
      </w:pPr>
      <w:r w:rsidRPr="00D84DB7">
        <w:rPr>
          <w:rFonts w:ascii="Times New Roman" w:hAnsi="Times New Roman" w:cs="Times New Roman"/>
          <w:b/>
          <w:bCs/>
        </w:rPr>
        <w:t>1. ПРЕДМЕТ ДОГОВОРА</w:t>
      </w:r>
    </w:p>
    <w:p w14:paraId="0FCE3D47" w14:textId="77777777" w:rsidR="001C2B50" w:rsidRPr="007C70FC" w:rsidRDefault="001C2B50" w:rsidP="007C70FC">
      <w:pPr>
        <w:pStyle w:val="ConsPlusNormal"/>
        <w:widowControl/>
        <w:ind w:firstLine="0"/>
        <w:jc w:val="center"/>
        <w:rPr>
          <w:rFonts w:ascii="Times New Roman" w:hAnsi="Times New Roman" w:cs="Times New Roman"/>
          <w:b/>
          <w:bCs/>
        </w:rPr>
      </w:pPr>
    </w:p>
    <w:p w14:paraId="76118609" w14:textId="77777777" w:rsidR="00D723B9" w:rsidRPr="00C42636" w:rsidRDefault="009028A9" w:rsidP="00A63E90">
      <w:pPr>
        <w:jc w:val="both"/>
      </w:pPr>
      <w:r w:rsidRPr="004F2D0E">
        <w:t xml:space="preserve">1.1. </w:t>
      </w:r>
      <w:r w:rsidR="00D204B8" w:rsidRPr="004F2D0E">
        <w:t xml:space="preserve">В соответствии со статьями 447-449 ГК </w:t>
      </w:r>
      <w:r w:rsidR="00C23813" w:rsidRPr="004F2D0E">
        <w:t xml:space="preserve">РФ, ст. </w:t>
      </w:r>
      <w:r w:rsidR="00741AD2" w:rsidRPr="004F2D0E">
        <w:t xml:space="preserve">ст. </w:t>
      </w:r>
      <w:r w:rsidR="00C23813" w:rsidRPr="004F2D0E">
        <w:t>110</w:t>
      </w:r>
      <w:r w:rsidR="00741AD2" w:rsidRPr="004F2D0E">
        <w:t>,</w:t>
      </w:r>
      <w:r w:rsidR="00FE6679" w:rsidRPr="004F2D0E">
        <w:t xml:space="preserve"> </w:t>
      </w:r>
      <w:r w:rsidR="008A2341" w:rsidRPr="004F2D0E">
        <w:t xml:space="preserve">138, </w:t>
      </w:r>
      <w:r w:rsidR="00D204B8" w:rsidRPr="004F2D0E">
        <w:t>13</w:t>
      </w:r>
      <w:r w:rsidR="008C0625" w:rsidRPr="004F2D0E">
        <w:t>9</w:t>
      </w:r>
      <w:r w:rsidR="00C55D90" w:rsidRPr="004F2D0E">
        <w:t xml:space="preserve"> ФЗ «О несостоятельност</w:t>
      </w:r>
      <w:r w:rsidR="007F359B" w:rsidRPr="004F2D0E">
        <w:t>и (банкротстве)</w:t>
      </w:r>
      <w:r w:rsidR="00952950" w:rsidRPr="004F2D0E">
        <w:t>»</w:t>
      </w:r>
      <w:r w:rsidR="0076291B" w:rsidRPr="004F2D0E">
        <w:t>,</w:t>
      </w:r>
      <w:r w:rsidR="00FE6679" w:rsidRPr="004F2D0E">
        <w:t xml:space="preserve"> </w:t>
      </w:r>
      <w:r w:rsidR="008A2341" w:rsidRPr="00C00075">
        <w:rPr>
          <w:bCs/>
        </w:rPr>
        <w:t>Положением о порядке, сроках и условиях</w:t>
      </w:r>
      <w:r w:rsidR="000C6632" w:rsidRPr="00C00075">
        <w:rPr>
          <w:bCs/>
        </w:rPr>
        <w:t xml:space="preserve"> продажи</w:t>
      </w:r>
      <w:r w:rsidR="008A2341" w:rsidRPr="00C00075">
        <w:rPr>
          <w:bCs/>
        </w:rPr>
        <w:t xml:space="preserve"> имущества</w:t>
      </w:r>
      <w:r w:rsidR="000C6632" w:rsidRPr="00C00075">
        <w:rPr>
          <w:bCs/>
        </w:rPr>
        <w:t>, принадлежащего</w:t>
      </w:r>
      <w:r w:rsidR="00C00075" w:rsidRPr="00C00075">
        <w:rPr>
          <w:bCs/>
        </w:rPr>
        <w:t xml:space="preserve"> </w:t>
      </w:r>
      <w:r w:rsidR="0068680C" w:rsidRPr="0068680C">
        <w:rPr>
          <w:bCs/>
        </w:rPr>
        <w:t>ООО «АПТЕКА №1- ЯЛТА»</w:t>
      </w:r>
      <w:r w:rsidR="00601066">
        <w:rPr>
          <w:bCs/>
        </w:rPr>
        <w:t>,</w:t>
      </w:r>
      <w:r w:rsidR="00601066" w:rsidRPr="00601066">
        <w:t xml:space="preserve"> </w:t>
      </w:r>
      <w:r w:rsidR="00601066">
        <w:t xml:space="preserve">являющееся предметом залога </w:t>
      </w:r>
      <w:r w:rsidR="0068680C" w:rsidRPr="0068680C">
        <w:t>ВТБ Банк (ПАО)</w:t>
      </w:r>
      <w:r w:rsidR="007321F5" w:rsidRPr="007321F5">
        <w:t xml:space="preserve"> </w:t>
      </w:r>
      <w:r w:rsidR="003B15AE">
        <w:t xml:space="preserve">в том числе </w:t>
      </w:r>
      <w:r w:rsidR="000C6632" w:rsidRPr="00C00075">
        <w:t xml:space="preserve">реализуемого в рамках </w:t>
      </w:r>
      <w:r w:rsidR="0068680C">
        <w:t>конкурсного производства</w:t>
      </w:r>
      <w:r w:rsidR="00C00075" w:rsidRPr="00C00075">
        <w:t xml:space="preserve"> по делу №</w:t>
      </w:r>
      <w:r w:rsidR="00617FD8">
        <w:t xml:space="preserve"> </w:t>
      </w:r>
      <w:r w:rsidR="0068680C" w:rsidRPr="0068680C">
        <w:rPr>
          <w:bCs/>
        </w:rPr>
        <w:t>А83-3203/2024</w:t>
      </w:r>
      <w:r w:rsidR="000C6632" w:rsidRPr="00C00075">
        <w:t xml:space="preserve">, </w:t>
      </w:r>
      <w:r w:rsidR="00680718" w:rsidRPr="00C00075">
        <w:t xml:space="preserve">Протоколом № </w:t>
      </w:r>
      <w:r w:rsidR="00F77CCF" w:rsidRPr="00C00075">
        <w:t>_____ от «___» _____________</w:t>
      </w:r>
      <w:r w:rsidR="00680718" w:rsidRPr="00C00075">
        <w:t xml:space="preserve"> 20</w:t>
      </w:r>
      <w:r w:rsidR="00A63E90" w:rsidRPr="00C00075">
        <w:t>_</w:t>
      </w:r>
      <w:r w:rsidR="00680718" w:rsidRPr="00C00075">
        <w:t xml:space="preserve">г. «О результатах торгов по продаже имущества </w:t>
      </w:r>
      <w:r w:rsidR="0068680C" w:rsidRPr="0068680C">
        <w:rPr>
          <w:bCs/>
        </w:rPr>
        <w:t>ООО «АПТЕКА №1- ЯЛТА»</w:t>
      </w:r>
      <w:r w:rsidR="00601066">
        <w:rPr>
          <w:bCs/>
        </w:rPr>
        <w:t>,</w:t>
      </w:r>
      <w:r w:rsidR="00601066" w:rsidRPr="00601066">
        <w:t xml:space="preserve"> </w:t>
      </w:r>
      <w:r w:rsidR="00601066">
        <w:t xml:space="preserve">являющееся предметом залога </w:t>
      </w:r>
      <w:r w:rsidR="0068680C" w:rsidRPr="0068680C">
        <w:t>ВТБ Банк (ПАО)</w:t>
      </w:r>
      <w:r w:rsidR="00EA6FAE" w:rsidRPr="00C00075">
        <w:t xml:space="preserve">, </w:t>
      </w:r>
      <w:r w:rsidR="0076291B" w:rsidRPr="00C00075">
        <w:t>составляющего Лот №</w:t>
      </w:r>
      <w:r w:rsidR="009F168A">
        <w:t xml:space="preserve"> </w:t>
      </w:r>
      <w:r w:rsidR="00185E4F">
        <w:t>1</w:t>
      </w:r>
      <w:r w:rsidR="00D204B8" w:rsidRPr="00C00075">
        <w:t xml:space="preserve">, </w:t>
      </w:r>
      <w:r w:rsidR="00C55D90" w:rsidRPr="00C00075">
        <w:t>Продавец</w:t>
      </w:r>
      <w:r w:rsidR="00C55D90" w:rsidRPr="004F2D0E">
        <w:t xml:space="preserve"> обязуется передать в собственность, а</w:t>
      </w:r>
      <w:r w:rsidR="00D204B8" w:rsidRPr="004F2D0E">
        <w:t xml:space="preserve"> Покупатель, </w:t>
      </w:r>
      <w:r w:rsidR="00C55D90" w:rsidRPr="004F2D0E">
        <w:t>обязуется принять и оплатить</w:t>
      </w:r>
      <w:r w:rsidR="00D204B8" w:rsidRPr="004F2D0E">
        <w:t xml:space="preserve"> в установленный срок</w:t>
      </w:r>
      <w:r w:rsidR="00C55D90" w:rsidRPr="004F2D0E">
        <w:t xml:space="preserve"> </w:t>
      </w:r>
      <w:r w:rsidR="00741AD2" w:rsidRPr="004F2D0E">
        <w:t>имущество</w:t>
      </w:r>
      <w:r w:rsidR="007321F5" w:rsidRPr="007321F5">
        <w:t xml:space="preserve"> </w:t>
      </w:r>
      <w:r w:rsidR="0068680C" w:rsidRPr="0068680C">
        <w:rPr>
          <w:bCs/>
        </w:rPr>
        <w:t>ООО «АПТЕКА №1- ЯЛТА»</w:t>
      </w:r>
      <w:r w:rsidR="00BC7ABB">
        <w:rPr>
          <w:bCs/>
        </w:rPr>
        <w:t>,</w:t>
      </w:r>
      <w:r w:rsidR="00185E4F">
        <w:t xml:space="preserve"> </w:t>
      </w:r>
      <w:r w:rsidR="00F77CCF">
        <w:t>составляющее</w:t>
      </w:r>
      <w:r w:rsidR="007F359B">
        <w:t xml:space="preserve"> Лот № </w:t>
      </w:r>
      <w:r w:rsidR="00185E4F">
        <w:t>1</w:t>
      </w:r>
      <w:r w:rsidR="00617FD8">
        <w:t>.</w:t>
      </w:r>
      <w:r w:rsidR="00B728DC">
        <w:t xml:space="preserve"> </w:t>
      </w:r>
    </w:p>
    <w:p w14:paraId="194FFEC8" w14:textId="77777777" w:rsidR="00A7263C" w:rsidRDefault="00645862" w:rsidP="007C70FC">
      <w:pPr>
        <w:pStyle w:val="ConsPlusNormal"/>
        <w:widowControl/>
        <w:ind w:firstLine="0"/>
        <w:jc w:val="center"/>
        <w:rPr>
          <w:rFonts w:ascii="Times New Roman" w:hAnsi="Times New Roman" w:cs="Times New Roman"/>
          <w:b/>
          <w:bCs/>
        </w:rPr>
      </w:pPr>
      <w:r>
        <w:rPr>
          <w:rFonts w:ascii="Times New Roman" w:hAnsi="Times New Roman" w:cs="Times New Roman"/>
          <w:b/>
          <w:bCs/>
        </w:rPr>
        <w:t xml:space="preserve"> </w:t>
      </w:r>
    </w:p>
    <w:p w14:paraId="2CEE0DB5" w14:textId="77777777" w:rsidR="009028A9" w:rsidRDefault="009028A9" w:rsidP="007C70FC">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2. ЦЕНА И ПОРЯДОК РАСЧЕТОВ</w:t>
      </w:r>
    </w:p>
    <w:p w14:paraId="4390A46E" w14:textId="77777777" w:rsidR="001C2B50" w:rsidRPr="007C70FC" w:rsidRDefault="00B728DC" w:rsidP="007C70FC">
      <w:pPr>
        <w:pStyle w:val="ConsPlusNormal"/>
        <w:widowControl/>
        <w:ind w:firstLine="0"/>
        <w:jc w:val="center"/>
        <w:rPr>
          <w:rFonts w:ascii="Times New Roman" w:hAnsi="Times New Roman" w:cs="Times New Roman"/>
          <w:b/>
          <w:bCs/>
        </w:rPr>
      </w:pPr>
      <w:r>
        <w:rPr>
          <w:rFonts w:ascii="Times New Roman" w:hAnsi="Times New Roman" w:cs="Times New Roman"/>
          <w:b/>
          <w:bCs/>
        </w:rPr>
        <w:t xml:space="preserve"> </w:t>
      </w:r>
    </w:p>
    <w:p w14:paraId="1F00FB56" w14:textId="77777777" w:rsidR="00A7263C" w:rsidRPr="00397879" w:rsidRDefault="00A7263C" w:rsidP="00A7263C">
      <w:pPr>
        <w:ind w:firstLine="540"/>
        <w:jc w:val="both"/>
        <w:rPr>
          <w:rFonts w:eastAsia="Times New Roman"/>
          <w:lang w:eastAsia="ru-RU"/>
        </w:rPr>
      </w:pPr>
      <w:r>
        <w:t>2.1</w:t>
      </w:r>
      <w:r w:rsidRPr="00394D02">
        <w:t xml:space="preserve">. </w:t>
      </w:r>
      <w:r w:rsidR="00741AD2">
        <w:rPr>
          <w:rFonts w:eastAsia="Times New Roman"/>
          <w:lang w:eastAsia="ru-RU"/>
        </w:rPr>
        <w:t>Стоимость имущества</w:t>
      </w:r>
      <w:r w:rsidRPr="00397879">
        <w:rPr>
          <w:rFonts w:eastAsia="Times New Roman"/>
          <w:lang w:eastAsia="ru-RU"/>
        </w:rPr>
        <w:t xml:space="preserve"> определяется в соответствии с Протоколом </w:t>
      </w:r>
      <w:r w:rsidR="00F77CCF" w:rsidRPr="00397879">
        <w:t xml:space="preserve">№ </w:t>
      </w:r>
      <w:r w:rsidR="00F77CCF">
        <w:t>_____ от «___» _____________</w:t>
      </w:r>
      <w:r w:rsidR="00F77CCF" w:rsidRPr="00397879">
        <w:t xml:space="preserve"> 201</w:t>
      </w:r>
      <w:r w:rsidR="00A63E90">
        <w:t>___</w:t>
      </w:r>
      <w:r w:rsidR="00F77CCF" w:rsidRPr="00397879">
        <w:t>г.</w:t>
      </w:r>
      <w:r w:rsidR="00F77CCF" w:rsidRPr="00397879">
        <w:rPr>
          <w:rFonts w:eastAsia="Times New Roman"/>
          <w:lang w:eastAsia="ru-RU"/>
        </w:rPr>
        <w:t xml:space="preserve"> </w:t>
      </w:r>
      <w:r w:rsidR="00F77CCF">
        <w:rPr>
          <w:rFonts w:eastAsia="Times New Roman"/>
          <w:lang w:eastAsia="ru-RU"/>
        </w:rPr>
        <w:t xml:space="preserve"> </w:t>
      </w:r>
      <w:r w:rsidRPr="00397879">
        <w:rPr>
          <w:rFonts w:eastAsia="Times New Roman"/>
          <w:lang w:eastAsia="ru-RU"/>
        </w:rPr>
        <w:t xml:space="preserve">«О результатах торгов по продаже имущества </w:t>
      </w:r>
      <w:r w:rsidR="0068680C" w:rsidRPr="0068680C">
        <w:rPr>
          <w:bCs/>
        </w:rPr>
        <w:t>ООО «АПТЕКА №1- ЯЛТА»</w:t>
      </w:r>
      <w:r w:rsidR="00601066">
        <w:t>,</w:t>
      </w:r>
      <w:r w:rsidR="00601066" w:rsidRPr="00601066">
        <w:t xml:space="preserve"> </w:t>
      </w:r>
      <w:r w:rsidR="00601066">
        <w:t xml:space="preserve">являющееся предметом залога </w:t>
      </w:r>
      <w:r w:rsidR="0068680C" w:rsidRPr="0068680C">
        <w:t>ВТБ Банк (ПАО)</w:t>
      </w:r>
      <w:r w:rsidR="001C2B50">
        <w:t>.</w:t>
      </w:r>
    </w:p>
    <w:p w14:paraId="03B6D0E3" w14:textId="77777777" w:rsidR="00A7263C" w:rsidRPr="00435A93" w:rsidRDefault="00A7263C" w:rsidP="00A7263C">
      <w:pPr>
        <w:pStyle w:val="ConsPlusNormal"/>
        <w:widowControl/>
        <w:ind w:firstLine="540"/>
        <w:jc w:val="both"/>
        <w:rPr>
          <w:rFonts w:ascii="Times New Roman" w:hAnsi="Times New Roman" w:cs="Times New Roman"/>
        </w:rPr>
      </w:pPr>
      <w:r>
        <w:rPr>
          <w:rFonts w:ascii="Times New Roman" w:hAnsi="Times New Roman" w:cs="Times New Roman"/>
        </w:rPr>
        <w:t>2.2. С</w:t>
      </w:r>
      <w:r w:rsidRPr="00AF0788">
        <w:rPr>
          <w:rFonts w:ascii="Times New Roman" w:hAnsi="Times New Roman" w:cs="Times New Roman"/>
        </w:rPr>
        <w:t>тоимость имуще</w:t>
      </w:r>
      <w:r w:rsidR="00970E37">
        <w:rPr>
          <w:rFonts w:ascii="Times New Roman" w:hAnsi="Times New Roman" w:cs="Times New Roman"/>
        </w:rPr>
        <w:t>ства</w:t>
      </w:r>
      <w:r w:rsidRPr="00AF0788">
        <w:rPr>
          <w:rFonts w:ascii="Times New Roman" w:hAnsi="Times New Roman" w:cs="Times New Roman"/>
        </w:rPr>
        <w:t xml:space="preserve"> составляет </w:t>
      </w:r>
      <w:r w:rsidR="00F77CCF">
        <w:rPr>
          <w:rFonts w:ascii="Times New Roman" w:hAnsi="Times New Roman" w:cs="Times New Roman"/>
        </w:rPr>
        <w:t>_________</w:t>
      </w:r>
      <w:proofErr w:type="gramStart"/>
      <w:r w:rsidR="00F77CCF">
        <w:rPr>
          <w:rFonts w:ascii="Times New Roman" w:hAnsi="Times New Roman" w:cs="Times New Roman"/>
        </w:rPr>
        <w:t>_,_</w:t>
      </w:r>
      <w:proofErr w:type="gramEnd"/>
      <w:r w:rsidR="00F77CCF">
        <w:rPr>
          <w:rFonts w:ascii="Times New Roman" w:hAnsi="Times New Roman" w:cs="Times New Roman"/>
        </w:rPr>
        <w:t>__</w:t>
      </w:r>
      <w:r w:rsidRPr="00397879">
        <w:rPr>
          <w:rFonts w:ascii="Times New Roman" w:hAnsi="Times New Roman" w:cs="Times New Roman"/>
        </w:rPr>
        <w:t xml:space="preserve"> руб. </w:t>
      </w:r>
      <w:r w:rsidRPr="00435A93">
        <w:rPr>
          <w:rFonts w:ascii="Times New Roman" w:hAnsi="Times New Roman" w:cs="Times New Roman"/>
        </w:rPr>
        <w:t>(</w:t>
      </w:r>
      <w:r w:rsidR="00F77CCF" w:rsidRPr="00435A93">
        <w:rPr>
          <w:rFonts w:ascii="Times New Roman" w:hAnsi="Times New Roman" w:cs="Times New Roman"/>
        </w:rPr>
        <w:t>_________________________________________</w:t>
      </w:r>
      <w:r w:rsidR="006D2DB6" w:rsidRPr="00435A93">
        <w:rPr>
          <w:rFonts w:ascii="Times New Roman" w:hAnsi="Times New Roman" w:cs="Times New Roman"/>
        </w:rPr>
        <w:t xml:space="preserve"> рубля</w:t>
      </w:r>
      <w:r w:rsidRPr="00435A93">
        <w:rPr>
          <w:rFonts w:ascii="Times New Roman" w:hAnsi="Times New Roman" w:cs="Times New Roman"/>
        </w:rPr>
        <w:t>)</w:t>
      </w:r>
      <w:r w:rsidR="00F77CCF" w:rsidRPr="00435A93">
        <w:rPr>
          <w:rFonts w:ascii="Times New Roman" w:hAnsi="Times New Roman" w:cs="Times New Roman"/>
        </w:rPr>
        <w:t xml:space="preserve"> __</w:t>
      </w:r>
      <w:r w:rsidR="006D2DB6" w:rsidRPr="00435A93">
        <w:rPr>
          <w:rFonts w:ascii="Times New Roman" w:hAnsi="Times New Roman" w:cs="Times New Roman"/>
        </w:rPr>
        <w:t xml:space="preserve"> копе</w:t>
      </w:r>
      <w:r w:rsidR="00F77CCF" w:rsidRPr="00435A93">
        <w:rPr>
          <w:rFonts w:ascii="Times New Roman" w:hAnsi="Times New Roman" w:cs="Times New Roman"/>
        </w:rPr>
        <w:t>ек</w:t>
      </w:r>
      <w:r w:rsidR="00F52145" w:rsidRPr="00435A93">
        <w:rPr>
          <w:rFonts w:ascii="Times New Roman" w:hAnsi="Times New Roman" w:cs="Times New Roman"/>
        </w:rPr>
        <w:t>.</w:t>
      </w:r>
    </w:p>
    <w:p w14:paraId="17784240" w14:textId="77777777" w:rsidR="00083AD9" w:rsidRPr="00551A9B" w:rsidRDefault="00FE6679" w:rsidP="00083AD9">
      <w:pPr>
        <w:pStyle w:val="ConsPlusNormal"/>
        <w:widowControl/>
        <w:ind w:firstLine="540"/>
        <w:jc w:val="both"/>
        <w:rPr>
          <w:rFonts w:ascii="Times New Roman" w:hAnsi="Times New Roman" w:cs="Times New Roman"/>
        </w:rPr>
      </w:pPr>
      <w:r w:rsidRPr="00435A93">
        <w:rPr>
          <w:rFonts w:ascii="Times New Roman" w:hAnsi="Times New Roman" w:cs="Times New Roman"/>
        </w:rPr>
        <w:t xml:space="preserve">2.3. </w:t>
      </w:r>
      <w:r w:rsidR="00083AD9" w:rsidRPr="00435A93">
        <w:rPr>
          <w:rFonts w:ascii="Times New Roman" w:hAnsi="Times New Roman" w:cs="Times New Roman"/>
        </w:rPr>
        <w:t xml:space="preserve">Перечисленный ранее Покупателем задаток согласно договору о задатке № ___/___-___ от __.__.20__г. в сумме ___________,__ руб. (____________________________________________________ рубля __ копеек), </w:t>
      </w:r>
      <w:r w:rsidR="00645862" w:rsidRPr="00645862">
        <w:rPr>
          <w:rFonts w:ascii="Times New Roman" w:hAnsi="Times New Roman" w:cs="Times New Roman"/>
        </w:rPr>
        <w:t>учитывается в счет оплаты по заключенному договору купли-продажи имущества</w:t>
      </w:r>
      <w:r w:rsidR="00083AD9" w:rsidRPr="00551A9B">
        <w:rPr>
          <w:rFonts w:ascii="Times New Roman" w:hAnsi="Times New Roman" w:cs="Times New Roman"/>
        </w:rPr>
        <w:t>.</w:t>
      </w:r>
    </w:p>
    <w:p w14:paraId="7B92440C" w14:textId="77777777" w:rsidR="00A7263C" w:rsidRPr="00435A93" w:rsidRDefault="00A7263C" w:rsidP="00A7263C">
      <w:pPr>
        <w:pStyle w:val="ConsPlusNormal"/>
        <w:widowControl/>
        <w:ind w:firstLine="540"/>
        <w:jc w:val="both"/>
        <w:rPr>
          <w:rFonts w:ascii="Times New Roman" w:hAnsi="Times New Roman" w:cs="Times New Roman"/>
        </w:rPr>
      </w:pPr>
      <w:r w:rsidRPr="00435A93">
        <w:rPr>
          <w:rFonts w:ascii="Times New Roman" w:hAnsi="Times New Roman" w:cs="Times New Roman"/>
        </w:rPr>
        <w:t xml:space="preserve">2.4. Оплата производится путем внесения денежных средств на расчетный счет Продавца </w:t>
      </w:r>
      <w:r w:rsidR="00B728DC">
        <w:rPr>
          <w:rFonts w:ascii="Times New Roman" w:hAnsi="Times New Roman" w:cs="Times New Roman"/>
        </w:rPr>
        <w:t>не позднее 30</w:t>
      </w:r>
      <w:r w:rsidRPr="00435A93">
        <w:rPr>
          <w:rFonts w:ascii="Times New Roman" w:hAnsi="Times New Roman" w:cs="Times New Roman"/>
        </w:rPr>
        <w:t xml:space="preserve"> (</w:t>
      </w:r>
      <w:r w:rsidR="00B728DC">
        <w:rPr>
          <w:rFonts w:ascii="Times New Roman" w:hAnsi="Times New Roman" w:cs="Times New Roman"/>
        </w:rPr>
        <w:t>тридцати</w:t>
      </w:r>
      <w:r w:rsidRPr="00435A93">
        <w:rPr>
          <w:rFonts w:ascii="Times New Roman" w:hAnsi="Times New Roman" w:cs="Times New Roman"/>
        </w:rPr>
        <w:t>) календарных дней со дня подписания настоящего договора.</w:t>
      </w:r>
      <w:r w:rsidR="00645862">
        <w:rPr>
          <w:rFonts w:ascii="Times New Roman" w:hAnsi="Times New Roman" w:cs="Times New Roman"/>
        </w:rPr>
        <w:t xml:space="preserve"> </w:t>
      </w:r>
    </w:p>
    <w:p w14:paraId="35498668" w14:textId="77777777" w:rsidR="00A7263C" w:rsidRPr="00AF0788" w:rsidRDefault="00A7263C" w:rsidP="00A7263C">
      <w:pPr>
        <w:pStyle w:val="ConsPlusNormal"/>
        <w:widowControl/>
        <w:ind w:firstLine="540"/>
        <w:jc w:val="both"/>
        <w:rPr>
          <w:rFonts w:ascii="Times New Roman" w:hAnsi="Times New Roman" w:cs="Times New Roman"/>
        </w:rPr>
      </w:pPr>
      <w:r>
        <w:rPr>
          <w:rFonts w:ascii="Times New Roman" w:hAnsi="Times New Roman" w:cs="Times New Roman"/>
        </w:rPr>
        <w:t>2.5</w:t>
      </w:r>
      <w:r w:rsidRPr="00AF0788">
        <w:rPr>
          <w:rFonts w:ascii="Times New Roman" w:hAnsi="Times New Roman" w:cs="Times New Roman"/>
        </w:rPr>
        <w:t>. Расчеты осуществляются в безналичном порядке путем пере</w:t>
      </w:r>
      <w:r>
        <w:rPr>
          <w:rFonts w:ascii="Times New Roman" w:hAnsi="Times New Roman" w:cs="Times New Roman"/>
        </w:rPr>
        <w:t>числения</w:t>
      </w:r>
      <w:r w:rsidR="003C060F">
        <w:rPr>
          <w:rFonts w:ascii="Times New Roman" w:hAnsi="Times New Roman" w:cs="Times New Roman"/>
        </w:rPr>
        <w:t xml:space="preserve"> всей су</w:t>
      </w:r>
      <w:r w:rsidR="00741AD2">
        <w:rPr>
          <w:rFonts w:ascii="Times New Roman" w:hAnsi="Times New Roman" w:cs="Times New Roman"/>
        </w:rPr>
        <w:t>ммы стоимости имущества</w:t>
      </w:r>
      <w:r w:rsidR="003C060F">
        <w:rPr>
          <w:rFonts w:ascii="Times New Roman" w:hAnsi="Times New Roman" w:cs="Times New Roman"/>
        </w:rPr>
        <w:t xml:space="preserve"> </w:t>
      </w:r>
      <w:r w:rsidRPr="00AF0788">
        <w:rPr>
          <w:rFonts w:ascii="Times New Roman" w:hAnsi="Times New Roman" w:cs="Times New Roman"/>
        </w:rPr>
        <w:t>на расчетный счет Продавца.</w:t>
      </w:r>
    </w:p>
    <w:p w14:paraId="60B61BF8" w14:textId="77777777" w:rsidR="00A7263C" w:rsidRPr="0088741D" w:rsidRDefault="00A7263C" w:rsidP="00A7263C">
      <w:pPr>
        <w:pStyle w:val="ConsPlusNormal"/>
        <w:widowControl/>
        <w:ind w:firstLine="540"/>
        <w:jc w:val="both"/>
        <w:rPr>
          <w:rFonts w:ascii="Times New Roman" w:hAnsi="Times New Roman" w:cs="Times New Roman"/>
        </w:rPr>
      </w:pPr>
      <w:r>
        <w:rPr>
          <w:rFonts w:ascii="Times New Roman" w:hAnsi="Times New Roman" w:cs="Times New Roman"/>
        </w:rPr>
        <w:t>2.6</w:t>
      </w:r>
      <w:r w:rsidRPr="00AF0788">
        <w:rPr>
          <w:rFonts w:ascii="Times New Roman" w:hAnsi="Times New Roman" w:cs="Times New Roman"/>
        </w:rPr>
        <w:t>. Оплата считается выполненной в момент поступления денежных средств на расчетный счет Продавца.</w:t>
      </w:r>
    </w:p>
    <w:p w14:paraId="455BF147" w14:textId="77777777" w:rsidR="00567C63" w:rsidRPr="00397879" w:rsidRDefault="00567C63" w:rsidP="007C70FC">
      <w:pPr>
        <w:pStyle w:val="ConsPlusNormal"/>
        <w:widowControl/>
        <w:ind w:firstLine="0"/>
        <w:jc w:val="center"/>
        <w:rPr>
          <w:rFonts w:ascii="Times New Roman" w:hAnsi="Times New Roman" w:cs="Times New Roman"/>
        </w:rPr>
      </w:pPr>
    </w:p>
    <w:p w14:paraId="7344181E" w14:textId="77777777" w:rsidR="009028A9" w:rsidRDefault="009028A9" w:rsidP="007C70FC">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3. СРОК ДЕЙСТВИЯ ДОГОВОРА</w:t>
      </w:r>
    </w:p>
    <w:p w14:paraId="165E233F" w14:textId="77777777" w:rsidR="001C2B50" w:rsidRPr="007C70FC" w:rsidRDefault="001C2B50" w:rsidP="007C70FC">
      <w:pPr>
        <w:pStyle w:val="ConsPlusNormal"/>
        <w:widowControl/>
        <w:ind w:firstLine="0"/>
        <w:jc w:val="center"/>
        <w:rPr>
          <w:rFonts w:ascii="Times New Roman" w:hAnsi="Times New Roman" w:cs="Times New Roman"/>
          <w:b/>
          <w:bCs/>
        </w:rPr>
      </w:pPr>
    </w:p>
    <w:p w14:paraId="347AF48A" w14:textId="77777777" w:rsidR="009028A9" w:rsidRDefault="008B22EE" w:rsidP="00AE66F7">
      <w:pPr>
        <w:pStyle w:val="ConsPlusNormal"/>
        <w:widowControl/>
        <w:ind w:firstLine="540"/>
        <w:jc w:val="both"/>
        <w:rPr>
          <w:rFonts w:ascii="Times New Roman" w:hAnsi="Times New Roman" w:cs="Times New Roman"/>
        </w:rPr>
      </w:pPr>
      <w:r>
        <w:rPr>
          <w:rFonts w:ascii="Times New Roman" w:hAnsi="Times New Roman" w:cs="Times New Roman"/>
        </w:rPr>
        <w:t>3.1</w:t>
      </w:r>
      <w:r w:rsidR="009028A9" w:rsidRPr="006A5F7D">
        <w:rPr>
          <w:rFonts w:ascii="Times New Roman" w:hAnsi="Times New Roman" w:cs="Times New Roman"/>
        </w:rPr>
        <w:t>.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14:paraId="6C042500" w14:textId="77777777" w:rsidR="00FB4099" w:rsidRPr="006A5F7D" w:rsidRDefault="00FB4099" w:rsidP="00FB4099">
      <w:pPr>
        <w:pStyle w:val="ConsPlusNormal"/>
        <w:widowControl/>
        <w:ind w:firstLine="0"/>
        <w:jc w:val="both"/>
        <w:rPr>
          <w:rFonts w:ascii="Times New Roman" w:hAnsi="Times New Roman" w:cs="Times New Roman"/>
        </w:rPr>
      </w:pPr>
    </w:p>
    <w:p w14:paraId="760C6D27" w14:textId="77777777" w:rsidR="00FB4099" w:rsidRDefault="00FB4099" w:rsidP="00FB4099">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4. ПЕРЕДАЧА ИМУЩЕСТВА</w:t>
      </w:r>
    </w:p>
    <w:p w14:paraId="55C4709F" w14:textId="77777777" w:rsidR="001C2B50" w:rsidRDefault="001C2B50" w:rsidP="00FB4099">
      <w:pPr>
        <w:pStyle w:val="ConsPlusNormal"/>
        <w:widowControl/>
        <w:ind w:firstLine="0"/>
        <w:jc w:val="center"/>
        <w:rPr>
          <w:rFonts w:ascii="Times New Roman" w:hAnsi="Times New Roman" w:cs="Times New Roman"/>
          <w:b/>
          <w:bCs/>
        </w:rPr>
      </w:pPr>
    </w:p>
    <w:p w14:paraId="6C215C8D" w14:textId="77777777" w:rsidR="00FB4099" w:rsidRPr="006A5F7D"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 xml:space="preserve">4.1. Имущество передается Покупателю </w:t>
      </w:r>
      <w:r w:rsidR="00391E7E">
        <w:rPr>
          <w:rFonts w:ascii="Times New Roman" w:hAnsi="Times New Roman" w:cs="Times New Roman"/>
        </w:rPr>
        <w:t>по месту</w:t>
      </w:r>
      <w:r>
        <w:rPr>
          <w:rFonts w:ascii="Times New Roman" w:hAnsi="Times New Roman" w:cs="Times New Roman"/>
        </w:rPr>
        <w:t xml:space="preserve"> его нахождения: _______________________________________________________________________________________</w:t>
      </w:r>
      <w:r w:rsidRPr="006D2DB6">
        <w:rPr>
          <w:rFonts w:ascii="Times New Roman" w:hAnsi="Times New Roman" w:cs="Times New Roman"/>
        </w:rPr>
        <w:t>.</w:t>
      </w:r>
      <w:r>
        <w:rPr>
          <w:rFonts w:ascii="Times New Roman" w:hAnsi="Times New Roman" w:cs="Times New Roman"/>
        </w:rPr>
        <w:t xml:space="preserve"> </w:t>
      </w:r>
    </w:p>
    <w:p w14:paraId="56E8706D" w14:textId="77777777" w:rsidR="00FB4099"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 xml:space="preserve">4.2. Продавец обязан передать указанное в п. 1.1. имущество в течение </w:t>
      </w:r>
      <w:r w:rsidR="007B5A95">
        <w:rPr>
          <w:rFonts w:ascii="Times New Roman" w:hAnsi="Times New Roman" w:cs="Times New Roman"/>
        </w:rPr>
        <w:t>пяти</w:t>
      </w:r>
      <w:r w:rsidRPr="00F332F7">
        <w:rPr>
          <w:rFonts w:ascii="Times New Roman" w:hAnsi="Times New Roman" w:cs="Times New Roman"/>
        </w:rPr>
        <w:t xml:space="preserve"> дней с</w:t>
      </w:r>
      <w:r>
        <w:rPr>
          <w:rFonts w:ascii="Times New Roman" w:hAnsi="Times New Roman" w:cs="Times New Roman"/>
        </w:rPr>
        <w:t xml:space="preserve"> момента его оплаты в соответствии с п.</w:t>
      </w:r>
      <w:r w:rsidR="0021144D">
        <w:rPr>
          <w:rFonts w:ascii="Times New Roman" w:hAnsi="Times New Roman" w:cs="Times New Roman"/>
        </w:rPr>
        <w:t xml:space="preserve"> </w:t>
      </w:r>
      <w:r>
        <w:rPr>
          <w:rFonts w:ascii="Times New Roman" w:hAnsi="Times New Roman" w:cs="Times New Roman"/>
        </w:rPr>
        <w:t>2.6. настоящего договора.</w:t>
      </w:r>
    </w:p>
    <w:p w14:paraId="2E2DF252" w14:textId="77777777" w:rsidR="00FB4099"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4.3. По</w:t>
      </w:r>
      <w:r w:rsidRPr="001F55E5">
        <w:rPr>
          <w:rFonts w:ascii="Times New Roman" w:hAnsi="Times New Roman" w:cs="Times New Roman"/>
        </w:rPr>
        <w:t xml:space="preserve"> факту передачи </w:t>
      </w:r>
      <w:r>
        <w:rPr>
          <w:rFonts w:ascii="Times New Roman" w:hAnsi="Times New Roman" w:cs="Times New Roman"/>
        </w:rPr>
        <w:t xml:space="preserve">имущества </w:t>
      </w:r>
      <w:r w:rsidRPr="001F55E5">
        <w:rPr>
          <w:rFonts w:ascii="Times New Roman" w:hAnsi="Times New Roman" w:cs="Times New Roman"/>
        </w:rPr>
        <w:t>составляется акт приема-перед</w:t>
      </w:r>
      <w:r>
        <w:rPr>
          <w:rFonts w:ascii="Times New Roman" w:hAnsi="Times New Roman" w:cs="Times New Roman"/>
        </w:rPr>
        <w:t>ачи,</w:t>
      </w:r>
      <w:r w:rsidRPr="001F55E5">
        <w:rPr>
          <w:rFonts w:ascii="Times New Roman" w:hAnsi="Times New Roman" w:cs="Times New Roman"/>
        </w:rPr>
        <w:t xml:space="preserve"> </w:t>
      </w:r>
      <w:r>
        <w:rPr>
          <w:rFonts w:ascii="Times New Roman" w:hAnsi="Times New Roman" w:cs="Times New Roman"/>
        </w:rPr>
        <w:t>который подписывают уполномоченные представители</w:t>
      </w:r>
      <w:r w:rsidRPr="006A5F7D">
        <w:rPr>
          <w:rFonts w:ascii="Times New Roman" w:hAnsi="Times New Roman" w:cs="Times New Roman"/>
        </w:rPr>
        <w:t xml:space="preserve"> сторон.</w:t>
      </w:r>
    </w:p>
    <w:p w14:paraId="33B5FCC5" w14:textId="77777777" w:rsidR="00A86FF2" w:rsidRPr="00AE66F7" w:rsidRDefault="00A86FF2" w:rsidP="00FB4099">
      <w:pPr>
        <w:pStyle w:val="ConsPlusNormal"/>
        <w:widowControl/>
        <w:ind w:firstLine="540"/>
        <w:jc w:val="both"/>
        <w:rPr>
          <w:rFonts w:ascii="Times New Roman" w:hAnsi="Times New Roman" w:cs="Times New Roman"/>
        </w:rPr>
      </w:pPr>
    </w:p>
    <w:p w14:paraId="67AEE842" w14:textId="77777777" w:rsidR="00A86FF2" w:rsidRDefault="00A86FF2" w:rsidP="00A86FF2">
      <w:pPr>
        <w:pStyle w:val="ConsPlusNormal"/>
        <w:widowControl/>
        <w:ind w:firstLine="0"/>
        <w:jc w:val="center"/>
        <w:rPr>
          <w:rFonts w:ascii="Times New Roman" w:hAnsi="Times New Roman" w:cs="Times New Roman"/>
          <w:b/>
          <w:bCs/>
        </w:rPr>
      </w:pPr>
      <w:r w:rsidRPr="00AF0788">
        <w:rPr>
          <w:rFonts w:ascii="Times New Roman" w:hAnsi="Times New Roman" w:cs="Times New Roman"/>
          <w:b/>
          <w:bCs/>
        </w:rPr>
        <w:t>5. ВОЗНИКНОВЕНИЕ ПРАВА СОБСТВЕННОСТИ</w:t>
      </w:r>
    </w:p>
    <w:p w14:paraId="3C110BE3" w14:textId="77777777" w:rsidR="001C2B50" w:rsidRPr="007C70FC" w:rsidRDefault="001C2B50" w:rsidP="00A86FF2">
      <w:pPr>
        <w:pStyle w:val="ConsPlusNormal"/>
        <w:widowControl/>
        <w:ind w:firstLine="0"/>
        <w:jc w:val="center"/>
        <w:rPr>
          <w:rFonts w:ascii="Times New Roman" w:hAnsi="Times New Roman" w:cs="Times New Roman"/>
          <w:b/>
          <w:bCs/>
        </w:rPr>
      </w:pPr>
    </w:p>
    <w:p w14:paraId="7501CA1F" w14:textId="77777777" w:rsidR="00A86FF2" w:rsidRDefault="00A86FF2" w:rsidP="00A86FF2">
      <w:pPr>
        <w:pStyle w:val="ConsPlusNormal"/>
        <w:widowControl/>
        <w:ind w:firstLine="540"/>
        <w:jc w:val="both"/>
        <w:rPr>
          <w:rFonts w:ascii="Times New Roman" w:hAnsi="Times New Roman" w:cs="Times New Roman"/>
        </w:rPr>
      </w:pPr>
      <w:r w:rsidRPr="00391E7E">
        <w:rPr>
          <w:rFonts w:ascii="Times New Roman" w:hAnsi="Times New Roman" w:cs="Times New Roman"/>
        </w:rPr>
        <w:t xml:space="preserve">5.1. Право собственности переходит от Продавца к Покупателю с момента </w:t>
      </w:r>
      <w:r w:rsidR="0021144D">
        <w:rPr>
          <w:rFonts w:ascii="Times New Roman" w:hAnsi="Times New Roman" w:cs="Times New Roman"/>
        </w:rPr>
        <w:t xml:space="preserve">подписания акта – приема передачи. </w:t>
      </w:r>
    </w:p>
    <w:p w14:paraId="60B3EC1D" w14:textId="77777777" w:rsidR="00083AD9" w:rsidRPr="007B5A95" w:rsidRDefault="00A86FF2" w:rsidP="007B5A95">
      <w:pPr>
        <w:pStyle w:val="ConsPlusNormal"/>
        <w:widowControl/>
        <w:ind w:firstLine="540"/>
        <w:jc w:val="both"/>
        <w:rPr>
          <w:rFonts w:ascii="Times New Roman" w:hAnsi="Times New Roman" w:cs="Times New Roman"/>
        </w:rPr>
      </w:pPr>
      <w:r w:rsidRPr="006A5F7D">
        <w:rPr>
          <w:rFonts w:ascii="Times New Roman" w:hAnsi="Times New Roman" w:cs="Times New Roman"/>
        </w:rPr>
        <w:t>5.2. Риск случайной гибели или порчи имущества до момента, определенного в п. 5.1 настоящего договора, лежит на Продавце.</w:t>
      </w:r>
    </w:p>
    <w:p w14:paraId="71760141" w14:textId="77777777" w:rsidR="001C2B50" w:rsidRDefault="001C2B50" w:rsidP="00FB4099">
      <w:pPr>
        <w:pStyle w:val="ConsPlusNormal"/>
        <w:widowControl/>
        <w:ind w:firstLine="0"/>
        <w:jc w:val="center"/>
        <w:rPr>
          <w:rFonts w:ascii="Times New Roman" w:hAnsi="Times New Roman" w:cs="Times New Roman"/>
          <w:b/>
          <w:bCs/>
        </w:rPr>
      </w:pPr>
    </w:p>
    <w:p w14:paraId="571B09F5" w14:textId="77777777" w:rsidR="00FB4099" w:rsidRDefault="00FB4099" w:rsidP="00FB4099">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6. ПРАВА И ОБЯЗАННОСТИ СТОРОН</w:t>
      </w:r>
    </w:p>
    <w:p w14:paraId="4359D2D9" w14:textId="77777777" w:rsidR="0021144D" w:rsidRDefault="0021144D" w:rsidP="00FB4099">
      <w:pPr>
        <w:pStyle w:val="ConsPlusNormal"/>
        <w:widowControl/>
        <w:ind w:firstLine="0"/>
        <w:jc w:val="center"/>
        <w:rPr>
          <w:rFonts w:ascii="Times New Roman" w:hAnsi="Times New Roman" w:cs="Times New Roman"/>
          <w:b/>
          <w:bCs/>
        </w:rPr>
      </w:pPr>
    </w:p>
    <w:p w14:paraId="67FA9650" w14:textId="77777777" w:rsidR="00FB4099" w:rsidRPr="006A5F7D"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6.1. Продавец обязан:</w:t>
      </w:r>
    </w:p>
    <w:p w14:paraId="13655FD8" w14:textId="77777777" w:rsidR="00FB4099"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6.1.1. Передать Покупателю в его собственность б</w:t>
      </w:r>
      <w:r>
        <w:rPr>
          <w:rFonts w:ascii="Times New Roman" w:hAnsi="Times New Roman" w:cs="Times New Roman"/>
        </w:rPr>
        <w:t>ез каких-либо изъятий</w:t>
      </w:r>
      <w:r w:rsidRPr="006A5F7D">
        <w:rPr>
          <w:rFonts w:ascii="Times New Roman" w:hAnsi="Times New Roman" w:cs="Times New Roman"/>
        </w:rPr>
        <w:t xml:space="preserve"> имущество, являющееся предметом настоящего договора и указанн</w:t>
      </w:r>
      <w:r>
        <w:rPr>
          <w:rFonts w:ascii="Times New Roman" w:hAnsi="Times New Roman" w:cs="Times New Roman"/>
        </w:rPr>
        <w:t>ое в п. 1.1 настоящего договора.</w:t>
      </w:r>
    </w:p>
    <w:p w14:paraId="331AA0B6" w14:textId="77777777" w:rsidR="00FB4099" w:rsidRDefault="00FB4099" w:rsidP="00FB4099">
      <w:pPr>
        <w:pStyle w:val="ConsPlusNormal"/>
        <w:widowControl/>
        <w:ind w:firstLine="540"/>
        <w:jc w:val="both"/>
        <w:rPr>
          <w:rFonts w:ascii="Times New Roman" w:hAnsi="Times New Roman" w:cs="Times New Roman"/>
        </w:rPr>
      </w:pPr>
      <w:r w:rsidRPr="003F4772">
        <w:rPr>
          <w:rFonts w:ascii="Times New Roman" w:hAnsi="Times New Roman" w:cs="Times New Roman"/>
        </w:rPr>
        <w:t>6.1.2. Обеспечить отпуск имущества.</w:t>
      </w:r>
    </w:p>
    <w:p w14:paraId="1F942549" w14:textId="77777777" w:rsidR="00FB4099" w:rsidRPr="006A5F7D"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6.1.3</w:t>
      </w:r>
      <w:r w:rsidRPr="006A5F7D">
        <w:rPr>
          <w:rFonts w:ascii="Times New Roman" w:hAnsi="Times New Roman" w:cs="Times New Roman"/>
        </w:rPr>
        <w:t>. Обеспечить явку своего уполномоченного представителя д</w:t>
      </w:r>
      <w:r>
        <w:rPr>
          <w:rFonts w:ascii="Times New Roman" w:hAnsi="Times New Roman" w:cs="Times New Roman"/>
        </w:rPr>
        <w:t>ля подписания актов приема-передачи имущества.</w:t>
      </w:r>
    </w:p>
    <w:p w14:paraId="116719B8" w14:textId="77777777" w:rsidR="00FB4099" w:rsidRPr="006A5F7D"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6.2. Покупатель обязан:</w:t>
      </w:r>
    </w:p>
    <w:p w14:paraId="3B526429" w14:textId="77777777" w:rsidR="00FB4099"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6.2.1. Оплатить</w:t>
      </w:r>
      <w:r w:rsidRPr="006A5F7D">
        <w:rPr>
          <w:rFonts w:ascii="Times New Roman" w:hAnsi="Times New Roman" w:cs="Times New Roman"/>
        </w:rPr>
        <w:t xml:space="preserve"> и</w:t>
      </w:r>
      <w:r>
        <w:rPr>
          <w:rFonts w:ascii="Times New Roman" w:hAnsi="Times New Roman" w:cs="Times New Roman"/>
        </w:rPr>
        <w:t>мущество в полном объеме (п. 2.2.</w:t>
      </w:r>
      <w:r w:rsidRPr="006A5F7D">
        <w:rPr>
          <w:rFonts w:ascii="Times New Roman" w:hAnsi="Times New Roman" w:cs="Times New Roman"/>
        </w:rPr>
        <w:t xml:space="preserve"> настоящего договора) путем безналично</w:t>
      </w:r>
      <w:r>
        <w:rPr>
          <w:rFonts w:ascii="Times New Roman" w:hAnsi="Times New Roman" w:cs="Times New Roman"/>
        </w:rPr>
        <w:t>го перечисления на расчетный счет Продавца.</w:t>
      </w:r>
    </w:p>
    <w:p w14:paraId="62D95B33" w14:textId="77777777" w:rsidR="00FB4099" w:rsidRPr="00AE66F7"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6</w:t>
      </w:r>
      <w:r>
        <w:rPr>
          <w:rFonts w:ascii="Times New Roman" w:hAnsi="Times New Roman" w:cs="Times New Roman"/>
        </w:rPr>
        <w:t>.2.2</w:t>
      </w:r>
      <w:r w:rsidRPr="006A5F7D">
        <w:rPr>
          <w:rFonts w:ascii="Times New Roman" w:hAnsi="Times New Roman" w:cs="Times New Roman"/>
        </w:rPr>
        <w:t>. Принять имущество на условиях, предусмотренных настоящим договором.</w:t>
      </w:r>
    </w:p>
    <w:p w14:paraId="478C995B" w14:textId="77777777" w:rsidR="00FB4099" w:rsidRDefault="00FB4099" w:rsidP="00FB4099">
      <w:pPr>
        <w:pStyle w:val="ConsPlusNormal"/>
        <w:widowControl/>
        <w:ind w:firstLine="0"/>
        <w:jc w:val="center"/>
        <w:rPr>
          <w:rFonts w:ascii="Times New Roman" w:hAnsi="Times New Roman" w:cs="Times New Roman"/>
          <w:b/>
          <w:bCs/>
        </w:rPr>
      </w:pPr>
    </w:p>
    <w:p w14:paraId="77E40C20" w14:textId="77777777" w:rsidR="00FB4099" w:rsidRDefault="00FB4099" w:rsidP="00FB4099">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7. ОТВЕТСТВЕННОСТЬ СТОРОН</w:t>
      </w:r>
    </w:p>
    <w:p w14:paraId="02B22030" w14:textId="77777777" w:rsidR="001C2B50" w:rsidRDefault="001C2B50" w:rsidP="00FB4099">
      <w:pPr>
        <w:pStyle w:val="ConsPlusNormal"/>
        <w:widowControl/>
        <w:ind w:firstLine="0"/>
        <w:jc w:val="center"/>
        <w:rPr>
          <w:rFonts w:ascii="Times New Roman" w:hAnsi="Times New Roman" w:cs="Times New Roman"/>
          <w:b/>
          <w:bCs/>
        </w:rPr>
      </w:pPr>
    </w:p>
    <w:p w14:paraId="06898EF5" w14:textId="77777777" w:rsidR="00FB4099"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7.1. За неисполнени</w:t>
      </w:r>
      <w:r>
        <w:rPr>
          <w:rFonts w:ascii="Times New Roman" w:hAnsi="Times New Roman" w:cs="Times New Roman"/>
        </w:rPr>
        <w:t>е либо ненадлежащее исполнение своих обязательство по настоящему договору, стороны несут ответственность в соответствии с законодательством РФ.</w:t>
      </w:r>
    </w:p>
    <w:p w14:paraId="663E055A" w14:textId="77777777" w:rsidR="00FB4099" w:rsidRPr="001F55E5"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7.2. В случае,</w:t>
      </w:r>
      <w:r w:rsidRPr="001F55E5">
        <w:rPr>
          <w:rFonts w:ascii="Times New Roman" w:hAnsi="Times New Roman" w:cs="Times New Roman"/>
        </w:rPr>
        <w:t xml:space="preserve"> если за неисполнение обязательств по настоящему договору ответственен Покупатель, то задаток,</w:t>
      </w:r>
      <w:r>
        <w:rPr>
          <w:rFonts w:ascii="Times New Roman" w:hAnsi="Times New Roman" w:cs="Times New Roman"/>
        </w:rPr>
        <w:t xml:space="preserve"> внесенный </w:t>
      </w:r>
      <w:proofErr w:type="gramStart"/>
      <w:r>
        <w:rPr>
          <w:rFonts w:ascii="Times New Roman" w:hAnsi="Times New Roman" w:cs="Times New Roman"/>
        </w:rPr>
        <w:t>им</w:t>
      </w:r>
      <w:proofErr w:type="gramEnd"/>
      <w:r>
        <w:rPr>
          <w:rFonts w:ascii="Times New Roman" w:hAnsi="Times New Roman" w:cs="Times New Roman"/>
        </w:rPr>
        <w:t xml:space="preserve"> ранее остается у</w:t>
      </w:r>
      <w:r w:rsidRPr="001F55E5">
        <w:rPr>
          <w:rFonts w:ascii="Times New Roman" w:hAnsi="Times New Roman" w:cs="Times New Roman"/>
        </w:rPr>
        <w:t xml:space="preserve"> Продавца.</w:t>
      </w:r>
    </w:p>
    <w:p w14:paraId="74602EF1" w14:textId="77777777" w:rsidR="00634E62" w:rsidRDefault="00FB4099" w:rsidP="00BC7ABB">
      <w:pPr>
        <w:pStyle w:val="ConsPlusNormal"/>
        <w:widowControl/>
        <w:ind w:firstLine="540"/>
        <w:jc w:val="both"/>
        <w:rPr>
          <w:rFonts w:ascii="Times New Roman" w:hAnsi="Times New Roman" w:cs="Times New Roman"/>
        </w:rPr>
      </w:pPr>
      <w:r w:rsidRPr="001F55E5">
        <w:rPr>
          <w:rFonts w:ascii="Times New Roman" w:hAnsi="Times New Roman" w:cs="Times New Roman"/>
        </w:rPr>
        <w:t xml:space="preserve">7.3. </w:t>
      </w:r>
      <w:r w:rsidR="00634E62">
        <w:rPr>
          <w:rFonts w:ascii="Times New Roman" w:hAnsi="Times New Roman" w:cs="Times New Roman"/>
        </w:rPr>
        <w:t>В случае неоплаты, оплаты не в полном объеме, нарушения ср</w:t>
      </w:r>
      <w:r w:rsidR="00A21F70">
        <w:rPr>
          <w:rFonts w:ascii="Times New Roman" w:hAnsi="Times New Roman" w:cs="Times New Roman"/>
        </w:rPr>
        <w:t>оков оплаты стоимости имущества, Продавец вправе в одностороннем порядке расторгнуть настоящий договор, письменно уведомив Покупателя. По истечении 10</w:t>
      </w:r>
      <w:r w:rsidR="00C95343">
        <w:rPr>
          <w:rFonts w:ascii="Times New Roman" w:hAnsi="Times New Roman" w:cs="Times New Roman"/>
        </w:rPr>
        <w:t xml:space="preserve"> (десяти) календарных</w:t>
      </w:r>
      <w:r w:rsidR="007A5B61">
        <w:rPr>
          <w:rFonts w:ascii="Times New Roman" w:hAnsi="Times New Roman" w:cs="Times New Roman"/>
        </w:rPr>
        <w:t xml:space="preserve"> дней с даты</w:t>
      </w:r>
      <w:r w:rsidR="00291C3F">
        <w:rPr>
          <w:rFonts w:ascii="Times New Roman" w:hAnsi="Times New Roman" w:cs="Times New Roman"/>
        </w:rPr>
        <w:t xml:space="preserve"> направления</w:t>
      </w:r>
      <w:r w:rsidR="00A21F70">
        <w:rPr>
          <w:rFonts w:ascii="Times New Roman" w:hAnsi="Times New Roman" w:cs="Times New Roman"/>
        </w:rPr>
        <w:t xml:space="preserve"> уведомления </w:t>
      </w:r>
      <w:r w:rsidR="000600D0">
        <w:rPr>
          <w:rFonts w:ascii="Times New Roman" w:hAnsi="Times New Roman" w:cs="Times New Roman"/>
        </w:rPr>
        <w:t xml:space="preserve">о расторжении договора, </w:t>
      </w:r>
      <w:r w:rsidR="00A21F70">
        <w:rPr>
          <w:rFonts w:ascii="Times New Roman" w:hAnsi="Times New Roman" w:cs="Times New Roman"/>
        </w:rPr>
        <w:t>настоящий договор считается расторгнутым.</w:t>
      </w:r>
    </w:p>
    <w:p w14:paraId="28F5BBA1" w14:textId="77777777" w:rsidR="00FB4099" w:rsidRDefault="00A21F70" w:rsidP="00FB4099">
      <w:pPr>
        <w:pStyle w:val="ConsPlusNormal"/>
        <w:widowControl/>
        <w:ind w:firstLine="540"/>
        <w:jc w:val="both"/>
        <w:rPr>
          <w:rFonts w:ascii="Times New Roman" w:hAnsi="Times New Roman" w:cs="Times New Roman"/>
        </w:rPr>
      </w:pPr>
      <w:r>
        <w:rPr>
          <w:rFonts w:ascii="Times New Roman" w:hAnsi="Times New Roman" w:cs="Times New Roman"/>
        </w:rPr>
        <w:t>7.</w:t>
      </w:r>
      <w:r w:rsidR="00BC7ABB">
        <w:rPr>
          <w:rFonts w:ascii="Times New Roman" w:hAnsi="Times New Roman" w:cs="Times New Roman"/>
        </w:rPr>
        <w:t>4</w:t>
      </w:r>
      <w:r w:rsidR="00FB4099" w:rsidRPr="006A5F7D">
        <w:rPr>
          <w:rFonts w:ascii="Times New Roman" w:hAnsi="Times New Roman" w:cs="Times New Roman"/>
        </w:rPr>
        <w:t>. Во всем остальном, что не предусмотрено настоящим договором, стороны руководствуются действующим законодательством РФ.</w:t>
      </w:r>
    </w:p>
    <w:p w14:paraId="762BCE80" w14:textId="77777777" w:rsidR="00083AD9" w:rsidRPr="00AE66F7" w:rsidRDefault="00083AD9" w:rsidP="00FB4099">
      <w:pPr>
        <w:pStyle w:val="ConsPlusNormal"/>
        <w:widowControl/>
        <w:ind w:firstLine="540"/>
        <w:jc w:val="both"/>
        <w:rPr>
          <w:rFonts w:ascii="Times New Roman" w:hAnsi="Times New Roman" w:cs="Times New Roman"/>
        </w:rPr>
      </w:pPr>
    </w:p>
    <w:p w14:paraId="099DFB7D" w14:textId="77777777" w:rsidR="00FB4099" w:rsidRDefault="00FB4099" w:rsidP="00FB4099">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8. РАЗРЕШЕНИЕ СПОРОВ</w:t>
      </w:r>
    </w:p>
    <w:p w14:paraId="0CC5AEF9" w14:textId="77777777" w:rsidR="001C2B50" w:rsidRPr="007C70FC" w:rsidRDefault="001C2B50" w:rsidP="00FB4099">
      <w:pPr>
        <w:pStyle w:val="ConsPlusNormal"/>
        <w:widowControl/>
        <w:ind w:firstLine="0"/>
        <w:jc w:val="center"/>
        <w:rPr>
          <w:rFonts w:ascii="Times New Roman" w:hAnsi="Times New Roman" w:cs="Times New Roman"/>
          <w:b/>
          <w:bCs/>
        </w:rPr>
      </w:pPr>
    </w:p>
    <w:p w14:paraId="16D641A7" w14:textId="77777777" w:rsidR="00FB4099"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 xml:space="preserve">8.1. Споры, вытекающие из настоящего договора, </w:t>
      </w:r>
      <w:r>
        <w:rPr>
          <w:rFonts w:ascii="Times New Roman" w:hAnsi="Times New Roman" w:cs="Times New Roman"/>
        </w:rPr>
        <w:t xml:space="preserve">разрешаются путем переговоров. В случае невозможности их разрешения путем переговоров, </w:t>
      </w:r>
      <w:r w:rsidRPr="00E03E95">
        <w:rPr>
          <w:rFonts w:ascii="Times New Roman" w:hAnsi="Times New Roman" w:cs="Times New Roman"/>
        </w:rPr>
        <w:t>споры подлежат рассмотрению в порядке, предусмотренном действующим законодательством РФ.</w:t>
      </w:r>
    </w:p>
    <w:p w14:paraId="34A16A2D" w14:textId="77777777" w:rsidR="00FB4099" w:rsidRDefault="00FB4099" w:rsidP="00FB4099">
      <w:pPr>
        <w:pStyle w:val="ConsPlusNormal"/>
        <w:widowControl/>
        <w:ind w:firstLine="540"/>
        <w:jc w:val="both"/>
        <w:rPr>
          <w:rFonts w:ascii="Times New Roman" w:hAnsi="Times New Roman" w:cs="Times New Roman"/>
        </w:rPr>
      </w:pPr>
    </w:p>
    <w:p w14:paraId="2F731744" w14:textId="77777777" w:rsidR="00FB4099" w:rsidRDefault="00FB4099" w:rsidP="00FB4099">
      <w:pPr>
        <w:pStyle w:val="ConsPlusNormal"/>
        <w:widowControl/>
        <w:ind w:firstLine="0"/>
        <w:jc w:val="center"/>
        <w:rPr>
          <w:rFonts w:ascii="Times New Roman" w:hAnsi="Times New Roman" w:cs="Times New Roman"/>
          <w:b/>
          <w:bCs/>
        </w:rPr>
      </w:pPr>
      <w:r w:rsidRPr="00524325">
        <w:rPr>
          <w:rFonts w:ascii="Times New Roman" w:hAnsi="Times New Roman" w:cs="Times New Roman"/>
          <w:b/>
          <w:bCs/>
        </w:rPr>
        <w:t>9. ПРОЧИЕ УСЛОВИЯ</w:t>
      </w:r>
    </w:p>
    <w:p w14:paraId="6D505A27" w14:textId="77777777" w:rsidR="001C2B50" w:rsidRDefault="001C2B50" w:rsidP="00FB4099">
      <w:pPr>
        <w:pStyle w:val="ConsPlusNormal"/>
        <w:widowControl/>
        <w:ind w:firstLine="0"/>
        <w:jc w:val="center"/>
        <w:rPr>
          <w:rFonts w:ascii="Times New Roman" w:hAnsi="Times New Roman" w:cs="Times New Roman"/>
          <w:b/>
          <w:bCs/>
        </w:rPr>
      </w:pPr>
    </w:p>
    <w:p w14:paraId="3E9F6AD3" w14:textId="77777777" w:rsidR="00FB4099" w:rsidRDefault="00FB4099" w:rsidP="00FB4099">
      <w:pPr>
        <w:pStyle w:val="ConsPlusNormal"/>
        <w:widowControl/>
        <w:ind w:firstLine="540"/>
        <w:jc w:val="both"/>
        <w:rPr>
          <w:rFonts w:ascii="Times New Roman" w:hAnsi="Times New Roman" w:cs="Times New Roman"/>
        </w:rPr>
      </w:pPr>
      <w:r w:rsidRPr="006A5F7D">
        <w:rPr>
          <w:rFonts w:ascii="Times New Roman" w:hAnsi="Times New Roman" w:cs="Times New Roman"/>
        </w:rPr>
        <w:t>9.1. Изменения условий насто</w:t>
      </w:r>
      <w:r>
        <w:rPr>
          <w:rFonts w:ascii="Times New Roman" w:hAnsi="Times New Roman" w:cs="Times New Roman"/>
        </w:rPr>
        <w:t xml:space="preserve">ящего договора, </w:t>
      </w:r>
      <w:r w:rsidRPr="006A5F7D">
        <w:rPr>
          <w:rFonts w:ascii="Times New Roman" w:hAnsi="Times New Roman" w:cs="Times New Roman"/>
        </w:rPr>
        <w:t xml:space="preserve">и </w:t>
      </w:r>
      <w:r>
        <w:rPr>
          <w:rFonts w:ascii="Times New Roman" w:hAnsi="Times New Roman" w:cs="Times New Roman"/>
        </w:rPr>
        <w:t xml:space="preserve">его </w:t>
      </w:r>
      <w:r w:rsidRPr="006A5F7D">
        <w:rPr>
          <w:rFonts w:ascii="Times New Roman" w:hAnsi="Times New Roman" w:cs="Times New Roman"/>
        </w:rPr>
        <w:t>прекращение возможно только п</w:t>
      </w:r>
      <w:r w:rsidR="00A21F70">
        <w:rPr>
          <w:rFonts w:ascii="Times New Roman" w:hAnsi="Times New Roman" w:cs="Times New Roman"/>
        </w:rPr>
        <w:t xml:space="preserve">ри письменном соглашении сторон, за исключением случая расторжения договора </w:t>
      </w:r>
      <w:r w:rsidR="000600D0">
        <w:rPr>
          <w:rFonts w:ascii="Times New Roman" w:hAnsi="Times New Roman" w:cs="Times New Roman"/>
        </w:rPr>
        <w:t xml:space="preserve">по инициативе Продавца </w:t>
      </w:r>
      <w:r w:rsidR="00A21F70">
        <w:rPr>
          <w:rFonts w:ascii="Times New Roman" w:hAnsi="Times New Roman" w:cs="Times New Roman"/>
        </w:rPr>
        <w:t>в одностороннем порядке в соответствии с п.7.4. настоящего договора.</w:t>
      </w:r>
    </w:p>
    <w:p w14:paraId="04D206C9" w14:textId="77777777" w:rsidR="00FB4099" w:rsidRPr="006A5F7D" w:rsidRDefault="00FB4099" w:rsidP="00A21F70">
      <w:pPr>
        <w:pStyle w:val="ConsPlusNormal"/>
        <w:widowControl/>
        <w:ind w:firstLine="540"/>
        <w:jc w:val="both"/>
        <w:rPr>
          <w:rFonts w:ascii="Times New Roman" w:hAnsi="Times New Roman" w:cs="Times New Roman"/>
        </w:rPr>
      </w:pPr>
      <w:r>
        <w:rPr>
          <w:rFonts w:ascii="Times New Roman" w:hAnsi="Times New Roman" w:cs="Times New Roman"/>
        </w:rPr>
        <w:t>9.2</w:t>
      </w:r>
      <w:r w:rsidRPr="006A5F7D">
        <w:rPr>
          <w:rFonts w:ascii="Times New Roman" w:hAnsi="Times New Roman" w:cs="Times New Roman"/>
        </w:rPr>
        <w:t>. Все дополнения и изменения к настоящему договору должны быть составлены письмен</w:t>
      </w:r>
      <w:r w:rsidR="00A21F70">
        <w:rPr>
          <w:rFonts w:ascii="Times New Roman" w:hAnsi="Times New Roman" w:cs="Times New Roman"/>
        </w:rPr>
        <w:t xml:space="preserve">но и подписаны обеими сторонами, за исключением случая расторжения договора </w:t>
      </w:r>
      <w:r w:rsidR="000600D0">
        <w:rPr>
          <w:rFonts w:ascii="Times New Roman" w:hAnsi="Times New Roman" w:cs="Times New Roman"/>
        </w:rPr>
        <w:t xml:space="preserve">по инициативе Продавца </w:t>
      </w:r>
      <w:r w:rsidR="00A21F70">
        <w:rPr>
          <w:rFonts w:ascii="Times New Roman" w:hAnsi="Times New Roman" w:cs="Times New Roman"/>
        </w:rPr>
        <w:t>в одностороннем порядке в соответствии с п.7.4. настоящего договора.</w:t>
      </w:r>
    </w:p>
    <w:p w14:paraId="085AF03D" w14:textId="77777777" w:rsidR="00FB4099" w:rsidRDefault="00FB4099" w:rsidP="00FB4099">
      <w:pPr>
        <w:pStyle w:val="ConsPlusNormal"/>
        <w:widowControl/>
        <w:ind w:firstLine="540"/>
        <w:jc w:val="both"/>
        <w:rPr>
          <w:rFonts w:ascii="Times New Roman" w:hAnsi="Times New Roman" w:cs="Times New Roman"/>
        </w:rPr>
      </w:pPr>
      <w:r>
        <w:rPr>
          <w:rFonts w:ascii="Times New Roman" w:hAnsi="Times New Roman" w:cs="Times New Roman"/>
        </w:rPr>
        <w:t>9.3</w:t>
      </w:r>
      <w:r w:rsidRPr="006A5F7D">
        <w:rPr>
          <w:rFonts w:ascii="Times New Roman" w:hAnsi="Times New Roman" w:cs="Times New Roman"/>
        </w:rPr>
        <w:t xml:space="preserve">. Настоящий договор составлен </w:t>
      </w:r>
      <w:r w:rsidR="00E03E95" w:rsidRPr="00E03E95">
        <w:rPr>
          <w:rFonts w:ascii="Times New Roman" w:hAnsi="Times New Roman" w:cs="Times New Roman"/>
        </w:rPr>
        <w:t>в 3-х (трех</w:t>
      </w:r>
      <w:r w:rsidRPr="00E03E95">
        <w:rPr>
          <w:rFonts w:ascii="Times New Roman" w:hAnsi="Times New Roman" w:cs="Times New Roman"/>
        </w:rPr>
        <w:t>)</w:t>
      </w:r>
      <w:r w:rsidRPr="006A5F7D">
        <w:rPr>
          <w:rFonts w:ascii="Times New Roman" w:hAnsi="Times New Roman" w:cs="Times New Roman"/>
        </w:rPr>
        <w:t xml:space="preserve"> экземплярах, для каждой из сторон</w:t>
      </w:r>
      <w:r w:rsidR="00E03E95">
        <w:rPr>
          <w:rFonts w:ascii="Times New Roman" w:hAnsi="Times New Roman" w:cs="Times New Roman"/>
        </w:rPr>
        <w:t xml:space="preserve"> и</w:t>
      </w:r>
      <w:r w:rsidR="0021144D">
        <w:rPr>
          <w:rFonts w:ascii="Times New Roman" w:hAnsi="Times New Roman" w:cs="Times New Roman"/>
        </w:rPr>
        <w:t xml:space="preserve"> один экземпляр</w:t>
      </w:r>
      <w:r w:rsidR="00E03E95">
        <w:rPr>
          <w:rFonts w:ascii="Times New Roman" w:hAnsi="Times New Roman" w:cs="Times New Roman"/>
        </w:rPr>
        <w:t xml:space="preserve"> для</w:t>
      </w:r>
      <w:r w:rsidR="0021144D">
        <w:rPr>
          <w:rFonts w:ascii="Times New Roman" w:hAnsi="Times New Roman" w:cs="Times New Roman"/>
        </w:rPr>
        <w:t xml:space="preserve"> регистрирующег</w:t>
      </w:r>
      <w:r w:rsidR="00601066">
        <w:rPr>
          <w:rFonts w:ascii="Times New Roman" w:hAnsi="Times New Roman" w:cs="Times New Roman"/>
        </w:rPr>
        <w:t>о органа</w:t>
      </w:r>
      <w:r w:rsidRPr="006A5F7D">
        <w:rPr>
          <w:rFonts w:ascii="Times New Roman" w:hAnsi="Times New Roman" w:cs="Times New Roman"/>
        </w:rPr>
        <w:t xml:space="preserve">, </w:t>
      </w:r>
      <w:r w:rsidR="00E03E95">
        <w:rPr>
          <w:rFonts w:ascii="Times New Roman" w:hAnsi="Times New Roman" w:cs="Times New Roman"/>
        </w:rPr>
        <w:t xml:space="preserve">имеющих </w:t>
      </w:r>
      <w:r w:rsidRPr="006A5F7D">
        <w:rPr>
          <w:rFonts w:ascii="Times New Roman" w:hAnsi="Times New Roman" w:cs="Times New Roman"/>
        </w:rPr>
        <w:t>одинаковую юридическую силу.</w:t>
      </w:r>
    </w:p>
    <w:p w14:paraId="23BF15E0" w14:textId="77777777" w:rsidR="00567C63" w:rsidRPr="00AE66F7" w:rsidRDefault="00567C63" w:rsidP="00FB4099">
      <w:pPr>
        <w:pStyle w:val="ConsPlusNormal"/>
        <w:widowControl/>
        <w:ind w:firstLine="0"/>
        <w:jc w:val="both"/>
        <w:rPr>
          <w:rFonts w:ascii="Times New Roman" w:hAnsi="Times New Roman" w:cs="Times New Roman"/>
        </w:rPr>
      </w:pPr>
    </w:p>
    <w:tbl>
      <w:tblPr>
        <w:tblW w:w="10368" w:type="dxa"/>
        <w:tblLook w:val="0000" w:firstRow="0" w:lastRow="0" w:firstColumn="0" w:lastColumn="0" w:noHBand="0" w:noVBand="0"/>
      </w:tblPr>
      <w:tblGrid>
        <w:gridCol w:w="4608"/>
        <w:gridCol w:w="720"/>
        <w:gridCol w:w="5040"/>
      </w:tblGrid>
      <w:tr w:rsidR="00A7263C" w:rsidRPr="00062DC9" w14:paraId="049E86DA" w14:textId="77777777">
        <w:tblPrEx>
          <w:tblCellMar>
            <w:top w:w="0" w:type="dxa"/>
            <w:bottom w:w="0" w:type="dxa"/>
          </w:tblCellMar>
        </w:tblPrEx>
        <w:trPr>
          <w:trHeight w:val="3960"/>
        </w:trPr>
        <w:tc>
          <w:tcPr>
            <w:tcW w:w="4608" w:type="dxa"/>
          </w:tcPr>
          <w:p w14:paraId="74B6F150" w14:textId="77777777" w:rsidR="00185E4F" w:rsidRDefault="00083AD9" w:rsidP="00023A77">
            <w:pPr>
              <w:rPr>
                <w:b/>
                <w:bCs/>
              </w:rPr>
            </w:pPr>
            <w:r>
              <w:rPr>
                <w:b/>
                <w:bCs/>
              </w:rPr>
              <w:t xml:space="preserve">10. </w:t>
            </w:r>
            <w:r w:rsidR="009028A9" w:rsidRPr="00524325">
              <w:rPr>
                <w:b/>
                <w:bCs/>
              </w:rPr>
              <w:t xml:space="preserve">РЕКВИЗИТЫ </w:t>
            </w:r>
            <w:r w:rsidR="00F332F7">
              <w:rPr>
                <w:b/>
                <w:bCs/>
              </w:rPr>
              <w:t>И</w:t>
            </w:r>
            <w:r w:rsidR="003F4772">
              <w:rPr>
                <w:b/>
                <w:bCs/>
              </w:rPr>
              <w:t xml:space="preserve"> ПОДПИСИ </w:t>
            </w:r>
            <w:r w:rsidR="009028A9" w:rsidRPr="00524325">
              <w:rPr>
                <w:b/>
                <w:bCs/>
              </w:rPr>
              <w:t>СТОРОН:</w:t>
            </w:r>
            <w:r w:rsidR="00185E4F">
              <w:rPr>
                <w:b/>
                <w:bCs/>
              </w:rPr>
              <w:t xml:space="preserve"> </w:t>
            </w:r>
          </w:p>
          <w:p w14:paraId="29547A15" w14:textId="77777777" w:rsidR="00185E4F" w:rsidRDefault="00185E4F" w:rsidP="00023A77">
            <w:pPr>
              <w:rPr>
                <w:b/>
                <w:bCs/>
              </w:rPr>
            </w:pPr>
          </w:p>
          <w:p w14:paraId="28DC4063" w14:textId="77777777" w:rsidR="00A7263C" w:rsidRPr="00062DC9" w:rsidRDefault="00A7263C" w:rsidP="00023A77">
            <w:pPr>
              <w:rPr>
                <w:b/>
                <w:sz w:val="22"/>
                <w:szCs w:val="22"/>
              </w:rPr>
            </w:pPr>
            <w:r>
              <w:rPr>
                <w:b/>
                <w:sz w:val="22"/>
                <w:szCs w:val="22"/>
              </w:rPr>
              <w:t>Продавец:</w:t>
            </w:r>
          </w:p>
          <w:p w14:paraId="249ED7C1" w14:textId="77777777" w:rsidR="008F569A" w:rsidRDefault="008F569A" w:rsidP="008F569A">
            <w:pPr>
              <w:snapToGrid w:val="0"/>
              <w:ind w:right="-2"/>
              <w:rPr>
                <w:sz w:val="18"/>
                <w:szCs w:val="18"/>
              </w:rPr>
            </w:pPr>
          </w:p>
          <w:p w14:paraId="7CC7CD05" w14:textId="77777777" w:rsidR="008F569A" w:rsidRPr="008F569A" w:rsidRDefault="008F569A" w:rsidP="00A63E90">
            <w:pPr>
              <w:snapToGrid w:val="0"/>
              <w:ind w:right="-2"/>
              <w:rPr>
                <w:sz w:val="18"/>
                <w:szCs w:val="18"/>
              </w:rPr>
            </w:pPr>
          </w:p>
          <w:p w14:paraId="181124B7" w14:textId="77777777" w:rsidR="00EA6FAE" w:rsidRPr="00A63E90" w:rsidRDefault="00EA6FAE" w:rsidP="00A63E90">
            <w:pPr>
              <w:snapToGrid w:val="0"/>
              <w:ind w:right="-2"/>
            </w:pPr>
          </w:p>
          <w:p w14:paraId="64BA4989" w14:textId="77777777" w:rsidR="00A7263C" w:rsidRDefault="0068680C" w:rsidP="00023A77">
            <w:pPr>
              <w:tabs>
                <w:tab w:val="left" w:pos="1382"/>
              </w:tabs>
              <w:rPr>
                <w:b/>
                <w:bCs/>
                <w:color w:val="000000"/>
              </w:rPr>
            </w:pPr>
            <w:r>
              <w:rPr>
                <w:b/>
                <w:bCs/>
                <w:color w:val="000000"/>
              </w:rPr>
              <w:t>Конкурсный управляющий</w:t>
            </w:r>
          </w:p>
          <w:p w14:paraId="59A3EA6E" w14:textId="77777777" w:rsidR="00A7263C" w:rsidRDefault="00A7263C" w:rsidP="00023A77">
            <w:pPr>
              <w:tabs>
                <w:tab w:val="left" w:pos="1382"/>
              </w:tabs>
              <w:rPr>
                <w:b/>
                <w:bCs/>
                <w:color w:val="000000"/>
              </w:rPr>
            </w:pPr>
          </w:p>
          <w:p w14:paraId="006559C1" w14:textId="77777777" w:rsidR="00980F47" w:rsidRDefault="00980F47" w:rsidP="00023A77">
            <w:pPr>
              <w:tabs>
                <w:tab w:val="left" w:pos="1382"/>
              </w:tabs>
              <w:rPr>
                <w:b/>
                <w:bCs/>
                <w:color w:val="000000"/>
              </w:rPr>
            </w:pPr>
          </w:p>
          <w:p w14:paraId="4B30E1C8" w14:textId="77777777" w:rsidR="00980F47" w:rsidRDefault="00980F47" w:rsidP="00023A77">
            <w:pPr>
              <w:tabs>
                <w:tab w:val="left" w:pos="1382"/>
              </w:tabs>
              <w:rPr>
                <w:b/>
                <w:bCs/>
                <w:color w:val="000000"/>
              </w:rPr>
            </w:pPr>
          </w:p>
          <w:p w14:paraId="2D5296FE" w14:textId="77777777" w:rsidR="00A7263C" w:rsidRDefault="00EA6FAE" w:rsidP="00023A77">
            <w:pPr>
              <w:tabs>
                <w:tab w:val="left" w:pos="1382"/>
              </w:tabs>
              <w:rPr>
                <w:b/>
                <w:bCs/>
                <w:color w:val="000000"/>
              </w:rPr>
            </w:pPr>
            <w:r>
              <w:rPr>
                <w:b/>
                <w:bCs/>
                <w:color w:val="000000"/>
              </w:rPr>
              <w:t xml:space="preserve">________________ </w:t>
            </w:r>
            <w:r w:rsidR="00645862">
              <w:rPr>
                <w:b/>
                <w:bCs/>
                <w:color w:val="000000"/>
              </w:rPr>
              <w:t>М.А. Маслюкова</w:t>
            </w:r>
          </w:p>
          <w:p w14:paraId="54774E43" w14:textId="77777777" w:rsidR="00A7263C" w:rsidRPr="00062DC9" w:rsidRDefault="00A7263C" w:rsidP="00023A77">
            <w:pPr>
              <w:rPr>
                <w:sz w:val="22"/>
                <w:szCs w:val="22"/>
              </w:rPr>
            </w:pPr>
          </w:p>
        </w:tc>
        <w:tc>
          <w:tcPr>
            <w:tcW w:w="720" w:type="dxa"/>
          </w:tcPr>
          <w:p w14:paraId="00023ED4" w14:textId="77777777" w:rsidR="00A7263C" w:rsidRPr="00062DC9" w:rsidRDefault="00A7263C" w:rsidP="00023A77">
            <w:pPr>
              <w:rPr>
                <w:sz w:val="22"/>
                <w:szCs w:val="22"/>
              </w:rPr>
            </w:pPr>
          </w:p>
        </w:tc>
        <w:tc>
          <w:tcPr>
            <w:tcW w:w="5040" w:type="dxa"/>
          </w:tcPr>
          <w:p w14:paraId="7131005D" w14:textId="77777777" w:rsidR="00185E4F" w:rsidRDefault="00185E4F" w:rsidP="00023A77">
            <w:pPr>
              <w:rPr>
                <w:b/>
                <w:sz w:val="22"/>
                <w:szCs w:val="22"/>
              </w:rPr>
            </w:pPr>
          </w:p>
          <w:p w14:paraId="7FE7D636" w14:textId="77777777" w:rsidR="00185E4F" w:rsidRDefault="00185E4F" w:rsidP="00023A77">
            <w:pPr>
              <w:rPr>
                <w:b/>
                <w:sz w:val="22"/>
                <w:szCs w:val="22"/>
              </w:rPr>
            </w:pPr>
          </w:p>
          <w:p w14:paraId="7C11C8EE" w14:textId="77777777" w:rsidR="00A7263C" w:rsidRPr="00062DC9" w:rsidRDefault="00A7263C" w:rsidP="00023A77">
            <w:pPr>
              <w:rPr>
                <w:b/>
                <w:sz w:val="22"/>
                <w:szCs w:val="22"/>
              </w:rPr>
            </w:pPr>
            <w:r>
              <w:rPr>
                <w:b/>
                <w:sz w:val="22"/>
                <w:szCs w:val="22"/>
              </w:rPr>
              <w:t>Покупатель</w:t>
            </w:r>
            <w:r w:rsidRPr="00062DC9">
              <w:rPr>
                <w:b/>
                <w:sz w:val="22"/>
                <w:szCs w:val="22"/>
              </w:rPr>
              <w:t>:</w:t>
            </w:r>
          </w:p>
          <w:p w14:paraId="51564147" w14:textId="77777777" w:rsidR="00A7263C" w:rsidRDefault="00A7263C" w:rsidP="00023A77">
            <w:pPr>
              <w:pBdr>
                <w:bottom w:val="single" w:sz="12" w:space="1" w:color="auto"/>
              </w:pBdr>
              <w:jc w:val="both"/>
              <w:rPr>
                <w:sz w:val="22"/>
                <w:szCs w:val="22"/>
              </w:rPr>
            </w:pPr>
          </w:p>
          <w:p w14:paraId="75133381" w14:textId="77777777" w:rsidR="005C182E" w:rsidRPr="00554FB3" w:rsidRDefault="005C182E" w:rsidP="00023A77">
            <w:pPr>
              <w:tabs>
                <w:tab w:val="left" w:pos="1382"/>
              </w:tabs>
              <w:rPr>
                <w:b/>
                <w:bCs/>
                <w:color w:val="000000"/>
              </w:rPr>
            </w:pPr>
            <w:r>
              <w:rPr>
                <w:b/>
                <w:bCs/>
                <w:color w:val="000000"/>
              </w:rPr>
              <w:t>________________________________________________</w:t>
            </w:r>
          </w:p>
          <w:p w14:paraId="7CABDF95" w14:textId="77777777" w:rsidR="00A7263C" w:rsidRPr="00AB07F5" w:rsidRDefault="00A7263C" w:rsidP="00023A77">
            <w:pPr>
              <w:tabs>
                <w:tab w:val="left" w:pos="1382"/>
              </w:tabs>
            </w:pPr>
            <w:r w:rsidRPr="00AB07F5">
              <w:t xml:space="preserve">Адрес: </w:t>
            </w:r>
            <w:r w:rsidR="005C182E">
              <w:t>___________</w:t>
            </w:r>
            <w:r w:rsidRPr="00AB07F5">
              <w:t xml:space="preserve">, г. </w:t>
            </w:r>
            <w:r w:rsidR="005C182E">
              <w:t>___________, ул._________, д.____</w:t>
            </w:r>
            <w:r w:rsidRPr="00AB07F5">
              <w:t>, оф.</w:t>
            </w:r>
            <w:r w:rsidR="005C182E">
              <w:t>______</w:t>
            </w:r>
          </w:p>
          <w:p w14:paraId="68AD63EB" w14:textId="77777777" w:rsidR="005C182E" w:rsidRDefault="00A7263C" w:rsidP="00023A77">
            <w:pPr>
              <w:pStyle w:val="ConsPlusNormal"/>
              <w:tabs>
                <w:tab w:val="center" w:pos="4536"/>
                <w:tab w:val="right" w:pos="9073"/>
              </w:tabs>
              <w:ind w:firstLine="0"/>
              <w:rPr>
                <w:rFonts w:ascii="Times New Roman" w:hAnsi="Times New Roman" w:cs="Times New Roman"/>
              </w:rPr>
            </w:pPr>
            <w:r w:rsidRPr="00AB07F5">
              <w:rPr>
                <w:rFonts w:ascii="Times New Roman" w:hAnsi="Times New Roman" w:cs="Times New Roman"/>
              </w:rPr>
              <w:t xml:space="preserve">ИНН </w:t>
            </w:r>
            <w:r w:rsidR="005C182E">
              <w:rPr>
                <w:rFonts w:ascii="Times New Roman" w:hAnsi="Times New Roman" w:cs="Times New Roman"/>
              </w:rPr>
              <w:t>______________</w:t>
            </w:r>
            <w:r w:rsidRPr="00AB07F5">
              <w:rPr>
                <w:rFonts w:ascii="Times New Roman" w:hAnsi="Times New Roman" w:cs="Times New Roman"/>
              </w:rPr>
              <w:t xml:space="preserve">, </w:t>
            </w:r>
          </w:p>
          <w:p w14:paraId="5EDF13E6" w14:textId="77777777" w:rsidR="00A7263C" w:rsidRPr="00AB07F5" w:rsidRDefault="00A7263C" w:rsidP="00023A77">
            <w:pPr>
              <w:pStyle w:val="ConsPlusNormal"/>
              <w:tabs>
                <w:tab w:val="center" w:pos="4536"/>
                <w:tab w:val="right" w:pos="9073"/>
              </w:tabs>
              <w:ind w:firstLine="0"/>
              <w:rPr>
                <w:rFonts w:ascii="Times New Roman" w:hAnsi="Times New Roman" w:cs="Times New Roman"/>
              </w:rPr>
            </w:pPr>
            <w:r w:rsidRPr="00AB07F5">
              <w:rPr>
                <w:rFonts w:ascii="Times New Roman" w:hAnsi="Times New Roman" w:cs="Times New Roman"/>
              </w:rPr>
              <w:t xml:space="preserve">КПП </w:t>
            </w:r>
            <w:r w:rsidR="005C182E">
              <w:rPr>
                <w:rFonts w:ascii="Times New Roman" w:hAnsi="Times New Roman" w:cs="Times New Roman"/>
              </w:rPr>
              <w:t>______________</w:t>
            </w:r>
            <w:r w:rsidRPr="00AB07F5">
              <w:rPr>
                <w:rFonts w:ascii="Times New Roman" w:hAnsi="Times New Roman" w:cs="Times New Roman"/>
              </w:rPr>
              <w:t>,</w:t>
            </w:r>
          </w:p>
          <w:p w14:paraId="2F0B3D1E" w14:textId="77777777" w:rsidR="005C182E" w:rsidRDefault="00A7263C" w:rsidP="00023A77">
            <w:pPr>
              <w:pStyle w:val="ConsPlusNormal"/>
              <w:tabs>
                <w:tab w:val="center" w:pos="4536"/>
                <w:tab w:val="right" w:pos="9073"/>
              </w:tabs>
              <w:ind w:firstLine="0"/>
              <w:rPr>
                <w:rFonts w:ascii="Times New Roman" w:hAnsi="Times New Roman" w:cs="Times New Roman"/>
              </w:rPr>
            </w:pPr>
            <w:r w:rsidRPr="00AB07F5">
              <w:rPr>
                <w:rFonts w:ascii="Times New Roman" w:hAnsi="Times New Roman" w:cs="Times New Roman"/>
              </w:rPr>
              <w:t xml:space="preserve">р/с </w:t>
            </w:r>
            <w:r w:rsidR="005C182E">
              <w:rPr>
                <w:rFonts w:ascii="Times New Roman" w:hAnsi="Times New Roman" w:cs="Times New Roman"/>
              </w:rPr>
              <w:t>___________________________</w:t>
            </w:r>
            <w:r w:rsidRPr="00AB07F5">
              <w:rPr>
                <w:rFonts w:ascii="Times New Roman" w:hAnsi="Times New Roman" w:cs="Times New Roman"/>
              </w:rPr>
              <w:t xml:space="preserve">, </w:t>
            </w:r>
          </w:p>
          <w:p w14:paraId="5D346437" w14:textId="77777777" w:rsidR="005C182E" w:rsidRDefault="00A7263C" w:rsidP="00023A77">
            <w:pPr>
              <w:pStyle w:val="ConsPlusNormal"/>
              <w:tabs>
                <w:tab w:val="center" w:pos="4536"/>
                <w:tab w:val="right" w:pos="9073"/>
              </w:tabs>
              <w:ind w:firstLine="0"/>
              <w:rPr>
                <w:rFonts w:ascii="Times New Roman" w:hAnsi="Times New Roman" w:cs="Times New Roman"/>
              </w:rPr>
            </w:pPr>
            <w:r w:rsidRPr="00AB07F5">
              <w:rPr>
                <w:rFonts w:ascii="Times New Roman" w:hAnsi="Times New Roman" w:cs="Times New Roman"/>
              </w:rPr>
              <w:t xml:space="preserve">в </w:t>
            </w:r>
            <w:r w:rsidR="005C182E">
              <w:rPr>
                <w:rFonts w:ascii="Times New Roman" w:hAnsi="Times New Roman" w:cs="Times New Roman"/>
              </w:rPr>
              <w:t>________________________________________</w:t>
            </w:r>
            <w:r w:rsidRPr="00AB07F5">
              <w:rPr>
                <w:rFonts w:ascii="Times New Roman" w:hAnsi="Times New Roman" w:cs="Times New Roman"/>
              </w:rPr>
              <w:t>,</w:t>
            </w:r>
          </w:p>
          <w:p w14:paraId="3DF57449" w14:textId="77777777" w:rsidR="00A7263C" w:rsidRPr="00AB07F5" w:rsidRDefault="00A7263C" w:rsidP="00023A77">
            <w:pPr>
              <w:pStyle w:val="ConsPlusNormal"/>
              <w:tabs>
                <w:tab w:val="center" w:pos="4536"/>
                <w:tab w:val="right" w:pos="9073"/>
              </w:tabs>
              <w:ind w:firstLine="0"/>
              <w:rPr>
                <w:rFonts w:ascii="Times New Roman" w:hAnsi="Times New Roman" w:cs="Times New Roman"/>
              </w:rPr>
            </w:pPr>
            <w:r w:rsidRPr="00AB07F5">
              <w:rPr>
                <w:rFonts w:ascii="Times New Roman" w:hAnsi="Times New Roman" w:cs="Times New Roman"/>
              </w:rPr>
              <w:t xml:space="preserve"> к/с </w:t>
            </w:r>
            <w:r w:rsidR="005C182E">
              <w:rPr>
                <w:rFonts w:ascii="Times New Roman" w:hAnsi="Times New Roman" w:cs="Times New Roman"/>
              </w:rPr>
              <w:t>_______________________________________</w:t>
            </w:r>
            <w:r w:rsidRPr="00AB07F5">
              <w:rPr>
                <w:rFonts w:ascii="Times New Roman" w:hAnsi="Times New Roman" w:cs="Times New Roman"/>
              </w:rPr>
              <w:t>,</w:t>
            </w:r>
          </w:p>
          <w:p w14:paraId="0C7AFA5A" w14:textId="77777777" w:rsidR="00A7263C" w:rsidRPr="00AB07F5" w:rsidRDefault="00A7263C" w:rsidP="00023A77">
            <w:pPr>
              <w:pStyle w:val="ConsPlusNormal"/>
              <w:tabs>
                <w:tab w:val="center" w:pos="4536"/>
                <w:tab w:val="right" w:pos="9073"/>
              </w:tabs>
              <w:ind w:firstLine="0"/>
              <w:rPr>
                <w:rFonts w:ascii="Times New Roman" w:hAnsi="Times New Roman" w:cs="Times New Roman"/>
              </w:rPr>
            </w:pPr>
            <w:r w:rsidRPr="00AB07F5">
              <w:rPr>
                <w:rFonts w:ascii="Times New Roman" w:hAnsi="Times New Roman" w:cs="Times New Roman"/>
              </w:rPr>
              <w:t xml:space="preserve">БИК </w:t>
            </w:r>
            <w:r w:rsidR="005C182E">
              <w:rPr>
                <w:rFonts w:ascii="Times New Roman" w:hAnsi="Times New Roman" w:cs="Times New Roman"/>
              </w:rPr>
              <w:t>_____________________</w:t>
            </w:r>
          </w:p>
          <w:p w14:paraId="64E2FC66" w14:textId="77777777" w:rsidR="00A7263C" w:rsidRPr="00554FB3" w:rsidRDefault="00A7263C" w:rsidP="00023A77">
            <w:pPr>
              <w:tabs>
                <w:tab w:val="left" w:pos="1382"/>
              </w:tabs>
              <w:rPr>
                <w:b/>
                <w:bCs/>
                <w:color w:val="000000"/>
              </w:rPr>
            </w:pPr>
          </w:p>
          <w:p w14:paraId="72F9CD9D" w14:textId="77777777" w:rsidR="00A7263C" w:rsidRDefault="00A7263C" w:rsidP="00023A77">
            <w:pPr>
              <w:jc w:val="center"/>
              <w:rPr>
                <w:sz w:val="22"/>
                <w:szCs w:val="22"/>
              </w:rPr>
            </w:pPr>
            <w:r>
              <w:rPr>
                <w:sz w:val="22"/>
                <w:szCs w:val="22"/>
              </w:rPr>
              <w:t xml:space="preserve">                   </w:t>
            </w:r>
          </w:p>
          <w:p w14:paraId="7451E3D6" w14:textId="77777777" w:rsidR="00A7263C" w:rsidRPr="00A53673" w:rsidRDefault="00A7263C" w:rsidP="00023A77">
            <w:pPr>
              <w:jc w:val="center"/>
              <w:rPr>
                <w:sz w:val="22"/>
                <w:szCs w:val="22"/>
              </w:rPr>
            </w:pPr>
            <w:r>
              <w:rPr>
                <w:sz w:val="22"/>
                <w:szCs w:val="22"/>
              </w:rPr>
              <w:t xml:space="preserve">                       __________________</w:t>
            </w:r>
            <w:r w:rsidR="005C182E">
              <w:rPr>
                <w:b/>
                <w:bCs/>
                <w:color w:val="000000"/>
              </w:rPr>
              <w:t>/ Ф.И.О./</w:t>
            </w:r>
            <w:r w:rsidRPr="005C6BC6">
              <w:rPr>
                <w:b/>
                <w:bCs/>
                <w:color w:val="000000"/>
              </w:rPr>
              <w:t>.</w:t>
            </w:r>
          </w:p>
        </w:tc>
      </w:tr>
    </w:tbl>
    <w:p w14:paraId="50A80148" w14:textId="77777777" w:rsidR="00DE3394" w:rsidRDefault="00DE3394" w:rsidP="00DE3394">
      <w:pPr>
        <w:shd w:val="clear" w:color="auto" w:fill="FFFFFF"/>
        <w:ind w:left="7080"/>
      </w:pPr>
    </w:p>
    <w:sectPr w:rsidR="00DE3394" w:rsidSect="00797410">
      <w:headerReference w:type="default" r:id="rId7"/>
      <w:pgSz w:w="11907" w:h="16840" w:code="9"/>
      <w:pgMar w:top="284" w:right="624" w:bottom="142"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4676" w14:textId="77777777" w:rsidR="00063390" w:rsidRDefault="00063390">
      <w:r>
        <w:separator/>
      </w:r>
    </w:p>
  </w:endnote>
  <w:endnote w:type="continuationSeparator" w:id="0">
    <w:p w14:paraId="24539F35" w14:textId="77777777" w:rsidR="00063390" w:rsidRDefault="0006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07D0" w14:textId="77777777" w:rsidR="00063390" w:rsidRDefault="00063390">
      <w:r>
        <w:separator/>
      </w:r>
    </w:p>
  </w:footnote>
  <w:footnote w:type="continuationSeparator" w:id="0">
    <w:p w14:paraId="3FD03C24" w14:textId="77777777" w:rsidR="00063390" w:rsidRDefault="00063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3C65" w14:textId="77777777" w:rsidR="00C00075" w:rsidRDefault="00C00075" w:rsidP="005D17CB">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1066">
      <w:rPr>
        <w:rStyle w:val="a5"/>
        <w:noProof/>
      </w:rPr>
      <w:t>2</w:t>
    </w:r>
    <w:r>
      <w:rPr>
        <w:rStyle w:val="a5"/>
      </w:rPr>
      <w:fldChar w:fldCharType="end"/>
    </w:r>
  </w:p>
  <w:p w14:paraId="293AE874" w14:textId="77777777" w:rsidR="00C00075" w:rsidRDefault="00C00075" w:rsidP="009028A9">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0"/>
    <w:lvl w:ilvl="0">
      <w:start w:val="1"/>
      <w:numFmt w:val="lowerLetter"/>
      <w:lvlText w:val="%1)"/>
      <w:lvlJc w:val="left"/>
      <w:pPr>
        <w:tabs>
          <w:tab w:val="num" w:pos="1260"/>
        </w:tabs>
        <w:ind w:left="1260" w:hanging="360"/>
      </w:pPr>
    </w:lvl>
  </w:abstractNum>
  <w:abstractNum w:abstractNumId="1" w15:restartNumberingAfterBreak="0">
    <w:nsid w:val="37F1523C"/>
    <w:multiLevelType w:val="hybridMultilevel"/>
    <w:tmpl w:val="0EBCC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23F0680"/>
    <w:multiLevelType w:val="hybridMultilevel"/>
    <w:tmpl w:val="3E42ED6E"/>
    <w:lvl w:ilvl="0" w:tplc="0419000F">
      <w:start w:val="1"/>
      <w:numFmt w:val="decimal"/>
      <w:lvlText w:val="%1."/>
      <w:lvlJc w:val="left"/>
      <w:pPr>
        <w:tabs>
          <w:tab w:val="num" w:pos="1494"/>
        </w:tabs>
        <w:ind w:left="1494" w:hanging="360"/>
      </w:pPr>
    </w:lvl>
    <w:lvl w:ilvl="1" w:tplc="04190001">
      <w:start w:val="1"/>
      <w:numFmt w:val="bullet"/>
      <w:lvlText w:val=""/>
      <w:lvlJc w:val="left"/>
      <w:pPr>
        <w:tabs>
          <w:tab w:val="num" w:pos="2007"/>
        </w:tabs>
        <w:ind w:left="2007"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6CA30EA"/>
    <w:multiLevelType w:val="hybridMultilevel"/>
    <w:tmpl w:val="93E08B40"/>
    <w:lvl w:ilvl="0" w:tplc="0419000F">
      <w:start w:val="1"/>
      <w:numFmt w:val="decimal"/>
      <w:lvlText w:val="%1."/>
      <w:lvlJc w:val="left"/>
      <w:pPr>
        <w:tabs>
          <w:tab w:val="num" w:pos="501"/>
        </w:tabs>
        <w:ind w:left="501" w:hanging="360"/>
      </w:pPr>
    </w:lvl>
    <w:lvl w:ilvl="1" w:tplc="04190019">
      <w:start w:val="1"/>
      <w:numFmt w:val="decimal"/>
      <w:lvlText w:val="%2."/>
      <w:lvlJc w:val="left"/>
      <w:pPr>
        <w:tabs>
          <w:tab w:val="num" w:pos="1581"/>
        </w:tabs>
        <w:ind w:left="1581" w:hanging="360"/>
      </w:pPr>
    </w:lvl>
    <w:lvl w:ilvl="2" w:tplc="0419001B">
      <w:start w:val="1"/>
      <w:numFmt w:val="decimal"/>
      <w:lvlText w:val="%3."/>
      <w:lvlJc w:val="left"/>
      <w:pPr>
        <w:tabs>
          <w:tab w:val="num" w:pos="2301"/>
        </w:tabs>
        <w:ind w:left="2301" w:hanging="360"/>
      </w:pPr>
    </w:lvl>
    <w:lvl w:ilvl="3" w:tplc="0419000F">
      <w:start w:val="1"/>
      <w:numFmt w:val="decimal"/>
      <w:lvlText w:val="%4."/>
      <w:lvlJc w:val="left"/>
      <w:pPr>
        <w:tabs>
          <w:tab w:val="num" w:pos="3021"/>
        </w:tabs>
        <w:ind w:left="3021" w:hanging="360"/>
      </w:pPr>
    </w:lvl>
    <w:lvl w:ilvl="4" w:tplc="04190019">
      <w:start w:val="1"/>
      <w:numFmt w:val="decimal"/>
      <w:lvlText w:val="%5."/>
      <w:lvlJc w:val="left"/>
      <w:pPr>
        <w:tabs>
          <w:tab w:val="num" w:pos="3741"/>
        </w:tabs>
        <w:ind w:left="3741" w:hanging="360"/>
      </w:pPr>
    </w:lvl>
    <w:lvl w:ilvl="5" w:tplc="0419001B">
      <w:start w:val="1"/>
      <w:numFmt w:val="decimal"/>
      <w:lvlText w:val="%6."/>
      <w:lvlJc w:val="left"/>
      <w:pPr>
        <w:tabs>
          <w:tab w:val="num" w:pos="4461"/>
        </w:tabs>
        <w:ind w:left="4461" w:hanging="360"/>
      </w:pPr>
    </w:lvl>
    <w:lvl w:ilvl="6" w:tplc="0419000F">
      <w:start w:val="1"/>
      <w:numFmt w:val="decimal"/>
      <w:lvlText w:val="%7."/>
      <w:lvlJc w:val="left"/>
      <w:pPr>
        <w:tabs>
          <w:tab w:val="num" w:pos="5181"/>
        </w:tabs>
        <w:ind w:left="5181" w:hanging="360"/>
      </w:pPr>
    </w:lvl>
    <w:lvl w:ilvl="7" w:tplc="04190019">
      <w:start w:val="1"/>
      <w:numFmt w:val="decimal"/>
      <w:lvlText w:val="%8."/>
      <w:lvlJc w:val="left"/>
      <w:pPr>
        <w:tabs>
          <w:tab w:val="num" w:pos="5901"/>
        </w:tabs>
        <w:ind w:left="5901" w:hanging="360"/>
      </w:pPr>
    </w:lvl>
    <w:lvl w:ilvl="8" w:tplc="0419001B">
      <w:start w:val="1"/>
      <w:numFmt w:val="decimal"/>
      <w:lvlText w:val="%9."/>
      <w:lvlJc w:val="left"/>
      <w:pPr>
        <w:tabs>
          <w:tab w:val="num" w:pos="6621"/>
        </w:tabs>
        <w:ind w:left="6621" w:hanging="36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7D"/>
    <w:rsid w:val="00023A77"/>
    <w:rsid w:val="00030D9C"/>
    <w:rsid w:val="00032C24"/>
    <w:rsid w:val="000502E4"/>
    <w:rsid w:val="000600D0"/>
    <w:rsid w:val="00063390"/>
    <w:rsid w:val="00083AD9"/>
    <w:rsid w:val="000845BE"/>
    <w:rsid w:val="0009056E"/>
    <w:rsid w:val="00090637"/>
    <w:rsid w:val="000A5EE7"/>
    <w:rsid w:val="000C4495"/>
    <w:rsid w:val="000C6632"/>
    <w:rsid w:val="00101F57"/>
    <w:rsid w:val="00113A69"/>
    <w:rsid w:val="001465FF"/>
    <w:rsid w:val="00165115"/>
    <w:rsid w:val="0016598B"/>
    <w:rsid w:val="0018314C"/>
    <w:rsid w:val="00185E4F"/>
    <w:rsid w:val="00186E41"/>
    <w:rsid w:val="00194027"/>
    <w:rsid w:val="0019613E"/>
    <w:rsid w:val="00197C42"/>
    <w:rsid w:val="001B5B7F"/>
    <w:rsid w:val="001C2B50"/>
    <w:rsid w:val="001D5734"/>
    <w:rsid w:val="0021144D"/>
    <w:rsid w:val="0022237E"/>
    <w:rsid w:val="00251CFD"/>
    <w:rsid w:val="00257847"/>
    <w:rsid w:val="002603E7"/>
    <w:rsid w:val="00262783"/>
    <w:rsid w:val="0027463F"/>
    <w:rsid w:val="00281B40"/>
    <w:rsid w:val="002821FF"/>
    <w:rsid w:val="0028529E"/>
    <w:rsid w:val="00286D1A"/>
    <w:rsid w:val="00291C3F"/>
    <w:rsid w:val="002B00A6"/>
    <w:rsid w:val="002B7390"/>
    <w:rsid w:val="002C0405"/>
    <w:rsid w:val="002F406B"/>
    <w:rsid w:val="002F6049"/>
    <w:rsid w:val="00310D02"/>
    <w:rsid w:val="00312C3C"/>
    <w:rsid w:val="00317743"/>
    <w:rsid w:val="00331683"/>
    <w:rsid w:val="00332920"/>
    <w:rsid w:val="003551C6"/>
    <w:rsid w:val="00367304"/>
    <w:rsid w:val="00372EB9"/>
    <w:rsid w:val="003801AA"/>
    <w:rsid w:val="00391E7E"/>
    <w:rsid w:val="00394D02"/>
    <w:rsid w:val="003964CE"/>
    <w:rsid w:val="00397879"/>
    <w:rsid w:val="003B15AE"/>
    <w:rsid w:val="003B2057"/>
    <w:rsid w:val="003B6F39"/>
    <w:rsid w:val="003B7C5C"/>
    <w:rsid w:val="003C060F"/>
    <w:rsid w:val="003F4772"/>
    <w:rsid w:val="00435A93"/>
    <w:rsid w:val="00437F78"/>
    <w:rsid w:val="00465534"/>
    <w:rsid w:val="00473FC9"/>
    <w:rsid w:val="004801DF"/>
    <w:rsid w:val="00496BAF"/>
    <w:rsid w:val="00496D26"/>
    <w:rsid w:val="004D1C9C"/>
    <w:rsid w:val="004E7987"/>
    <w:rsid w:val="004F2D0E"/>
    <w:rsid w:val="00500CD5"/>
    <w:rsid w:val="0051360A"/>
    <w:rsid w:val="00524325"/>
    <w:rsid w:val="00542E35"/>
    <w:rsid w:val="00552E3F"/>
    <w:rsid w:val="00567C63"/>
    <w:rsid w:val="00593C1B"/>
    <w:rsid w:val="005A738E"/>
    <w:rsid w:val="005B25B2"/>
    <w:rsid w:val="005C182E"/>
    <w:rsid w:val="005D17CB"/>
    <w:rsid w:val="005F0F8A"/>
    <w:rsid w:val="00601066"/>
    <w:rsid w:val="00603A01"/>
    <w:rsid w:val="00617FD8"/>
    <w:rsid w:val="00620170"/>
    <w:rsid w:val="00626CB4"/>
    <w:rsid w:val="00632A93"/>
    <w:rsid w:val="00634E62"/>
    <w:rsid w:val="00640C29"/>
    <w:rsid w:val="00645862"/>
    <w:rsid w:val="00645DCB"/>
    <w:rsid w:val="0065553E"/>
    <w:rsid w:val="00657D27"/>
    <w:rsid w:val="006752A8"/>
    <w:rsid w:val="00680718"/>
    <w:rsid w:val="0068680C"/>
    <w:rsid w:val="00690E68"/>
    <w:rsid w:val="00695AE7"/>
    <w:rsid w:val="006A5F7D"/>
    <w:rsid w:val="006D0212"/>
    <w:rsid w:val="006D051E"/>
    <w:rsid w:val="006D2DB6"/>
    <w:rsid w:val="00712E15"/>
    <w:rsid w:val="007162B1"/>
    <w:rsid w:val="00731DBE"/>
    <w:rsid w:val="007321F5"/>
    <w:rsid w:val="00741AD2"/>
    <w:rsid w:val="007444E1"/>
    <w:rsid w:val="0075230E"/>
    <w:rsid w:val="007535D5"/>
    <w:rsid w:val="0075602B"/>
    <w:rsid w:val="00760ADF"/>
    <w:rsid w:val="0076291B"/>
    <w:rsid w:val="00774BCD"/>
    <w:rsid w:val="00790107"/>
    <w:rsid w:val="00794966"/>
    <w:rsid w:val="00797410"/>
    <w:rsid w:val="007A5B61"/>
    <w:rsid w:val="007B5A95"/>
    <w:rsid w:val="007C576C"/>
    <w:rsid w:val="007C61D7"/>
    <w:rsid w:val="007C70FC"/>
    <w:rsid w:val="007F359B"/>
    <w:rsid w:val="007F3C3E"/>
    <w:rsid w:val="00806620"/>
    <w:rsid w:val="008432CE"/>
    <w:rsid w:val="0089614E"/>
    <w:rsid w:val="008A2341"/>
    <w:rsid w:val="008B22EE"/>
    <w:rsid w:val="008C0625"/>
    <w:rsid w:val="008E0559"/>
    <w:rsid w:val="008F474B"/>
    <w:rsid w:val="008F569A"/>
    <w:rsid w:val="009028A9"/>
    <w:rsid w:val="00937678"/>
    <w:rsid w:val="00952312"/>
    <w:rsid w:val="00952950"/>
    <w:rsid w:val="00953DA7"/>
    <w:rsid w:val="0095648F"/>
    <w:rsid w:val="009601C8"/>
    <w:rsid w:val="00965903"/>
    <w:rsid w:val="00970E37"/>
    <w:rsid w:val="00973F38"/>
    <w:rsid w:val="00980F47"/>
    <w:rsid w:val="009B0A7C"/>
    <w:rsid w:val="009B5141"/>
    <w:rsid w:val="009C038B"/>
    <w:rsid w:val="009D2B83"/>
    <w:rsid w:val="009F0595"/>
    <w:rsid w:val="009F0AAF"/>
    <w:rsid w:val="009F168A"/>
    <w:rsid w:val="00A03E36"/>
    <w:rsid w:val="00A1266A"/>
    <w:rsid w:val="00A141CD"/>
    <w:rsid w:val="00A21F70"/>
    <w:rsid w:val="00A63E90"/>
    <w:rsid w:val="00A7263C"/>
    <w:rsid w:val="00A74232"/>
    <w:rsid w:val="00A75F95"/>
    <w:rsid w:val="00A76832"/>
    <w:rsid w:val="00A86FF2"/>
    <w:rsid w:val="00AB07F5"/>
    <w:rsid w:val="00AD108A"/>
    <w:rsid w:val="00AD2A2F"/>
    <w:rsid w:val="00AD4BEB"/>
    <w:rsid w:val="00AD4F6E"/>
    <w:rsid w:val="00AE66F7"/>
    <w:rsid w:val="00AF0788"/>
    <w:rsid w:val="00AF2236"/>
    <w:rsid w:val="00B13FFC"/>
    <w:rsid w:val="00B353D7"/>
    <w:rsid w:val="00B647D7"/>
    <w:rsid w:val="00B70871"/>
    <w:rsid w:val="00B728DC"/>
    <w:rsid w:val="00B74D68"/>
    <w:rsid w:val="00BA4058"/>
    <w:rsid w:val="00BC2478"/>
    <w:rsid w:val="00BC4472"/>
    <w:rsid w:val="00BC4D4A"/>
    <w:rsid w:val="00BC7ABB"/>
    <w:rsid w:val="00C00075"/>
    <w:rsid w:val="00C15CE4"/>
    <w:rsid w:val="00C2343D"/>
    <w:rsid w:val="00C23813"/>
    <w:rsid w:val="00C42636"/>
    <w:rsid w:val="00C55D90"/>
    <w:rsid w:val="00C56F1F"/>
    <w:rsid w:val="00C75792"/>
    <w:rsid w:val="00C8237E"/>
    <w:rsid w:val="00C91555"/>
    <w:rsid w:val="00C95343"/>
    <w:rsid w:val="00CA6C94"/>
    <w:rsid w:val="00CB5EFD"/>
    <w:rsid w:val="00CD6524"/>
    <w:rsid w:val="00CE5577"/>
    <w:rsid w:val="00CE6722"/>
    <w:rsid w:val="00CF7596"/>
    <w:rsid w:val="00CF77BC"/>
    <w:rsid w:val="00D144DC"/>
    <w:rsid w:val="00D204B8"/>
    <w:rsid w:val="00D30E30"/>
    <w:rsid w:val="00D723B9"/>
    <w:rsid w:val="00D84BB8"/>
    <w:rsid w:val="00D84DB7"/>
    <w:rsid w:val="00D909EE"/>
    <w:rsid w:val="00DB70F9"/>
    <w:rsid w:val="00DC21F3"/>
    <w:rsid w:val="00DC608F"/>
    <w:rsid w:val="00DD08F4"/>
    <w:rsid w:val="00DE3394"/>
    <w:rsid w:val="00DF0839"/>
    <w:rsid w:val="00E03E95"/>
    <w:rsid w:val="00E13151"/>
    <w:rsid w:val="00E64F66"/>
    <w:rsid w:val="00E72FB9"/>
    <w:rsid w:val="00E81E6F"/>
    <w:rsid w:val="00E92CDC"/>
    <w:rsid w:val="00E94689"/>
    <w:rsid w:val="00EA6FAE"/>
    <w:rsid w:val="00ED3914"/>
    <w:rsid w:val="00F23F56"/>
    <w:rsid w:val="00F332F7"/>
    <w:rsid w:val="00F503F6"/>
    <w:rsid w:val="00F52145"/>
    <w:rsid w:val="00F74BFA"/>
    <w:rsid w:val="00F760C1"/>
    <w:rsid w:val="00F77CCF"/>
    <w:rsid w:val="00F802CB"/>
    <w:rsid w:val="00F86A37"/>
    <w:rsid w:val="00F92B5E"/>
    <w:rsid w:val="00F946E1"/>
    <w:rsid w:val="00F95D72"/>
    <w:rsid w:val="00FB1E0B"/>
    <w:rsid w:val="00FB4099"/>
    <w:rsid w:val="00FE0320"/>
    <w:rsid w:val="00FE6679"/>
    <w:rsid w:val="00FF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CA720ED"/>
  <w15:chartTrackingRefBased/>
  <w15:docId w15:val="{2A9D6D05-BA2F-4B0E-A2DD-FAD0104D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F7D"/>
    <w:pPr>
      <w:widowControl w:val="0"/>
      <w:autoSpaceDE w:val="0"/>
      <w:autoSpaceDN w:val="0"/>
      <w:adjustRightInd w:val="0"/>
    </w:pPr>
    <w:rPr>
      <w:rFonts w:eastAsia="PMingLiU"/>
      <w:lang w:eastAsia="zh-TW"/>
    </w:rPr>
  </w:style>
  <w:style w:type="character" w:default="1" w:styleId="a0">
    <w:name w:val="Default Paragraph Font"/>
    <w:aliases w:val="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DocList">
    <w:name w:val="ConsPlusDocList"/>
    <w:pPr>
      <w:widowControl w:val="0"/>
      <w:autoSpaceDE w:val="0"/>
      <w:autoSpaceDN w:val="0"/>
      <w:adjustRightInd w:val="0"/>
    </w:pPr>
    <w:rPr>
      <w:rFonts w:ascii="Courier New" w:hAnsi="Courier New" w:cs="Courier New"/>
    </w:rPr>
  </w:style>
  <w:style w:type="table" w:styleId="a3">
    <w:name w:val="Table Grid"/>
    <w:basedOn w:val="a1"/>
    <w:rsid w:val="00524325"/>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28A9"/>
    <w:pPr>
      <w:tabs>
        <w:tab w:val="center" w:pos="4677"/>
        <w:tab w:val="right" w:pos="9355"/>
      </w:tabs>
    </w:pPr>
  </w:style>
  <w:style w:type="character" w:styleId="a5">
    <w:name w:val="page number"/>
    <w:basedOn w:val="a0"/>
    <w:rsid w:val="009028A9"/>
  </w:style>
  <w:style w:type="paragraph" w:styleId="a6">
    <w:name w:val="Balloon Text"/>
    <w:basedOn w:val="a"/>
    <w:semiHidden/>
    <w:rsid w:val="009028A9"/>
    <w:rPr>
      <w:rFonts w:ascii="Tahoma" w:hAnsi="Tahoma" w:cs="Tahoma"/>
      <w:sz w:val="16"/>
      <w:szCs w:val="16"/>
    </w:rPr>
  </w:style>
  <w:style w:type="character" w:styleId="a7">
    <w:name w:val="Hyperlink"/>
    <w:rsid w:val="000C4495"/>
    <w:rPr>
      <w:color w:val="0000FF"/>
      <w:u w:val="single"/>
    </w:rPr>
  </w:style>
  <w:style w:type="paragraph" w:styleId="a8">
    <w:name w:val="footer"/>
    <w:basedOn w:val="a"/>
    <w:rsid w:val="002821FF"/>
    <w:pPr>
      <w:tabs>
        <w:tab w:val="center" w:pos="4677"/>
        <w:tab w:val="right" w:pos="9355"/>
      </w:tabs>
    </w:pPr>
  </w:style>
  <w:style w:type="paragraph" w:styleId="a9">
    <w:name w:val="List Paragraph"/>
    <w:basedOn w:val="a"/>
    <w:qFormat/>
    <w:rsid w:val="009B5141"/>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aa">
    <w:name w:val=" Знак Знак Знак Знак"/>
    <w:basedOn w:val="a"/>
    <w:rsid w:val="00680718"/>
    <w:pPr>
      <w:widowControl/>
      <w:autoSpaceDE/>
      <w:autoSpaceDN/>
      <w:adjustRightInd/>
    </w:pPr>
    <w:rPr>
      <w:rFonts w:ascii="Verdana" w:eastAsia="Times New Roman" w:hAnsi="Verdana" w:cs="Verdana"/>
      <w:lang w:val="en-US" w:eastAsia="en-US"/>
    </w:rPr>
  </w:style>
  <w:style w:type="character" w:customStyle="1" w:styleId="ab">
    <w:name w:val="Обычный отступ Знак"/>
    <w:aliases w:val="Обычный отступ Знак1 Знак,Обычный отступ Знак Знак Знак,Знак Знак Знак Знак,Знак Знак1 Знак"/>
    <w:link w:val="ac"/>
    <w:rsid w:val="00023A77"/>
    <w:rPr>
      <w:sz w:val="24"/>
      <w:lang w:val="ru-RU" w:eastAsia="ru-RU" w:bidi="ar-SA"/>
    </w:rPr>
  </w:style>
  <w:style w:type="paragraph" w:styleId="ac">
    <w:name w:val="Normal Indent"/>
    <w:aliases w:val="Обычный отступ Знак1,Обычный отступ Знак Знак,Знак Знак Знак,Знак Знак1"/>
    <w:basedOn w:val="a"/>
    <w:link w:val="ab"/>
    <w:rsid w:val="00023A77"/>
    <w:pPr>
      <w:widowControl/>
      <w:autoSpaceDE/>
      <w:autoSpaceDN/>
      <w:adjustRightInd/>
      <w:spacing w:line="360" w:lineRule="auto"/>
      <w:ind w:firstLine="720"/>
      <w:jc w:val="both"/>
    </w:pPr>
    <w:rPr>
      <w:rFonts w:eastAsia="Times New Roman"/>
      <w:sz w:val="24"/>
      <w:lang w:eastAsia="ru-RU"/>
    </w:rPr>
  </w:style>
  <w:style w:type="character" w:customStyle="1" w:styleId="1">
    <w:name w:val="Текст сноски Знак1"/>
    <w:aliases w:val="Table_Footnote_last Знак,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ootnote Text Char Char1 Знак Знак"/>
    <w:link w:val="ad"/>
    <w:rsid w:val="00023A77"/>
    <w:rPr>
      <w:lang w:val="ru-RU" w:eastAsia="ru-RU" w:bidi="ar-SA"/>
    </w:rPr>
  </w:style>
  <w:style w:type="paragraph" w:styleId="ad">
    <w:name w:val="footnote text"/>
    <w:aliases w:val="Table_Footnote_last,Текст сноски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ootnote Text Char Char1 Знак"/>
    <w:basedOn w:val="a"/>
    <w:link w:val="1"/>
    <w:semiHidden/>
    <w:rsid w:val="00023A77"/>
    <w:pPr>
      <w:widowControl/>
      <w:autoSpaceDE/>
      <w:autoSpaceDN/>
      <w:adjustRightInd/>
    </w:pPr>
    <w:rPr>
      <w:rFonts w:eastAsia="Times New Roman"/>
      <w:lang w:eastAsia="ru-RU"/>
    </w:rPr>
  </w:style>
  <w:style w:type="character" w:customStyle="1" w:styleId="ae">
    <w:name w:val="Обычный с отступом Знак Знак"/>
    <w:link w:val="af"/>
    <w:rsid w:val="00023A77"/>
    <w:rPr>
      <w:sz w:val="28"/>
      <w:lang w:val="ru-RU" w:eastAsia="ru-RU" w:bidi="ar-SA"/>
    </w:rPr>
  </w:style>
  <w:style w:type="paragraph" w:customStyle="1" w:styleId="af">
    <w:name w:val="Обычный с отступом Знак"/>
    <w:basedOn w:val="a"/>
    <w:link w:val="ae"/>
    <w:rsid w:val="00023A77"/>
    <w:pPr>
      <w:widowControl/>
      <w:tabs>
        <w:tab w:val="left" w:pos="0"/>
      </w:tabs>
      <w:autoSpaceDE/>
      <w:autoSpaceDN/>
      <w:adjustRightInd/>
      <w:spacing w:before="120" w:after="120" w:line="360" w:lineRule="auto"/>
      <w:ind w:firstLine="720"/>
      <w:jc w:val="both"/>
    </w:pPr>
    <w:rPr>
      <w:rFonts w:eastAsia="Times New Roman"/>
      <w:sz w:val="28"/>
      <w:lang w:eastAsia="ru-RU"/>
    </w:rPr>
  </w:style>
  <w:style w:type="character" w:customStyle="1" w:styleId="af0">
    <w:name w:val="Выводы текст Знак Знак"/>
    <w:link w:val="af1"/>
    <w:rsid w:val="00023A77"/>
    <w:rPr>
      <w:b/>
      <w:lang w:val="ru-RU" w:eastAsia="ru-RU" w:bidi="ar-SA"/>
    </w:rPr>
  </w:style>
  <w:style w:type="paragraph" w:customStyle="1" w:styleId="af1">
    <w:name w:val="Выводы текст Знак"/>
    <w:basedOn w:val="a"/>
    <w:next w:val="a"/>
    <w:link w:val="af0"/>
    <w:rsid w:val="00023A77"/>
    <w:pPr>
      <w:widowControl/>
      <w:pBdr>
        <w:left w:val="thinThickThinSmallGap" w:sz="24" w:space="4" w:color="333399"/>
      </w:pBdr>
      <w:shd w:val="clear" w:color="auto" w:fill="E9EBFF"/>
      <w:autoSpaceDE/>
      <w:autoSpaceDN/>
      <w:adjustRightInd/>
      <w:spacing w:before="120"/>
      <w:jc w:val="both"/>
    </w:pPr>
    <w:rPr>
      <w:rFonts w:eastAsia="Times New Roman"/>
      <w:b/>
      <w:lang w:eastAsia="ru-RU"/>
    </w:rPr>
  </w:style>
  <w:style w:type="character" w:customStyle="1" w:styleId="af2">
    <w:name w:val="Источники информации Знак Знак"/>
    <w:link w:val="af3"/>
    <w:rsid w:val="00023A77"/>
    <w:rPr>
      <w:i/>
      <w:color w:val="333399"/>
      <w:sz w:val="16"/>
      <w:szCs w:val="16"/>
      <w:lang w:val="ru-RU" w:eastAsia="ru-RU" w:bidi="ar-SA"/>
    </w:rPr>
  </w:style>
  <w:style w:type="paragraph" w:customStyle="1" w:styleId="af3">
    <w:name w:val="Источники информации Знак"/>
    <w:basedOn w:val="a"/>
    <w:next w:val="a"/>
    <w:link w:val="af2"/>
    <w:rsid w:val="00023A77"/>
    <w:pPr>
      <w:widowControl/>
      <w:autoSpaceDE/>
      <w:autoSpaceDN/>
      <w:adjustRightInd/>
      <w:spacing w:before="120" w:after="240"/>
      <w:jc w:val="both"/>
    </w:pPr>
    <w:rPr>
      <w:rFonts w:eastAsia="Times New Roman"/>
      <w:i/>
      <w:color w:val="333399"/>
      <w:sz w:val="16"/>
      <w:szCs w:val="16"/>
      <w:lang w:eastAsia="ru-RU"/>
    </w:rPr>
  </w:style>
  <w:style w:type="character" w:customStyle="1" w:styleId="af4">
    <w:name w:val="Таблица номер и заголовок Знак Знак Знак"/>
    <w:link w:val="af5"/>
    <w:rsid w:val="00023A77"/>
    <w:rPr>
      <w:b/>
      <w:lang w:val="ru-RU" w:eastAsia="ru-RU" w:bidi="ar-SA"/>
    </w:rPr>
  </w:style>
  <w:style w:type="paragraph" w:customStyle="1" w:styleId="af5">
    <w:name w:val="Таблица номер и заголовок Знак Знак"/>
    <w:basedOn w:val="a"/>
    <w:next w:val="a"/>
    <w:link w:val="af4"/>
    <w:rsid w:val="00023A77"/>
    <w:pPr>
      <w:keepNext/>
      <w:widowControl/>
      <w:autoSpaceDE/>
      <w:autoSpaceDN/>
      <w:adjustRightInd/>
      <w:spacing w:before="120" w:after="120"/>
      <w:jc w:val="center"/>
    </w:pPr>
    <w:rPr>
      <w:rFonts w:eastAsia="Times New Roman"/>
      <w:b/>
      <w:lang w:eastAsia="ru-RU"/>
    </w:rPr>
  </w:style>
  <w:style w:type="character" w:customStyle="1" w:styleId="af6">
    <w:name w:val="Таблица отчета левый столбец Знак Знак Знак Знак"/>
    <w:link w:val="af7"/>
    <w:rsid w:val="00023A77"/>
    <w:rPr>
      <w:b/>
      <w:iCs/>
      <w:color w:val="333399"/>
      <w:sz w:val="18"/>
      <w:lang w:val="ru-RU" w:eastAsia="ru-RU" w:bidi="ar-SA"/>
    </w:rPr>
  </w:style>
  <w:style w:type="paragraph" w:customStyle="1" w:styleId="af7">
    <w:name w:val="Таблица отчета левый столбец Знак Знак Знак"/>
    <w:basedOn w:val="a"/>
    <w:link w:val="af6"/>
    <w:rsid w:val="00023A77"/>
    <w:pPr>
      <w:widowControl/>
      <w:autoSpaceDE/>
      <w:autoSpaceDN/>
      <w:adjustRightInd/>
      <w:spacing w:before="60" w:after="60"/>
    </w:pPr>
    <w:rPr>
      <w:rFonts w:eastAsia="Times New Roman"/>
      <w:b/>
      <w:iCs/>
      <w:color w:val="333399"/>
      <w:sz w:val="18"/>
      <w:lang w:eastAsia="ru-RU"/>
    </w:rPr>
  </w:style>
  <w:style w:type="character" w:customStyle="1" w:styleId="af8">
    <w:name w:val="Формула Знак Знак"/>
    <w:link w:val="af9"/>
    <w:rsid w:val="00023A77"/>
    <w:rPr>
      <w:b/>
      <w:lang w:val="ru-RU" w:eastAsia="ru-RU" w:bidi="ar-SA"/>
    </w:rPr>
  </w:style>
  <w:style w:type="paragraph" w:customStyle="1" w:styleId="af9">
    <w:name w:val="Формула Знак"/>
    <w:basedOn w:val="a"/>
    <w:next w:val="a"/>
    <w:link w:val="af8"/>
    <w:rsid w:val="00023A77"/>
    <w:pPr>
      <w:widowControl/>
      <w:autoSpaceDE/>
      <w:autoSpaceDN/>
      <w:adjustRightInd/>
      <w:spacing w:before="120"/>
      <w:jc w:val="center"/>
    </w:pPr>
    <w:rPr>
      <w:rFonts w:eastAsia="Times New Roman"/>
      <w:b/>
      <w:lang w:eastAsia="ru-RU"/>
    </w:rPr>
  </w:style>
  <w:style w:type="character" w:customStyle="1" w:styleId="afa">
    <w:name w:val="ТабНазвание Знак Знак"/>
    <w:link w:val="afb"/>
    <w:rsid w:val="00023A77"/>
    <w:rPr>
      <w:i/>
      <w:sz w:val="22"/>
      <w:lang w:val="ru-RU" w:eastAsia="ru-RU" w:bidi="ar-SA"/>
    </w:rPr>
  </w:style>
  <w:style w:type="paragraph" w:customStyle="1" w:styleId="afb">
    <w:name w:val="ТабНазвание"/>
    <w:basedOn w:val="a"/>
    <w:link w:val="afa"/>
    <w:rsid w:val="00023A77"/>
    <w:pPr>
      <w:keepNext/>
      <w:widowControl/>
      <w:numPr>
        <w:numId w:val="2"/>
      </w:numPr>
      <w:tabs>
        <w:tab w:val="left" w:pos="1247"/>
      </w:tabs>
      <w:autoSpaceDE/>
      <w:autoSpaceDN/>
      <w:adjustRightInd/>
      <w:spacing w:before="100" w:after="100"/>
    </w:pPr>
    <w:rPr>
      <w:rFonts w:eastAsia="Times New Roman"/>
      <w:i/>
      <w:sz w:val="22"/>
      <w:lang w:eastAsia="ru-RU"/>
    </w:rPr>
  </w:style>
  <w:style w:type="paragraph" w:customStyle="1" w:styleId="afc">
    <w:name w:val="Знак"/>
    <w:basedOn w:val="a"/>
    <w:rsid w:val="00F77CCF"/>
    <w:pPr>
      <w:widowControl/>
      <w:autoSpaceDE/>
      <w:autoSpaceDN/>
      <w:adjustRightInd/>
    </w:pPr>
    <w:rPr>
      <w:rFonts w:ascii="Verdana" w:eastAsia="Times New Roman" w:hAnsi="Verdana" w:cs="Verdana"/>
      <w:lang w:val="en-US" w:eastAsia="en-US"/>
    </w:rPr>
  </w:style>
  <w:style w:type="paragraph" w:customStyle="1" w:styleId="afd">
    <w:name w:val=" Знак Знак"/>
    <w:basedOn w:val="a"/>
    <w:rsid w:val="003B6F39"/>
    <w:pPr>
      <w:widowControl/>
      <w:autoSpaceDE/>
      <w:autoSpaceDN/>
      <w:adjustRightInd/>
    </w:pPr>
    <w:rPr>
      <w:rFonts w:ascii="Verdana" w:eastAsia="Times New Roman" w:hAnsi="Verdana" w:cs="Verdana"/>
      <w:lang w:val="en-US" w:eastAsia="en-US"/>
    </w:rPr>
  </w:style>
  <w:style w:type="paragraph" w:customStyle="1" w:styleId="10">
    <w:name w:val=" Знак Знак Знак Знак Знак Знак1 Знак Знак Знак Знак Знак Знак Знак Знак Знак Знак Знак Знак"/>
    <w:basedOn w:val="a"/>
    <w:rsid w:val="00A76832"/>
    <w:pPr>
      <w:widowControl/>
      <w:autoSpaceDE/>
      <w:autoSpaceDN/>
      <w:adjustRightInd/>
    </w:pPr>
    <w:rPr>
      <w:rFonts w:ascii="Verdana" w:eastAsia="Times New Roman" w:hAnsi="Verdana" w:cs="Verdana"/>
      <w:lang w:val="en-US" w:eastAsia="en-US"/>
    </w:rPr>
  </w:style>
  <w:style w:type="paragraph" w:customStyle="1" w:styleId="11">
    <w:name w:val="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B70871"/>
    <w:pPr>
      <w:widowControl/>
      <w:autoSpaceDE/>
      <w:autoSpaceDN/>
      <w:adjustRightInd/>
    </w:pPr>
    <w:rPr>
      <w:rFonts w:ascii="Verdana" w:eastAsia="Times New Roman" w:hAnsi="Verdana" w:cs="Verdana"/>
      <w:lang w:val="en-US" w:eastAsia="en-US"/>
    </w:rPr>
  </w:style>
  <w:style w:type="paragraph" w:customStyle="1" w:styleId="12">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63E90"/>
    <w:pPr>
      <w:widowControl/>
      <w:autoSpaceDE/>
      <w:autoSpaceDN/>
      <w:adjustRightInd/>
    </w:pPr>
    <w:rPr>
      <w:rFonts w:ascii="Verdana" w:eastAsia="Times New Roman" w:hAnsi="Verdana" w:cs="Verdana"/>
      <w:lang w:val="en-US" w:eastAsia="en-US"/>
    </w:rPr>
  </w:style>
  <w:style w:type="paragraph" w:customStyle="1" w:styleId="afe">
    <w:name w:val=" Знак Знак Знак Знак Знак Знак Знак Знак Знак Знак Знак Знак Знак Знак Знак"/>
    <w:basedOn w:val="a"/>
    <w:rsid w:val="003C060F"/>
    <w:pPr>
      <w:widowControl/>
      <w:autoSpaceDE/>
      <w:autoSpaceDN/>
      <w:adjustRightInd/>
    </w:pPr>
    <w:rPr>
      <w:rFonts w:ascii="Verdana" w:eastAsia="Times New Roman" w:hAnsi="Verdana" w:cs="Verdana"/>
      <w:lang w:val="en-US" w:eastAsia="en-US"/>
    </w:rPr>
  </w:style>
  <w:style w:type="paragraph" w:customStyle="1" w:styleId="13">
    <w:name w:val=" Знак Знак Знак1 Знак Знак Знак Знак Знак Знак Знак Знак Знак Знак Знак Знак Знак Знак Знак Знак Знак Знак Знак Знак Знак Знак Знак Знак"/>
    <w:basedOn w:val="a"/>
    <w:rsid w:val="007C61D7"/>
    <w:pPr>
      <w:widowControl/>
      <w:autoSpaceDE/>
      <w:autoSpaceDN/>
      <w:adjustRightInd/>
    </w:pPr>
    <w:rPr>
      <w:rFonts w:ascii="Verdana" w:eastAsia="Times New Roman" w:hAnsi="Verdana" w:cs="Verdana"/>
      <w:lang w:val="en-US" w:eastAsia="en-US"/>
    </w:rPr>
  </w:style>
  <w:style w:type="paragraph" w:customStyle="1" w:styleId="14">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B4099"/>
    <w:pPr>
      <w:widowControl/>
      <w:autoSpaceDE/>
      <w:autoSpaceDN/>
      <w:adjustRightInd/>
    </w:pPr>
    <w:rPr>
      <w:rFonts w:ascii="Verdana" w:eastAsia="Times New Roman"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1082</Words>
  <Characters>6173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N 27/08-02</vt:lpstr>
    </vt:vector>
  </TitlesOfParts>
  <Company>"Базальт"</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27/08-02</dc:title>
  <dc:subject/>
  <dc:creator>ConsultantPlus</dc:creator>
  <cp:keywords/>
  <cp:lastModifiedBy>Марина Маслюкова</cp:lastModifiedBy>
  <cp:revision>2</cp:revision>
  <cp:lastPrinted>2016-03-10T11:23:00Z</cp:lastPrinted>
  <dcterms:created xsi:type="dcterms:W3CDTF">2025-09-10T07:04:00Z</dcterms:created>
  <dcterms:modified xsi:type="dcterms:W3CDTF">2025-09-10T07:04:00Z</dcterms:modified>
</cp:coreProperties>
</file>