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3F0969F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rFonts w:hint="default"/>
          <w:color w:val="000000"/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Орехов Юрий Васильевич (06.11.1965 года рождения, уроженец гор. Чебоксары,</w:t>
      </w: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зарегистрирован по адресу: Чувашская Республика, г. Чебоксары, пр-т И.Яковлева, д. 10, кв. 50, ИНН 212805711820, СНИЛС 012-101-156-51</w:t>
      </w:r>
      <w:r>
        <w:rPr>
          <w:rFonts w:hint="default"/>
          <w:color w:val="000000"/>
          <w:sz w:val="24"/>
          <w:szCs w:val="24"/>
          <w:lang w:val="en-US"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Гундаевой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Чувашской Республики – Чувашии от 29 января 2025 года по делу № А79-10869/2024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>
      <w:pPr>
        <w:pStyle w:val="199"/>
        <w:shd w:val="clear" w:color="auto" w:fill="FFFFFF"/>
        <w:spacing w:beforeAutospacing="0" w:afterAutospacing="0"/>
        <w:jc w:val="both"/>
      </w:pPr>
      <w:r>
        <w:rPr>
          <w:color w:val="000000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</w:t>
      </w:r>
      <w:r>
        <w:rPr>
          <w:rFonts w:hint="default"/>
          <w:color w:val="000000"/>
          <w:lang w:val="ru-RU"/>
        </w:rPr>
        <w:t xml:space="preserve"> 40817810750204510234</w:t>
      </w:r>
      <w:r>
        <w:rPr>
          <w:color w:val="000000"/>
        </w:rPr>
        <w:t xml:space="preserve"> Наименование банка: </w:t>
      </w:r>
      <w:r>
        <w:rPr>
          <w:color w:val="000000"/>
          <w:sz w:val="23"/>
          <w:szCs w:val="23"/>
        </w:rPr>
        <w:t xml:space="preserve">ФИЛИАЛ "ЦЕНТРАЛЬНЫЙ" ПАО "СОВКОМБАНК" </w:t>
      </w:r>
      <w:r>
        <w:rPr>
          <w:color w:val="000000"/>
        </w:rPr>
        <w:t xml:space="preserve">Получатель: </w:t>
      </w:r>
      <w:r>
        <w:rPr>
          <w:rFonts w:hint="default"/>
          <w:color w:val="000000"/>
          <w:sz w:val="24"/>
          <w:szCs w:val="24"/>
          <w:lang w:eastAsia="ru-RU"/>
        </w:rPr>
        <w:t>Орехов Юрий Васильевич</w:t>
      </w:r>
      <w:r>
        <w:rPr>
          <w:color w:val="000000"/>
        </w:rPr>
        <w:t xml:space="preserve"> Корреспондентский счет: № </w:t>
      </w:r>
      <w:r>
        <w:rPr>
          <w:rStyle w:val="201"/>
          <w:rFonts w:eastAsia="Arial"/>
          <w:color w:val="000000"/>
          <w:sz w:val="23"/>
          <w:szCs w:val="23"/>
        </w:rPr>
        <w:t xml:space="preserve">30101810150040000763 </w:t>
      </w:r>
      <w:r>
        <w:rPr>
          <w:color w:val="000000"/>
        </w:rPr>
        <w:t xml:space="preserve">БИК </w:t>
      </w:r>
      <w:r>
        <w:rPr>
          <w:rStyle w:val="202"/>
          <w:rFonts w:eastAsia="Arial"/>
          <w:color w:val="000000"/>
          <w:sz w:val="23"/>
          <w:szCs w:val="23"/>
        </w:rPr>
        <w:t>045004763</w:t>
      </w:r>
      <w:r>
        <w:rPr>
          <w:color w:val="000000"/>
        </w:rPr>
        <w:t>.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7DCA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0"/>
                <w:szCs w:val="20"/>
                <w:lang w:eastAsia="ru-RU"/>
              </w:rPr>
            </w:pPr>
            <w:r>
              <w:rPr>
                <w:rFonts w:hint="default"/>
                <w:color w:val="000000"/>
                <w:sz w:val="20"/>
                <w:szCs w:val="20"/>
                <w:lang w:eastAsia="ru-RU"/>
              </w:rPr>
              <w:t>Орехов Юрий Васильевич (06.11.1965 года рождения, уроженец гор. Чебоксары,</w:t>
            </w:r>
          </w:p>
          <w:p w14:paraId="73A757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rFonts w:hint="default"/>
                <w:color w:val="000000"/>
                <w:sz w:val="20"/>
                <w:szCs w:val="20"/>
                <w:lang w:eastAsia="ru-RU"/>
              </w:rPr>
              <w:t>зарегистрирован по адресу: Чувашская Республика, г. Чебоксары, пр-т И.Яковлева, д. 10, кв. 50, ИНН 212805711820, СНИЛС 012-101-156-51</w:t>
            </w:r>
          </w:p>
          <w:p w14:paraId="5B09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0356D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r>
              <w:t xml:space="preserve">Наименование банка: </w:t>
            </w:r>
            <w:r>
              <w:rPr>
                <w:rFonts w:hint="default"/>
              </w:rPr>
              <w:t>40817810750204510234 Наименование банка: ФИЛИАЛ "ЦЕНТРАЛЬНЫЙ" ПАО "СОВКОМБАНК" Получатель: Орехов Юрий Васильевич Корреспондентский счет: № 30101810150040000763 БИК 045004763.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8B7F5E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rFonts w:hint="default"/>
          <w:color w:val="000000"/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Орехов Юрий Васильевич (06.11.1965 года рождения, уроженец гор. Чебоксары,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зарегистрирован по адресу: Чувашская Республика, г. Чебоксары, пр-т И.Яковлева, д. 10, кв. 50, ИНН 212805711820, СНИЛС 012-101-156-51</w:t>
      </w:r>
      <w:r>
        <w:rPr>
          <w:rFonts w:hint="default"/>
          <w:color w:val="000000"/>
          <w:sz w:val="24"/>
          <w:szCs w:val="24"/>
          <w:lang w:val="en-US"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Гундаевой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Чувашской Республики – Чувашии от 29 января 2025 года по делу № А79-10869/2024</w:t>
      </w:r>
      <w:r>
        <w:rPr>
          <w:bCs/>
          <w:color w:val="000000"/>
          <w:sz w:val="24"/>
          <w:szCs w:val="24"/>
          <w:lang w:eastAsia="ru-RU"/>
        </w:rPr>
        <w:t>, 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A7A3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0"/>
                <w:szCs w:val="20"/>
                <w:lang w:eastAsia="ru-RU"/>
              </w:rPr>
            </w:pPr>
            <w:r>
              <w:rPr>
                <w:rFonts w:hint="default"/>
                <w:color w:val="000000"/>
                <w:sz w:val="20"/>
                <w:szCs w:val="20"/>
                <w:lang w:eastAsia="ru-RU"/>
              </w:rPr>
              <w:t>Орехов Юрий Васильевич (06.11.1965 года рождения, уроженец гор. Чебоксары,</w:t>
            </w:r>
          </w:p>
          <w:p w14:paraId="2A8BA57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rFonts w:hint="default"/>
                <w:color w:val="000000"/>
                <w:sz w:val="20"/>
                <w:szCs w:val="20"/>
                <w:lang w:eastAsia="ru-RU"/>
              </w:rPr>
              <w:t>зарегистрирован по адресу: Чувашская Республика, г. Чебоксары, пр-т И.Яковлева, д. 10, кв. 50, ИНН 212805711820, СНИЛС 012-101-156-51</w:t>
            </w:r>
          </w:p>
          <w:p w14:paraId="6E3FA0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445D3AC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r>
              <w:t xml:space="preserve">Наименование банка: </w:t>
            </w:r>
            <w:r>
              <w:rPr>
                <w:rFonts w:hint="default"/>
              </w:rPr>
              <w:t>40817810750204510234 Наименование банка: ФИЛИАЛ "ЦЕНТРАЛЬНЫЙ" ПАО "СОВКОМБАНК" Получатель: Орехов Юрий Васильевич Корреспондентский счет: № 30101810150040000763 БИК 045004763</w:t>
            </w:r>
            <w:bookmarkStart w:id="0" w:name="_GoBack"/>
            <w:bookmarkEnd w:id="0"/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20A71"/>
    <w:rsid w:val="00066D2A"/>
    <w:rsid w:val="00074758"/>
    <w:rsid w:val="000974C5"/>
    <w:rsid w:val="000C5ECD"/>
    <w:rsid w:val="00111D4E"/>
    <w:rsid w:val="00116257"/>
    <w:rsid w:val="00152A98"/>
    <w:rsid w:val="00153F55"/>
    <w:rsid w:val="00191ADD"/>
    <w:rsid w:val="001B2BBF"/>
    <w:rsid w:val="001C7A35"/>
    <w:rsid w:val="001D32AB"/>
    <w:rsid w:val="001F72EF"/>
    <w:rsid w:val="00247A1D"/>
    <w:rsid w:val="0026636A"/>
    <w:rsid w:val="00275559"/>
    <w:rsid w:val="00281AF1"/>
    <w:rsid w:val="00282764"/>
    <w:rsid w:val="002868A6"/>
    <w:rsid w:val="00291F23"/>
    <w:rsid w:val="002A198A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51A15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3AEB"/>
    <w:rsid w:val="004F786B"/>
    <w:rsid w:val="00510759"/>
    <w:rsid w:val="005137E1"/>
    <w:rsid w:val="00521753"/>
    <w:rsid w:val="005426AB"/>
    <w:rsid w:val="005432FA"/>
    <w:rsid w:val="00560815"/>
    <w:rsid w:val="00564322"/>
    <w:rsid w:val="005A2637"/>
    <w:rsid w:val="005A3035"/>
    <w:rsid w:val="005A3F6A"/>
    <w:rsid w:val="005B6155"/>
    <w:rsid w:val="005D73AF"/>
    <w:rsid w:val="00601186"/>
    <w:rsid w:val="006139A4"/>
    <w:rsid w:val="00634099"/>
    <w:rsid w:val="0065049B"/>
    <w:rsid w:val="00656C4F"/>
    <w:rsid w:val="0067704D"/>
    <w:rsid w:val="006A76BA"/>
    <w:rsid w:val="006B0BDA"/>
    <w:rsid w:val="006C5E45"/>
    <w:rsid w:val="006D7B56"/>
    <w:rsid w:val="006E37D9"/>
    <w:rsid w:val="006F15DB"/>
    <w:rsid w:val="006F1861"/>
    <w:rsid w:val="00704133"/>
    <w:rsid w:val="00710403"/>
    <w:rsid w:val="00763FC7"/>
    <w:rsid w:val="0078588F"/>
    <w:rsid w:val="00787B13"/>
    <w:rsid w:val="00792C7F"/>
    <w:rsid w:val="007A7DA5"/>
    <w:rsid w:val="007C17C6"/>
    <w:rsid w:val="007E62B7"/>
    <w:rsid w:val="007E709C"/>
    <w:rsid w:val="007F6E0A"/>
    <w:rsid w:val="00803FF0"/>
    <w:rsid w:val="00804B14"/>
    <w:rsid w:val="008105A1"/>
    <w:rsid w:val="00824A1B"/>
    <w:rsid w:val="008430D8"/>
    <w:rsid w:val="00845CCB"/>
    <w:rsid w:val="00882EF7"/>
    <w:rsid w:val="008B2C18"/>
    <w:rsid w:val="008C456E"/>
    <w:rsid w:val="008C6BB4"/>
    <w:rsid w:val="008D3678"/>
    <w:rsid w:val="008E4CB9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A11285"/>
    <w:rsid w:val="00A12FC1"/>
    <w:rsid w:val="00A14AA2"/>
    <w:rsid w:val="00A3027D"/>
    <w:rsid w:val="00A30731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F3355"/>
    <w:rsid w:val="00C21F84"/>
    <w:rsid w:val="00C3051B"/>
    <w:rsid w:val="00C979DE"/>
    <w:rsid w:val="00CB3767"/>
    <w:rsid w:val="00CC06DA"/>
    <w:rsid w:val="00CC6CCD"/>
    <w:rsid w:val="00CD741C"/>
    <w:rsid w:val="00CF1233"/>
    <w:rsid w:val="00D26741"/>
    <w:rsid w:val="00D57C12"/>
    <w:rsid w:val="00D872FB"/>
    <w:rsid w:val="00D87EE5"/>
    <w:rsid w:val="00DD316F"/>
    <w:rsid w:val="00DE7D5F"/>
    <w:rsid w:val="00E107CC"/>
    <w:rsid w:val="00E4686B"/>
    <w:rsid w:val="00E6794C"/>
    <w:rsid w:val="00EB5082"/>
    <w:rsid w:val="00F14D81"/>
    <w:rsid w:val="00F42707"/>
    <w:rsid w:val="00F515A4"/>
    <w:rsid w:val="00F54ADA"/>
    <w:rsid w:val="00F5546E"/>
    <w:rsid w:val="00F81AF0"/>
    <w:rsid w:val="00F82E14"/>
    <w:rsid w:val="00FB4DA8"/>
    <w:rsid w:val="00FB555C"/>
    <w:rsid w:val="00FC214F"/>
    <w:rsid w:val="0DE9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uiPriority w:val="99"/>
    <w:rPr>
      <w:vertAlign w:val="superscript"/>
    </w:rPr>
  </w:style>
  <w:style w:type="character" w:styleId="5">
    <w:name w:val="endnote reference"/>
    <w:basedOn w:val="2"/>
    <w:semiHidden/>
    <w:unhideWhenUsed/>
    <w:uiPriority w:val="99"/>
    <w:rPr>
      <w:vertAlign w:val="superscript"/>
    </w:rPr>
  </w:style>
  <w:style w:type="character" w:styleId="6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7">
    <w:name w:val="endnote text"/>
    <w:basedOn w:val="1"/>
    <w:link w:val="196"/>
    <w:semiHidden/>
    <w:unhideWhenUsed/>
    <w:uiPriority w:val="99"/>
  </w:style>
  <w:style w:type="paragraph" w:styleId="8">
    <w:name w:val="footnote text"/>
    <w:basedOn w:val="1"/>
    <w:link w:val="195"/>
    <w:semiHidden/>
    <w:unhideWhenUsed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uiPriority w:val="39"/>
    <w:pPr>
      <w:spacing w:after="57"/>
    </w:pPr>
  </w:style>
  <w:style w:type="paragraph" w:styleId="13">
    <w:name w:val="toc 6"/>
    <w:basedOn w:val="1"/>
    <w:next w:val="1"/>
    <w:unhideWhenUsed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uiPriority w:val="10"/>
    <w:rPr>
      <w:sz w:val="48"/>
      <w:szCs w:val="48"/>
    </w:rPr>
  </w:style>
  <w:style w:type="character" w:customStyle="1" w:styleId="32">
    <w:name w:val="Subtitle Char"/>
    <w:basedOn w:val="2"/>
    <w:uiPriority w:val="11"/>
    <w:rPr>
      <w:sz w:val="24"/>
      <w:szCs w:val="24"/>
    </w:rPr>
  </w:style>
  <w:style w:type="character" w:customStyle="1" w:styleId="33">
    <w:name w:val="Quote Char"/>
    <w:uiPriority w:val="29"/>
    <w:rPr>
      <w:i/>
    </w:rPr>
  </w:style>
  <w:style w:type="character" w:customStyle="1" w:styleId="34">
    <w:name w:val="Intense Quote Char"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uiPriority w:val="99"/>
  </w:style>
  <w:style w:type="paragraph" w:customStyle="1" w:styleId="66">
    <w:name w:val="Нижний колонтитул1"/>
    <w:basedOn w:val="1"/>
    <w:link w:val="69"/>
    <w:unhideWhenUsed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69">
    <w:name w:val="Нижний колонтитул Знак"/>
    <w:link w:val="66"/>
    <w:uiPriority w:val="99"/>
  </w:style>
  <w:style w:type="table" w:customStyle="1" w:styleId="70">
    <w:name w:val="Table Grid Light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2">
    <w:name w:val="Grid Table 6 Colorful - Accent 1"/>
    <w:basedOn w:val="3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13">
    <w:name w:val="Grid Table 6 Colorful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14">
    <w:name w:val="Grid Table 6 Colorful - Accent 3"/>
    <w:basedOn w:val="3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15">
    <w:name w:val="Grid Table 6 Colorful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16">
    <w:name w:val="Grid Table 6 Colorful - Accent 5"/>
    <w:basedOn w:val="3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7">
    <w:name w:val="Grid Table 6 Colorful - Accent 6"/>
    <w:basedOn w:val="3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8">
    <w:name w:val="Таблица-сетка 7 цветная1"/>
    <w:basedOn w:val="3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9">
    <w:name w:val="Grid Table 7 Colorful - Accent 1"/>
    <w:basedOn w:val="3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20">
    <w:name w:val="Grid Table 7 Colorful - Accent 2"/>
    <w:basedOn w:val="3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21">
    <w:name w:val="Grid Table 7 Colorful - Accent 3"/>
    <w:basedOn w:val="3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22">
    <w:name w:val="Grid Table 7 Colorful - Accent 4"/>
    <w:basedOn w:val="3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23">
    <w:name w:val="Grid Table 7 Colorful - Accent 5"/>
    <w:basedOn w:val="3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24">
    <w:name w:val="Grid Table 7 Colorful - Accent 6"/>
    <w:basedOn w:val="3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25">
    <w:name w:val="Список-таблица 1 светлая1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61">
    <w:name w:val="List Table 6 Colorful - Accent 1"/>
    <w:basedOn w:val="3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2">
    <w:name w:val="List Table 6 Colorful - Accent 2"/>
    <w:basedOn w:val="3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63">
    <w:name w:val="List Table 6 Colorful - Accent 3"/>
    <w:basedOn w:val="3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64">
    <w:name w:val="List Table 6 Colorful - Accent 4"/>
    <w:basedOn w:val="3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65">
    <w:name w:val="List Table 6 Colorful - Accent 5"/>
    <w:basedOn w:val="3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66">
    <w:name w:val="List Table 6 Colorful - Accent 6"/>
    <w:basedOn w:val="3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7">
    <w:name w:val="Список-таблица 7 цветная1"/>
    <w:basedOn w:val="3"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68">
    <w:name w:val="List Table 7 Colorful - Accent 1"/>
    <w:basedOn w:val="3"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9">
    <w:name w:val="List Table 7 Colorful - Accent 2"/>
    <w:basedOn w:val="3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70">
    <w:name w:val="List Table 7 Colorful - Accent 3"/>
    <w:basedOn w:val="3"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71">
    <w:name w:val="List Table 7 Colorful - Accent 4"/>
    <w:basedOn w:val="3"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72">
    <w:name w:val="List Table 7 Colorful - Accent 5"/>
    <w:basedOn w:val="3"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73">
    <w:name w:val="List Table 7 Colorful - Accent 6"/>
    <w:basedOn w:val="3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74">
    <w:name w:val="Lined - Accent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uiPriority w:val="99"/>
    <w:rPr>
      <w:sz w:val="18"/>
    </w:rPr>
  </w:style>
  <w:style w:type="character" w:customStyle="1" w:styleId="196">
    <w:name w:val="Текст концевой сноски Знак"/>
    <w:link w:val="7"/>
    <w:uiPriority w:val="99"/>
    <w:rPr>
      <w:sz w:val="20"/>
    </w:rPr>
  </w:style>
  <w:style w:type="paragraph" w:customStyle="1" w:styleId="197">
    <w:name w:val="TOC Heading"/>
    <w:unhideWhenUsed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0">
    <w:name w:val="1617"/>
    <w:basedOn w:val="2"/>
    <w:uiPriority w:val="0"/>
  </w:style>
  <w:style w:type="character" w:customStyle="1" w:styleId="201">
    <w:name w:val="1412"/>
    <w:basedOn w:val="2"/>
    <w:uiPriority w:val="0"/>
  </w:style>
  <w:style w:type="character" w:customStyle="1" w:styleId="202">
    <w:name w:val="1260"/>
    <w:basedOn w:val="2"/>
    <w:uiPriority w:val="0"/>
  </w:style>
  <w:style w:type="character" w:customStyle="1" w:styleId="203">
    <w:name w:val="1468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912</Words>
  <Characters>5205</Characters>
  <Lines>43</Lines>
  <Paragraphs>12</Paragraphs>
  <TotalTime>6</TotalTime>
  <ScaleCrop>false</ScaleCrop>
  <LinksUpToDate>false</LinksUpToDate>
  <CharactersWithSpaces>6105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user</cp:lastModifiedBy>
  <dcterms:modified xsi:type="dcterms:W3CDTF">2025-09-05T03:45:02Z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262232DFB8C44EBFB1F4AC63D94D179E_13</vt:lpwstr>
  </property>
</Properties>
</file>