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Бецукова Александра Беталбековна (СНИЛС: 126-380-823 55, ИНН: 070703334795), с. Исламей</w:t>
      </w:r>
      <w:r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в лице Арбитражного управляющего Богомоловой Юлии Евгеньевны (ИНН 665818036427, СНИЛС 191-190-148 57,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Кабардино-Балкарской Республики от 03 марта 2025 года по делу А20-301/2025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42529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Бецукова Александра Беталбековна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Счет получателя 40817810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350207320795 </w:t>
      </w:r>
      <w:r>
        <w:rPr>
          <w:color w:val="000000"/>
          <w:sz w:val="24"/>
          <w:szCs w:val="24"/>
          <w:lang w:eastAsia="ru-RU"/>
        </w:rPr>
        <w:t>Наименование банка получателя ФИЛИАЛ "ЦЕНТРАЛЬНЫЙ" ПАО "СОВКОМБАНК" Корреспондентский счет 30101810150040000763 БИК 045004763.</w:t>
      </w:r>
    </w:p>
    <w:p w14:paraId="082EE1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4"/>
          <w:szCs w:val="24"/>
          <w:lang w:val="en-US"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2DFA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Бецукова Александра Беталбековна (СНИЛС: 126-380-823 55, ИНН: 070703334795), с. Исламей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18A777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6C3B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Бецукова Александра Беталбековна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350207320795 </w:t>
            </w:r>
            <w:r>
              <w:rPr>
                <w:color w:val="000000"/>
                <w:sz w:val="24"/>
                <w:szCs w:val="24"/>
                <w:lang w:eastAsia="ru-RU"/>
              </w:rPr>
              <w:t>Наименование банка получателя ФИЛИАЛ "ЦЕНТРАЛЬНЫЙ" ПАО "СОВКОМБАНК" Корреспондентский счет 30101810150040000763 БИК 045004763.</w:t>
            </w:r>
          </w:p>
          <w:p w14:paraId="40E6AA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Бецукова Александра Беталбековна (СНИЛС: 126-380-823 55, ИНН: 070703334795), с. Исламей</w:t>
      </w:r>
      <w:r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в лице Арбитражного управляющего Богомоловой Юлии Евгеньевны (ИНН 665818036427, СНИЛС 191-190-148 57,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Кабардино-Балкарской Республики от 03 марта 2025 года по делу А20-301/2025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FC8F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Бецукова Александра Беталбековна (СНИЛС: 126-380-823 55, ИНН: 070703334795), с. Исламей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7AA984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E2A0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>
              <w:rPr>
                <w:color w:val="000000"/>
                <w:shd w:val="clear" w:color="auto" w:fill="FFFFFF"/>
                <w:lang w:eastAsia="ru-RU"/>
              </w:rPr>
              <w:t>еквизиты:</w:t>
            </w:r>
            <w:r>
              <w:t xml:space="preserve"> </w:t>
            </w:r>
          </w:p>
          <w:p w14:paraId="7698CD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Бецукова Александра Беталбековна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350207320795 </w:t>
            </w:r>
            <w:r>
              <w:rPr>
                <w:color w:val="000000"/>
                <w:sz w:val="24"/>
                <w:szCs w:val="24"/>
                <w:lang w:eastAsia="ru-RU"/>
              </w:rPr>
              <w:t>Наименование банка получателя ФИЛИАЛ "ЦЕНТРАЛЬНЫЙ" ПАО "СОВКОМБАНК" Корреспондентский счет 30101810150040000763 БИК 045004763.</w:t>
            </w:r>
          </w:p>
          <w:p w14:paraId="3E1EBD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6512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076B2"/>
    <w:rsid w:val="008107D0"/>
    <w:rsid w:val="00813D2D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D309B"/>
    <w:rsid w:val="00EF2A56"/>
    <w:rsid w:val="00F27FC7"/>
    <w:rsid w:val="00F40BCB"/>
    <w:rsid w:val="00F913FE"/>
    <w:rsid w:val="00FC0CB4"/>
    <w:rsid w:val="00FF34F3"/>
    <w:rsid w:val="31534075"/>
    <w:rsid w:val="455A4F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874</Words>
  <Characters>4984</Characters>
  <Lines>41</Lines>
  <Paragraphs>11</Paragraphs>
  <TotalTime>0</TotalTime>
  <ScaleCrop>false</ScaleCrop>
  <LinksUpToDate>false</LinksUpToDate>
  <CharactersWithSpaces>5847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2025-11-25T03:19:58Z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A9DB8F78344D49DF9B621929F31F3043_13</vt:lpwstr>
  </property>
</Properties>
</file>