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6237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0B3E80">
        <w:rPr>
          <w:rFonts w:ascii="Times New Roman" w:hAnsi="Times New Roman"/>
          <w:spacing w:val="2"/>
          <w:kern w:val="1"/>
          <w:sz w:val="24"/>
          <w:szCs w:val="24"/>
        </w:rPr>
        <w:t xml:space="preserve">Приложение №1 к Положению </w:t>
      </w:r>
      <w:r w:rsidRPr="000B3E80">
        <w:rPr>
          <w:rFonts w:ascii="Times New Roman" w:hAnsi="Times New Roman"/>
          <w:bCs/>
          <w:sz w:val="24"/>
          <w:szCs w:val="24"/>
          <w:lang w:eastAsia="ru-RU"/>
        </w:rPr>
        <w:t>о порядке, сроках и условиях продажи имущества</w:t>
      </w:r>
    </w:p>
    <w:p w:rsidR="00E90B5B" w:rsidRPr="000B3E80" w:rsidRDefault="00E90B5B" w:rsidP="00E90B5B">
      <w:pPr>
        <w:pStyle w:val="a3"/>
        <w:tabs>
          <w:tab w:val="left" w:pos="1418"/>
        </w:tabs>
        <w:spacing w:before="120" w:after="120" w:line="240" w:lineRule="auto"/>
        <w:ind w:left="6237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0B3E8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ООО </w:t>
      </w:r>
      <w:r w:rsidRPr="000879A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СП Энерджи</w:t>
      </w:r>
      <w:r w:rsidRPr="000879A3">
        <w:rPr>
          <w:rFonts w:ascii="Times New Roman" w:hAnsi="Times New Roman"/>
          <w:sz w:val="24"/>
          <w:szCs w:val="24"/>
        </w:rPr>
        <w:t>»</w:t>
      </w: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90B5B" w:rsidRPr="00A906EF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906EF">
        <w:rPr>
          <w:rFonts w:ascii="Times New Roman" w:hAnsi="Times New Roman"/>
          <w:b/>
          <w:bCs/>
          <w:sz w:val="24"/>
          <w:szCs w:val="24"/>
          <w:lang w:eastAsia="ru-RU"/>
        </w:rPr>
        <w:t>ПЕРЕЧЕНЬ имущества, включенного в лот № 1.</w:t>
      </w:r>
    </w:p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9183C">
        <w:rPr>
          <w:rFonts w:ascii="Times New Roman" w:hAnsi="Times New Roman"/>
          <w:bCs/>
          <w:sz w:val="24"/>
          <w:szCs w:val="24"/>
          <w:lang w:eastAsia="ru-RU"/>
        </w:rPr>
        <w:t xml:space="preserve">Начальная цена лота составляет </w:t>
      </w:r>
      <w:r>
        <w:rPr>
          <w:rFonts w:ascii="Times New Roman" w:hAnsi="Times New Roman"/>
          <w:sz w:val="24"/>
          <w:szCs w:val="24"/>
        </w:rPr>
        <w:t>500 000,00 (пятьсот тысяч)</w:t>
      </w:r>
      <w:r w:rsidRPr="00DB3FE8">
        <w:rPr>
          <w:rFonts w:ascii="Times New Roman" w:hAnsi="Times New Roman"/>
          <w:sz w:val="24"/>
          <w:szCs w:val="24"/>
        </w:rPr>
        <w:t xml:space="preserve"> </w:t>
      </w:r>
      <w:r w:rsidRPr="00F9183C">
        <w:rPr>
          <w:rFonts w:ascii="Times New Roman" w:hAnsi="Times New Roman"/>
          <w:color w:val="000000"/>
          <w:sz w:val="24"/>
          <w:szCs w:val="24"/>
        </w:rPr>
        <w:t>руб., без НДС.</w:t>
      </w:r>
    </w:p>
    <w:tbl>
      <w:tblPr>
        <w:tblW w:w="9368" w:type="dxa"/>
        <w:tblInd w:w="96" w:type="dxa"/>
        <w:tblLook w:val="04A0"/>
      </w:tblPr>
      <w:tblGrid>
        <w:gridCol w:w="721"/>
        <w:gridCol w:w="7088"/>
        <w:gridCol w:w="1559"/>
      </w:tblGrid>
      <w:tr w:rsidR="00E90B5B" w:rsidRPr="00F9183C" w:rsidTr="00612EA1">
        <w:trPr>
          <w:trHeight w:val="93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  имущества, включенного в лот №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шт.</w:t>
            </w:r>
          </w:p>
        </w:tc>
      </w:tr>
      <w:tr w:rsidR="00E90B5B" w:rsidRPr="00F9183C" w:rsidTr="00612EA1">
        <w:trPr>
          <w:trHeight w:val="336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B5B" w:rsidRDefault="00E90B5B" w:rsidP="00612E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</w:t>
            </w:r>
            <w:r w:rsidRPr="00C82C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LADA LARGUS KS035L VIN XTAKS035LK1204388</w:t>
            </w:r>
          </w:p>
          <w:p w:rsidR="00E90B5B" w:rsidRPr="004F6E3B" w:rsidRDefault="00E90B5B" w:rsidP="00612E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ГРН Н441ЕТ198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993"/>
        <w:rPr>
          <w:rFonts w:ascii="Times New Roman" w:hAnsi="Times New Roman"/>
          <w:sz w:val="24"/>
          <w:szCs w:val="24"/>
        </w:rPr>
      </w:pPr>
    </w:p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9183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ПЕРЕЧЕНЬ имущества, включенного в лот № 2. </w:t>
      </w:r>
    </w:p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9183C">
        <w:rPr>
          <w:rFonts w:ascii="Times New Roman" w:hAnsi="Times New Roman"/>
          <w:bCs/>
          <w:sz w:val="24"/>
          <w:szCs w:val="24"/>
          <w:lang w:eastAsia="ru-RU"/>
        </w:rPr>
        <w:t xml:space="preserve">Начальная цена лота составляет </w:t>
      </w:r>
      <w:r>
        <w:rPr>
          <w:rFonts w:ascii="Times New Roman" w:hAnsi="Times New Roman"/>
          <w:sz w:val="24"/>
          <w:szCs w:val="24"/>
        </w:rPr>
        <w:t>500 000,00 (пятьсот тысяч)</w:t>
      </w:r>
      <w:r w:rsidRPr="00DB3FE8">
        <w:rPr>
          <w:rFonts w:ascii="Times New Roman" w:hAnsi="Times New Roman"/>
          <w:sz w:val="24"/>
          <w:szCs w:val="24"/>
        </w:rPr>
        <w:t xml:space="preserve"> </w:t>
      </w:r>
      <w:r w:rsidRPr="00F9183C">
        <w:rPr>
          <w:rFonts w:ascii="Times New Roman" w:hAnsi="Times New Roman"/>
          <w:color w:val="000000"/>
          <w:sz w:val="24"/>
          <w:szCs w:val="24"/>
        </w:rPr>
        <w:t>руб., без НДС.</w:t>
      </w:r>
    </w:p>
    <w:p w:rsidR="00E90B5B" w:rsidRPr="00F9183C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9368" w:type="dxa"/>
        <w:tblInd w:w="96" w:type="dxa"/>
        <w:tblLayout w:type="fixed"/>
        <w:tblLook w:val="04A0"/>
      </w:tblPr>
      <w:tblGrid>
        <w:gridCol w:w="721"/>
        <w:gridCol w:w="7088"/>
        <w:gridCol w:w="1559"/>
      </w:tblGrid>
      <w:tr w:rsidR="00E90B5B" w:rsidRPr="00F9183C" w:rsidTr="00612EA1">
        <w:trPr>
          <w:trHeight w:val="62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  имущества, включенного в лот №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шт.</w:t>
            </w:r>
          </w:p>
        </w:tc>
      </w:tr>
      <w:tr w:rsidR="00E90B5B" w:rsidRPr="00F9183C" w:rsidTr="00612EA1">
        <w:trPr>
          <w:trHeight w:val="38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0B5B" w:rsidRDefault="00E90B5B" w:rsidP="00612E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</w:t>
            </w:r>
            <w:r w:rsidRPr="00C82C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LADA LARGUS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82C2B">
              <w:rPr>
                <w:rFonts w:ascii="Times New Roman" w:hAnsi="Times New Roman"/>
                <w:sz w:val="24"/>
                <w:szCs w:val="24"/>
                <w:lang w:val="en-US"/>
              </w:rPr>
              <w:t>KS035L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82C2B">
              <w:rPr>
                <w:rFonts w:ascii="Times New Roman" w:hAnsi="Times New Roman"/>
                <w:sz w:val="24"/>
                <w:szCs w:val="24"/>
                <w:lang w:val="en-US"/>
              </w:rPr>
              <w:t>VIN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XTAKS035LK1187255</w:t>
            </w:r>
          </w:p>
          <w:p w:rsidR="00E90B5B" w:rsidRPr="004F6E3B" w:rsidRDefault="00E90B5B" w:rsidP="00612E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ГРН Н431ЕТ198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0B5B" w:rsidRPr="00F9183C" w:rsidRDefault="00E90B5B" w:rsidP="00612E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8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9"/>
        <w:gridCol w:w="5128"/>
      </w:tblGrid>
      <w:tr w:rsidR="00E90B5B" w:rsidRPr="00FB01F8" w:rsidTr="00612EA1">
        <w:tc>
          <w:tcPr>
            <w:tcW w:w="4794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2590" cy="2215515"/>
                  <wp:effectExtent l="19050" t="0" r="0" b="0"/>
                  <wp:docPr id="1" name="Рисунок 1" descr="20240722_15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40722_15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22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227580"/>
                  <wp:effectExtent l="19050" t="0" r="0" b="0"/>
                  <wp:docPr id="2" name="Рисунок 2" descr="20240722_11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40722_11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B5B" w:rsidRPr="00FB01F8" w:rsidTr="00612EA1">
        <w:tc>
          <w:tcPr>
            <w:tcW w:w="4794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9430" cy="2291715"/>
                  <wp:effectExtent l="19050" t="0" r="7620" b="0"/>
                  <wp:docPr id="3" name="Рисунок 3" descr="20240722_15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40722_15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5630" cy="2350770"/>
                  <wp:effectExtent l="19050" t="0" r="7620" b="0"/>
                  <wp:docPr id="4" name="Рисунок 4" descr="20240722_15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40722_15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B5B" w:rsidRPr="00FB01F8" w:rsidTr="00612EA1">
        <w:tc>
          <w:tcPr>
            <w:tcW w:w="4794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5085" cy="1939925"/>
                  <wp:effectExtent l="19050" t="0" r="5715" b="0"/>
                  <wp:docPr id="5" name="Рисунок 5" descr="20240722_11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40722_11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:rsidR="00E90B5B" w:rsidRPr="00FB01F8" w:rsidRDefault="00E90B5B" w:rsidP="00612EA1">
            <w:pPr>
              <w:pStyle w:val="a3"/>
              <w:tabs>
                <w:tab w:val="left" w:pos="1418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7030" cy="2180590"/>
                  <wp:effectExtent l="19050" t="0" r="7620" b="0"/>
                  <wp:docPr id="6" name="Рисунок 6" descr="20240722_15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40722_15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90B5B" w:rsidRDefault="00E90B5B" w:rsidP="00E90B5B">
      <w:pPr>
        <w:pStyle w:val="a3"/>
        <w:tabs>
          <w:tab w:val="left" w:pos="1418"/>
        </w:tabs>
        <w:spacing w:before="120" w:after="12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16BF8" w:rsidRDefault="00E90B5B"/>
    <w:sectPr w:rsidR="00B16BF8" w:rsidSect="007D3B11">
      <w:headerReference w:type="default" r:id="rId10"/>
      <w:headerReference w:type="first" r:id="rId11"/>
      <w:pgSz w:w="11906" w:h="16838"/>
      <w:pgMar w:top="993" w:right="851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B21" w:rsidRDefault="00E90B5B" w:rsidP="00061BB5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B21" w:rsidRDefault="00E90B5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E90B5B"/>
    <w:rsid w:val="005461D2"/>
    <w:rsid w:val="00841AFD"/>
    <w:rsid w:val="00DB2912"/>
    <w:rsid w:val="00E9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B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0B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0B5B"/>
    <w:pPr>
      <w:tabs>
        <w:tab w:val="center" w:pos="4677"/>
        <w:tab w:val="right" w:pos="9355"/>
      </w:tabs>
      <w:spacing w:after="0" w:line="240" w:lineRule="auto"/>
    </w:pPr>
    <w:rPr>
      <w:lang/>
    </w:rPr>
  </w:style>
  <w:style w:type="character" w:customStyle="1" w:styleId="a5">
    <w:name w:val="Верхний колонтитул Знак"/>
    <w:basedOn w:val="a0"/>
    <w:link w:val="a4"/>
    <w:uiPriority w:val="99"/>
    <w:rsid w:val="00E90B5B"/>
    <w:rPr>
      <w:rFonts w:ascii="Calibri" w:eastAsia="Calibri" w:hAnsi="Calibri" w:cs="Times New Roman"/>
      <w:lang/>
    </w:rPr>
  </w:style>
  <w:style w:type="paragraph" w:styleId="a6">
    <w:name w:val="Balloon Text"/>
    <w:basedOn w:val="a"/>
    <w:link w:val="a7"/>
    <w:uiPriority w:val="99"/>
    <w:semiHidden/>
    <w:unhideWhenUsed/>
    <w:rsid w:val="00E9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B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2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K.Kuznecov</dc:creator>
  <cp:keywords/>
  <dc:description/>
  <cp:lastModifiedBy>K.Kuznecov</cp:lastModifiedBy>
  <cp:revision>2</cp:revision>
  <dcterms:created xsi:type="dcterms:W3CDTF">2025-07-17T14:32:00Z</dcterms:created>
  <dcterms:modified xsi:type="dcterms:W3CDTF">2025-07-17T14:32:00Z</dcterms:modified>
</cp:coreProperties>
</file>