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33D5" w:rsidRPr="004B28BA" w:rsidRDefault="00A033D5" w:rsidP="004B28BA">
      <w:pPr>
        <w:jc w:val="center"/>
        <w:rPr>
          <w:rFonts w:ascii="Cambria" w:hAnsi="Cambria"/>
          <w:b/>
          <w:bCs/>
          <w:sz w:val="20"/>
          <w:szCs w:val="20"/>
        </w:rPr>
      </w:pPr>
      <w:r w:rsidRPr="004B28BA">
        <w:rPr>
          <w:rFonts w:ascii="Cambria" w:hAnsi="Cambria"/>
          <w:b/>
          <w:bCs/>
          <w:sz w:val="20"/>
          <w:szCs w:val="20"/>
        </w:rPr>
        <w:t>ДОГОВОР</w:t>
      </w:r>
    </w:p>
    <w:p w:rsidR="00A033D5" w:rsidRPr="004B28BA" w:rsidRDefault="00A033D5" w:rsidP="004B28BA">
      <w:pPr>
        <w:jc w:val="center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 xml:space="preserve">купли-продажи имущества гр. </w:t>
      </w:r>
      <w:r w:rsidR="001E4854">
        <w:rPr>
          <w:rFonts w:ascii="Cambria" w:hAnsi="Cambria"/>
          <w:bCs/>
          <w:noProof/>
          <w:sz w:val="20"/>
          <w:szCs w:val="20"/>
        </w:rPr>
        <w:t>Абдусаламова Эльдара Гусеновича</w:t>
      </w:r>
      <w:r w:rsidRPr="004B28BA">
        <w:rPr>
          <w:rFonts w:ascii="Cambria" w:hAnsi="Cambria"/>
          <w:bCs/>
          <w:sz w:val="20"/>
          <w:szCs w:val="20"/>
        </w:rPr>
        <w:t xml:space="preserve"> по Лоту №__</w:t>
      </w:r>
    </w:p>
    <w:p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033D5" w:rsidRPr="004B28BA" w:rsidTr="0084501F">
        <w:tc>
          <w:tcPr>
            <w:tcW w:w="4785" w:type="dxa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город Москва</w:t>
            </w:r>
          </w:p>
        </w:tc>
        <w:tc>
          <w:tcPr>
            <w:tcW w:w="4786" w:type="dxa"/>
          </w:tcPr>
          <w:p w:rsidR="00A033D5" w:rsidRPr="004B28BA" w:rsidRDefault="00A033D5" w:rsidP="004B28BA">
            <w:pPr>
              <w:jc w:val="right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«____»_________________ _______ г.</w:t>
            </w:r>
          </w:p>
        </w:tc>
      </w:tr>
    </w:tbl>
    <w:p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</w:p>
    <w:p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p w:rsidR="004B28BA" w:rsidRPr="004B28BA" w:rsidRDefault="004B28BA" w:rsidP="004B28BA">
      <w:pPr>
        <w:ind w:firstLine="567"/>
        <w:jc w:val="both"/>
        <w:rPr>
          <w:rFonts w:ascii="Cambria" w:hAnsi="Cambria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 xml:space="preserve">Финансовый управляющий гражданина РФ </w:t>
      </w:r>
      <w:r w:rsidR="001E4854">
        <w:rPr>
          <w:rFonts w:ascii="Cambria" w:hAnsi="Cambria"/>
          <w:b/>
          <w:bCs/>
          <w:noProof/>
          <w:sz w:val="20"/>
          <w:szCs w:val="20"/>
        </w:rPr>
        <w:t>Абдусаламова Эльдара Гусеновича</w:t>
      </w:r>
      <w:r w:rsidRPr="004B28BA">
        <w:rPr>
          <w:rFonts w:ascii="Cambria" w:hAnsi="Cambria"/>
          <w:b/>
          <w:bCs/>
          <w:sz w:val="20"/>
          <w:szCs w:val="20"/>
        </w:rPr>
        <w:t xml:space="preserve"> - </w:t>
      </w:r>
      <w:r w:rsidR="001E4854">
        <w:rPr>
          <w:rFonts w:ascii="Cambria" w:hAnsi="Cambria"/>
          <w:b/>
          <w:bCs/>
          <w:noProof/>
          <w:sz w:val="20"/>
          <w:szCs w:val="20"/>
        </w:rPr>
        <w:t>Москалев Григорий Юрьевич</w:t>
      </w:r>
      <w:r w:rsidRPr="004B28BA">
        <w:rPr>
          <w:rFonts w:ascii="Cambria" w:hAnsi="Cambria"/>
          <w:sz w:val="20"/>
          <w:szCs w:val="20"/>
        </w:rPr>
        <w:t xml:space="preserve">, действующий на основании Решения </w:t>
      </w:r>
      <w:r w:rsidR="001E4854">
        <w:rPr>
          <w:rFonts w:ascii="Cambria" w:hAnsi="Cambria"/>
          <w:noProof/>
          <w:sz w:val="20"/>
          <w:szCs w:val="20"/>
        </w:rPr>
        <w:t>Арбитражного суда Московской области</w:t>
      </w:r>
      <w:r w:rsidRPr="004B28BA">
        <w:rPr>
          <w:rFonts w:ascii="Cambria" w:hAnsi="Cambria"/>
          <w:sz w:val="20"/>
          <w:szCs w:val="20"/>
        </w:rPr>
        <w:t xml:space="preserve"> </w:t>
      </w:r>
      <w:r w:rsidR="001E4854">
        <w:rPr>
          <w:rFonts w:ascii="Cambria" w:hAnsi="Cambria"/>
          <w:noProof/>
          <w:sz w:val="20"/>
          <w:szCs w:val="20"/>
        </w:rPr>
        <w:t>от 11 февраля 2025 г. по делу № А41-112894/2024</w:t>
      </w:r>
      <w:r w:rsidRPr="004B28BA">
        <w:rPr>
          <w:rFonts w:ascii="Cambria" w:hAnsi="Cambria"/>
          <w:sz w:val="20"/>
          <w:szCs w:val="20"/>
        </w:rPr>
        <w:t xml:space="preserve"> именуемый в дальнейшем «Продавец», с одной стороны, и</w:t>
      </w:r>
    </w:p>
    <w:p w:rsidR="004B28BA" w:rsidRPr="004B28BA" w:rsidRDefault="004B28BA" w:rsidP="004B28BA">
      <w:pPr>
        <w:shd w:val="clear" w:color="auto" w:fill="FFFFFF"/>
        <w:ind w:firstLine="567"/>
        <w:jc w:val="both"/>
        <w:rPr>
          <w:rFonts w:ascii="Cambria" w:hAnsi="Cambria"/>
          <w:bCs/>
          <w:color w:val="000000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>_________________, именуемое (-</w:t>
      </w:r>
      <w:proofErr w:type="spellStart"/>
      <w:r w:rsidRPr="004B28BA">
        <w:rPr>
          <w:rFonts w:ascii="Cambria" w:hAnsi="Cambria"/>
          <w:sz w:val="20"/>
          <w:szCs w:val="20"/>
        </w:rPr>
        <w:t>ый</w:t>
      </w:r>
      <w:proofErr w:type="spellEnd"/>
      <w:r w:rsidRPr="004B28BA">
        <w:rPr>
          <w:rFonts w:ascii="Cambria" w:hAnsi="Cambria"/>
          <w:sz w:val="20"/>
          <w:szCs w:val="20"/>
        </w:rPr>
        <w:t>, -</w:t>
      </w:r>
      <w:proofErr w:type="spellStart"/>
      <w:r w:rsidRPr="004B28BA">
        <w:rPr>
          <w:rFonts w:ascii="Cambria" w:hAnsi="Cambria"/>
          <w:sz w:val="20"/>
          <w:szCs w:val="20"/>
        </w:rPr>
        <w:t>ая</w:t>
      </w:r>
      <w:proofErr w:type="spellEnd"/>
      <w:r w:rsidRPr="004B28BA">
        <w:rPr>
          <w:rFonts w:ascii="Cambria" w:hAnsi="Cambria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 ПРЕДМЕТ ДОГОВОРА.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 настоящему Договору Продавец обязуется передать в собственность Покупателя Имущество, определенное в п.1.2 настоящего Договора, а Покупатель обязуется на условиях, определенных настоящим Договором, принять и оплатить принадлежащее Продавцу Имущество.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Имуществом, передаваемым по настоящему Договору, является (далее – Имущество):</w:t>
      </w:r>
    </w:p>
    <w:tbl>
      <w:tblPr>
        <w:tblW w:w="92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970"/>
        <w:gridCol w:w="1362"/>
        <w:gridCol w:w="1382"/>
      </w:tblGrid>
      <w:tr w:rsidR="00A033D5" w:rsidRPr="004B28BA" w:rsidTr="004B28BA">
        <w:trPr>
          <w:trHeight w:val="20"/>
        </w:trPr>
        <w:tc>
          <w:tcPr>
            <w:tcW w:w="566" w:type="dxa"/>
            <w:shd w:val="clear" w:color="000000" w:fill="B7DEE8"/>
            <w:noWrap/>
            <w:vAlign w:val="center"/>
            <w:hideMark/>
          </w:tcPr>
          <w:p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п.п</w:t>
            </w:r>
            <w:proofErr w:type="spellEnd"/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970" w:type="dxa"/>
            <w:shd w:val="clear" w:color="000000" w:fill="B7DEE8"/>
            <w:noWrap/>
            <w:vAlign w:val="center"/>
            <w:hideMark/>
          </w:tcPr>
          <w:p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Наименование имущества</w:t>
            </w:r>
          </w:p>
        </w:tc>
        <w:tc>
          <w:tcPr>
            <w:tcW w:w="1362" w:type="dxa"/>
            <w:shd w:val="clear" w:color="000000" w:fill="B7DEE8"/>
            <w:noWrap/>
            <w:vAlign w:val="center"/>
            <w:hideMark/>
          </w:tcPr>
          <w:p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382" w:type="dxa"/>
            <w:shd w:val="clear" w:color="000000" w:fill="B7DEE8"/>
            <w:vAlign w:val="center"/>
            <w:hideMark/>
          </w:tcPr>
          <w:p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Стоимость без учета НДС, руб.</w:t>
            </w:r>
          </w:p>
        </w:tc>
      </w:tr>
      <w:tr w:rsidR="00A033D5" w:rsidRPr="004B28BA" w:rsidTr="004B28BA">
        <w:trPr>
          <w:trHeight w:val="20"/>
        </w:trPr>
        <w:tc>
          <w:tcPr>
            <w:tcW w:w="566" w:type="dxa"/>
            <w:noWrap/>
            <w:vAlign w:val="center"/>
          </w:tcPr>
          <w:p w:rsidR="00A033D5" w:rsidRPr="004B28BA" w:rsidRDefault="00A033D5" w:rsidP="004B28BA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</w:tcPr>
          <w:p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Вид объекта недвижимости:</w:t>
            </w:r>
          </w:p>
          <w:p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Адрес:</w:t>
            </w:r>
          </w:p>
          <w:p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 xml:space="preserve">Вид права: </w:t>
            </w:r>
          </w:p>
          <w:p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Площадь:</w:t>
            </w:r>
          </w:p>
          <w:p w:rsidR="00A033D5" w:rsidRPr="004B28BA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Кадастровый номер:</w:t>
            </w:r>
          </w:p>
        </w:tc>
        <w:tc>
          <w:tcPr>
            <w:tcW w:w="1362" w:type="dxa"/>
            <w:vAlign w:val="center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033D5" w:rsidRPr="004B28BA" w:rsidTr="004B28BA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</w:tbl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Стоимость Имущества определена по результатам торгов, проведенных на электронной площадке «Новые информационные сервисы» (https://nistp.ru) и составляет _______ рублей ___ копеек (НДС не облагается согласно пп.15 п.2 ст. 146 НК РФ).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Оплата Стоимости Имущества производится Покупателем в течение 30 (тридцати) дней с даты подписания настоящего договора путем перечисления:</w:t>
      </w:r>
    </w:p>
    <w:p w:rsidR="004B28BA" w:rsidRPr="004B28BA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- Денежных средств в размере __________ рублей ___ копеек (НДС не облагается)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(за вычетом внесенного задатка)</w:t>
      </w:r>
      <w:r w:rsidR="00044400"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по следующим реквизитам: Получатель: </w:t>
      </w:r>
      <w:r w:rsidR="001E4854">
        <w:rPr>
          <w:rFonts w:ascii="Cambria" w:eastAsia="Calibri" w:hAnsi="Cambria"/>
          <w:bCs/>
          <w:noProof/>
          <w:sz w:val="20"/>
          <w:szCs w:val="20"/>
          <w:lang w:eastAsia="en-US"/>
        </w:rPr>
        <w:t>Абдусаламов Эльдар Гусенович</w:t>
      </w:r>
    </w:p>
    <w:p w:rsidR="004B28BA" w:rsidRPr="004B28BA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ИНН </w:t>
      </w:r>
      <w:r w:rsidR="001E4854">
        <w:rPr>
          <w:rFonts w:ascii="Cambria" w:eastAsia="Calibri" w:hAnsi="Cambria"/>
          <w:bCs/>
          <w:noProof/>
          <w:sz w:val="20"/>
          <w:szCs w:val="20"/>
          <w:lang w:eastAsia="en-US"/>
        </w:rPr>
        <w:t>053103585711</w:t>
      </w:r>
    </w:p>
    <w:p w:rsidR="004B28BA" w:rsidRPr="00DE416D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р/с </w:t>
      </w:r>
      <w:r w:rsidR="00D47006" w:rsidRPr="00D47006">
        <w:rPr>
          <w:rFonts w:ascii="Cambria" w:eastAsia="Calibri" w:hAnsi="Cambria"/>
          <w:bCs/>
          <w:noProof/>
          <w:sz w:val="20"/>
          <w:szCs w:val="20"/>
          <w:lang w:eastAsia="en-US"/>
        </w:rPr>
        <w:t>40817810350201524571</w:t>
      </w:r>
    </w:p>
    <w:p w:rsidR="004B28BA" w:rsidRPr="004B28BA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в ПАО "СОВКОМБАНК"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к/с 30101810150040000763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БИК 045004763</w:t>
      </w:r>
    </w:p>
    <w:p w:rsid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С момента поступления денежных средств в сумме, указанной в настоящем пункте, на расчетный счет Продавца, обязательства Покупателя по оплате Стоимости Имущества считаются исполненными в полном объеме.</w:t>
      </w:r>
    </w:p>
    <w:p w:rsidR="00BC32AE" w:rsidRPr="004B28BA" w:rsidRDefault="00BC32AE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t xml:space="preserve">1.5. 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Настоящий Договор заключается между Продавцом и Покупателем как с Принципалом победителя торгов –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(ИНН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), выступавш</w:t>
      </w:r>
      <w:r>
        <w:rPr>
          <w:rFonts w:ascii="Cambria" w:eastAsia="Calibri" w:hAnsi="Cambria"/>
          <w:bCs/>
          <w:sz w:val="20"/>
          <w:szCs w:val="20"/>
          <w:lang w:eastAsia="en-US"/>
        </w:rPr>
        <w:t>им(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ей</w:t>
      </w:r>
      <w:r>
        <w:rPr>
          <w:rFonts w:ascii="Cambria" w:eastAsia="Calibri" w:hAnsi="Cambria"/>
          <w:bCs/>
          <w:sz w:val="20"/>
          <w:szCs w:val="20"/>
          <w:lang w:eastAsia="en-US"/>
        </w:rPr>
        <w:t>)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Агентом Покупателя на основании Агентского договора </w:t>
      </w:r>
      <w:r>
        <w:rPr>
          <w:rFonts w:ascii="Cambria" w:eastAsia="Calibri" w:hAnsi="Cambria"/>
          <w:bCs/>
          <w:sz w:val="20"/>
          <w:szCs w:val="20"/>
          <w:lang w:eastAsia="en-US"/>
        </w:rPr>
        <w:t>№___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от «</w:t>
      </w:r>
      <w:r>
        <w:rPr>
          <w:rFonts w:ascii="Cambria" w:eastAsia="Calibri" w:hAnsi="Cambria"/>
          <w:bCs/>
          <w:sz w:val="20"/>
          <w:szCs w:val="20"/>
          <w:lang w:eastAsia="en-US"/>
        </w:rPr>
        <w:t>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»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г. при продаже имущества, проводимого в форме аукциона на электронной площадке АО «Новые информационные сервисы», код торгов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-ОТПП.</w:t>
      </w: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 ОБЯЗАТЕЛЬСТВА СТОРОН.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обязуется: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Передать Имущество в течение 15 (пятнадцати) календарных дней с даты поступления всей суммы денежных средств на расчетный счет Продавца, с подписанием соответствующего Акта приема-передачи.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Не уклоняться от совершения всех необходимых действий, связанных с переходом к Покупателю права собственности на Имущество.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Покупатель обязуется: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5 (пяти) дней, с даты получения Покупателем соответствующего предложения Продавца о заключении Договора купли-продажи Имущества с приложением соответствующего Договора, подписать соответствующий Договор купли-продажи.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Оплатить передаваемое Имущество в соответствии с п.1.4. настоящего Договора.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15 (пятнадцати) календарных дней с даты исполнения п.1.4. настоящего Договора принять имущество, являющееся предметом настоящего Договора, с подписанием соответствующего Акта приема-передачи.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В течение 5 (пяти) рабочих дней с момента подписания Сторонами Акта приема-передачи Имущества Стороны должны представить в регистрирующий орган предусмотренные 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законодательством документы, необходимые для государственной регистрации перехода права собственности на недвижимое Имущество, и передать Покупателю имеющуюся у Продавца документацию. При этом расходы по государственной регистрации перехода прав относятся на Покупателя.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 РАЗРЕШЕНИЕ СПОРОВ.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претензиях, спорах и/или разногласиях составляет 14 (четырнадцать) календарных дней.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При не достижении согласия споры и разногласия подлежат рассмотрению в Арбитражном суде города Москвы.</w:t>
      </w:r>
    </w:p>
    <w:p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 СРОК ДЕЙСТВИЯ ДОГОВОРА.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Односторонний отказ от исполнения обязательств по настоящему Договору не допускается.</w:t>
      </w:r>
    </w:p>
    <w:p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 ДОПОЛНИТЕЛЬНЫЕ УСЛОВИЯ.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Настоящий Договор заключается по итогам торгов (идентификационный номер (код торгов) ________) по Лоту №___, проведенных на электронной площадке «Новые информационные сервисы» (https://nistp.ru) и согласно абз.2 п.16 ст.110 и иными положениями ФЗ «О несостоятельности (банкротстве)».</w:t>
      </w:r>
    </w:p>
    <w:p w:rsidR="004B28BA" w:rsidRPr="004B28BA" w:rsidRDefault="004B28BA" w:rsidP="004B28BA">
      <w:pPr>
        <w:tabs>
          <w:tab w:val="left" w:pos="993"/>
        </w:tabs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5.2.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  <w:t>В случае, если Покупатель не произведет оплату Имущества в соответствии с п.1.4. настоящего Договора, Продавец расторгает настоящий договор купли-продажи в одностороннем порядке.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5.3.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  <w:t>При этом право собственности на недвижимое имущество, входящее в предмет настоящего Договора, переходит к Покупателю с момента государственной регистрации перехода права собственности в органе, осуществляющем государственную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регистрацию прав на недвижимое имущество и сделок с ним, при условии исполнения п.1.4. настоящего Договора и подписания соответствующего Акта приема-передачи.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5.5.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Риск случайной гибели или случайного повреждения имущества вследствие воздействия обстоятельств непреодолимой силы до момента подписания Акта приема-передачи Имущества несет Продавец, после подписания Акта приема-передачи Имущества – Покупатель.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5.6.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Продавец несет расходы по содержанию и эксплуатации Имущества, вплоть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до момента подписания акта приема-передачи Имущества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5.7.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5.8.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Любые изменения и дополнения к настоящему Договору действительны при условии, если они подписаны надлежаще уполномоченными на то представителями Сторон и совершены в той же форме, что и настоящий Договор.</w:t>
      </w:r>
    </w:p>
    <w:p w:rsid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5.9.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гарантирует, что принадлежащее ему Имущество не заложено, не является предметом судебных разбирательств или притязаний иных лиц, за исключением ограничений, накладываемых (наложенных) судебными приставами-исполнителями. При этом в соответствии с пп.4 п.1 ст.352 Гражданского кодекса Российской Федерации, п.5 ст.18.1 Федерального закона «О несостоятельности (банкротстве)» от 26.10.2002 года №127-ФЗ залог (ипотека) прекращается в случае реализации (продажи) заложенного имущества в целях удовлетворения требований залогодержателя в порядке, установленном законом, в соответствии с п.1 ст. 126 Закона о банкротстве подлежат снятию все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процедуры реализации имущества.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П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окупатель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самостоятельно,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после получения имущества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,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обязан обратится с заявлением о снятии всех наложенных ограничений на имущество, указанное в п. 1.2. с приложением копии решения суда о введении в отношении должника процедуры реализации имущества.</w:t>
      </w:r>
    </w:p>
    <w:p w:rsidR="00C62416" w:rsidRPr="00C62416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 xml:space="preserve">5.10. Акт приема-передачи имущества направленный покупателю по почте России считается подписанным, в случае если по истечение 30 календарных дней не был возвращен в адрес финансового управляющего. </w:t>
      </w:r>
    </w:p>
    <w:p w:rsidR="00C62416" w:rsidRPr="00C62416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>5.11. Покупатель проинформирован о всех ограничениях и обременениях наложенных в отношении имущества, указанного в п.1.4 Договора, и обязуется собственными силами провести мероприятия по их снятию.</w:t>
      </w:r>
    </w:p>
    <w:p w:rsidR="00C62416" w:rsidRPr="00C62416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>5.12.</w:t>
      </w:r>
      <w:r w:rsidRPr="00C62416">
        <w:rPr>
          <w:rFonts w:ascii="Cambria" w:eastAsia="Calibri" w:hAnsi="Cambria"/>
          <w:bCs/>
          <w:sz w:val="20"/>
          <w:szCs w:val="20"/>
          <w:lang w:eastAsia="en-US"/>
        </w:rPr>
        <w:tab/>
        <w:t>Договор составлен в 2 (двух) экземплярах, имеющих одинаковую силу, по одному экземпляру для каждой из Сторон.</w:t>
      </w:r>
    </w:p>
    <w:p w:rsidR="004B28BA" w:rsidRPr="004B28BA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>5.13.</w:t>
      </w:r>
      <w:r w:rsidRPr="00C62416">
        <w:rPr>
          <w:rFonts w:ascii="Cambria" w:eastAsia="Calibri" w:hAnsi="Cambria"/>
          <w:bCs/>
          <w:sz w:val="20"/>
          <w:szCs w:val="20"/>
          <w:lang w:eastAsia="en-US"/>
        </w:rPr>
        <w:tab/>
        <w:t>Во всем остальном, что не предусмотрено настоящим Договором, Стороны руководствуются действующим законодательством РФ.</w:t>
      </w:r>
      <w:r w:rsidR="004B28BA"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6. ДАННЫЕ СТОРОН.</w:t>
      </w: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Pr="004B28BA" w:rsidRDefault="004B28BA" w:rsidP="004B28BA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633"/>
      </w:tblGrid>
      <w:tr w:rsidR="004B28BA" w:rsidRPr="004B28BA" w:rsidTr="004B28BA">
        <w:tc>
          <w:tcPr>
            <w:tcW w:w="5139" w:type="dxa"/>
          </w:tcPr>
          <w:p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ПРОДАВЕЦ:</w:t>
            </w:r>
          </w:p>
          <w:p w:rsidR="004B28BA" w:rsidRPr="004B28BA" w:rsidRDefault="001E4854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Абдусаламов Эльдар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Гусенович</w:t>
            </w:r>
            <w:proofErr w:type="spellEnd"/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1E4854">
              <w:rPr>
                <w:rFonts w:ascii="Cambria" w:hAnsi="Cambria"/>
                <w:sz w:val="20"/>
                <w:szCs w:val="20"/>
              </w:rPr>
              <w:t>053103585711</w:t>
            </w: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1E4854">
              <w:rPr>
                <w:rFonts w:ascii="Cambria" w:hAnsi="Cambria"/>
                <w:sz w:val="20"/>
                <w:szCs w:val="20"/>
              </w:rPr>
              <w:t>194-409-503 86</w:t>
            </w:r>
          </w:p>
          <w:p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1E4854">
              <w:rPr>
                <w:rFonts w:ascii="Cambria" w:hAnsi="Cambria"/>
                <w:noProof/>
                <w:sz w:val="20"/>
                <w:szCs w:val="20"/>
              </w:rPr>
              <w:t>27.04.1998</w:t>
            </w:r>
          </w:p>
          <w:p w:rsidR="00044400" w:rsidRP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1E4854">
              <w:rPr>
                <w:rFonts w:ascii="Cambria" w:hAnsi="Cambria"/>
                <w:noProof/>
                <w:sz w:val="20"/>
                <w:szCs w:val="20"/>
              </w:rPr>
              <w:t>с. Успенское, Успенский район, Краснодарский край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Паспорт </w:t>
            </w:r>
            <w:r w:rsidR="001E4854">
              <w:rPr>
                <w:rFonts w:ascii="Cambria" w:hAnsi="Cambria"/>
                <w:sz w:val="20"/>
                <w:szCs w:val="20"/>
              </w:rPr>
              <w:t>8218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E4854">
              <w:rPr>
                <w:rFonts w:ascii="Cambria" w:hAnsi="Cambria"/>
                <w:sz w:val="20"/>
                <w:szCs w:val="20"/>
              </w:rPr>
              <w:t>009129</w:t>
            </w: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Выдан: </w:t>
            </w:r>
            <w:r w:rsidR="001E4854">
              <w:rPr>
                <w:rFonts w:ascii="Cambria" w:hAnsi="Cambria"/>
                <w:sz w:val="20"/>
                <w:szCs w:val="20"/>
              </w:rPr>
              <w:t>МВД ПО РЕСП. ДАГЕСТАН 25.06.2018 г., код подразделения 050-037</w:t>
            </w:r>
          </w:p>
          <w:p w:rsidR="00DE416D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1E4854">
              <w:rPr>
                <w:rFonts w:ascii="Cambria" w:hAnsi="Cambria"/>
                <w:noProof/>
                <w:sz w:val="20"/>
                <w:szCs w:val="20"/>
              </w:rPr>
              <w:t>27.04.1998</w:t>
            </w:r>
          </w:p>
          <w:p w:rsidR="00DE416D" w:rsidRPr="004B28BA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1E4854">
              <w:rPr>
                <w:rFonts w:ascii="Cambria" w:hAnsi="Cambria"/>
                <w:noProof/>
                <w:sz w:val="20"/>
                <w:szCs w:val="20"/>
              </w:rPr>
              <w:t>с. Успенское, Успенский район, Краснодарский край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 лице Финансового управляющего</w:t>
            </w:r>
          </w:p>
          <w:p w:rsidR="004B28BA" w:rsidRPr="004B28BA" w:rsidRDefault="001E4854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Москалев Григорий Юрьевич</w:t>
            </w:r>
          </w:p>
          <w:p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1E4854">
              <w:rPr>
                <w:rFonts w:ascii="Cambria" w:hAnsi="Cambria"/>
                <w:sz w:val="20"/>
                <w:szCs w:val="20"/>
              </w:rPr>
              <w:t>222411166710</w:t>
            </w:r>
          </w:p>
          <w:p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1E4854">
              <w:rPr>
                <w:rFonts w:ascii="Cambria" w:hAnsi="Cambria"/>
                <w:sz w:val="20"/>
                <w:szCs w:val="20"/>
              </w:rPr>
              <w:t>175-836-472 13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Адрес для направления корреспонденции: </w:t>
            </w:r>
            <w:r w:rsidR="001E4854">
              <w:rPr>
                <w:rFonts w:ascii="Cambria" w:hAnsi="Cambria"/>
                <w:sz w:val="20"/>
                <w:szCs w:val="20"/>
              </w:rPr>
              <w:t xml:space="preserve">115127, </w:t>
            </w:r>
            <w:proofErr w:type="spellStart"/>
            <w:r w:rsidR="001E4854">
              <w:rPr>
                <w:rFonts w:ascii="Cambria" w:hAnsi="Cambria"/>
                <w:sz w:val="20"/>
                <w:szCs w:val="20"/>
              </w:rPr>
              <w:t>г.Москва</w:t>
            </w:r>
            <w:proofErr w:type="spellEnd"/>
            <w:r w:rsidR="001E4854">
              <w:rPr>
                <w:rFonts w:ascii="Cambria" w:hAnsi="Cambria"/>
                <w:sz w:val="20"/>
                <w:szCs w:val="20"/>
              </w:rPr>
              <w:t>, а/я 107</w:t>
            </w:r>
          </w:p>
          <w:p w:rsidR="004B28BA" w:rsidRPr="00D47006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  <w:lang w:val="en-US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D47006">
              <w:rPr>
                <w:rFonts w:ascii="Cambria" w:hAnsi="Cambria"/>
                <w:bCs/>
                <w:sz w:val="20"/>
                <w:szCs w:val="20"/>
                <w:lang w:val="en-US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D47006">
              <w:rPr>
                <w:rFonts w:ascii="Cambria" w:hAnsi="Cambria"/>
                <w:bCs/>
                <w:sz w:val="20"/>
                <w:szCs w:val="20"/>
                <w:lang w:val="en-US"/>
              </w:rPr>
              <w:t xml:space="preserve">: </w:t>
            </w:r>
            <w:r w:rsidR="001E4854" w:rsidRPr="00D47006">
              <w:rPr>
                <w:rFonts w:ascii="Cambria" w:hAnsi="Cambria"/>
                <w:bCs/>
                <w:sz w:val="20"/>
                <w:szCs w:val="20"/>
                <w:lang w:val="en-US"/>
              </w:rPr>
              <w:t>Mos.Arbitrage@gmail.com</w:t>
            </w:r>
          </w:p>
          <w:p w:rsidR="004B28BA" w:rsidRPr="00D47006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:rsidR="004B28BA" w:rsidRPr="00D47006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:rsidR="004B28BA" w:rsidRPr="00D47006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  <w:r w:rsidR="001E4854">
              <w:rPr>
                <w:rFonts w:ascii="Cambria" w:hAnsi="Cambria"/>
                <w:bCs/>
                <w:sz w:val="20"/>
                <w:szCs w:val="20"/>
              </w:rPr>
              <w:t>Г.Ю. Москалев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5140" w:type="dxa"/>
          </w:tcPr>
          <w:p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ПОКУПАТЕЛЬ: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ФИО </w:t>
            </w:r>
          </w:p>
          <w:p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Дата рождения:</w:t>
            </w:r>
          </w:p>
          <w:p w:rsidR="00044400" w:rsidRPr="004B28BA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Место рождения: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Паспорт 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Выдан 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Адрес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для направления корреспонденции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Телефон: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________________/ </w:t>
            </w:r>
          </w:p>
        </w:tc>
      </w:tr>
    </w:tbl>
    <w:p w:rsidR="00134845" w:rsidRPr="00A033D5" w:rsidRDefault="00134845" w:rsidP="004B28BA">
      <w:pPr>
        <w:tabs>
          <w:tab w:val="left" w:pos="426"/>
        </w:tabs>
        <w:jc w:val="both"/>
        <w:rPr>
          <w:rFonts w:ascii="Cambria" w:hAnsi="Cambria"/>
          <w:sz w:val="22"/>
          <w:szCs w:val="22"/>
        </w:rPr>
      </w:pPr>
    </w:p>
    <w:sectPr w:rsidR="00134845" w:rsidRPr="00A033D5" w:rsidSect="00E51943">
      <w:pgSz w:w="11906" w:h="16838"/>
      <w:pgMar w:top="851" w:right="850" w:bottom="7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8224F"/>
    <w:multiLevelType w:val="hybridMultilevel"/>
    <w:tmpl w:val="28080C28"/>
    <w:lvl w:ilvl="0" w:tplc="9A9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742BC6"/>
    <w:multiLevelType w:val="hybridMultilevel"/>
    <w:tmpl w:val="6F48826A"/>
    <w:lvl w:ilvl="0" w:tplc="EFA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890649"/>
    <w:multiLevelType w:val="hybridMultilevel"/>
    <w:tmpl w:val="CAF8356C"/>
    <w:lvl w:ilvl="0" w:tplc="F892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9653543">
    <w:abstractNumId w:val="1"/>
  </w:num>
  <w:num w:numId="2" w16cid:durableId="1933590837">
    <w:abstractNumId w:val="3"/>
  </w:num>
  <w:num w:numId="3" w16cid:durableId="12327339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5512802">
    <w:abstractNumId w:val="2"/>
  </w:num>
  <w:num w:numId="5" w16cid:durableId="1157528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A3E"/>
    <w:rsid w:val="00026B72"/>
    <w:rsid w:val="00033DC6"/>
    <w:rsid w:val="00044400"/>
    <w:rsid w:val="00060527"/>
    <w:rsid w:val="00134845"/>
    <w:rsid w:val="0014791D"/>
    <w:rsid w:val="00164A4B"/>
    <w:rsid w:val="001E193E"/>
    <w:rsid w:val="001E4854"/>
    <w:rsid w:val="00234851"/>
    <w:rsid w:val="0027411D"/>
    <w:rsid w:val="0028428B"/>
    <w:rsid w:val="002C5C64"/>
    <w:rsid w:val="00304FA5"/>
    <w:rsid w:val="00324BA5"/>
    <w:rsid w:val="0032545D"/>
    <w:rsid w:val="003537CD"/>
    <w:rsid w:val="003D23B0"/>
    <w:rsid w:val="003D561D"/>
    <w:rsid w:val="003F2903"/>
    <w:rsid w:val="0040798B"/>
    <w:rsid w:val="004264E1"/>
    <w:rsid w:val="00462EE3"/>
    <w:rsid w:val="00485B0F"/>
    <w:rsid w:val="00491D5A"/>
    <w:rsid w:val="004A5A49"/>
    <w:rsid w:val="004B28BA"/>
    <w:rsid w:val="004D259D"/>
    <w:rsid w:val="004D5D2B"/>
    <w:rsid w:val="00501BC4"/>
    <w:rsid w:val="005548AA"/>
    <w:rsid w:val="005A43DE"/>
    <w:rsid w:val="005C2D8A"/>
    <w:rsid w:val="005F4CAA"/>
    <w:rsid w:val="006418EE"/>
    <w:rsid w:val="00693EEA"/>
    <w:rsid w:val="00695F6C"/>
    <w:rsid w:val="00697DE4"/>
    <w:rsid w:val="006E0B76"/>
    <w:rsid w:val="006E7A3E"/>
    <w:rsid w:val="006F259E"/>
    <w:rsid w:val="00713C86"/>
    <w:rsid w:val="00752A2C"/>
    <w:rsid w:val="0084501F"/>
    <w:rsid w:val="00850813"/>
    <w:rsid w:val="008563CB"/>
    <w:rsid w:val="008962AE"/>
    <w:rsid w:val="00955932"/>
    <w:rsid w:val="0099508A"/>
    <w:rsid w:val="009A54F9"/>
    <w:rsid w:val="009B22F3"/>
    <w:rsid w:val="00A033D5"/>
    <w:rsid w:val="00A166D9"/>
    <w:rsid w:val="00A3065C"/>
    <w:rsid w:val="00A32A13"/>
    <w:rsid w:val="00A64C70"/>
    <w:rsid w:val="00A76888"/>
    <w:rsid w:val="00A81549"/>
    <w:rsid w:val="00AB79F5"/>
    <w:rsid w:val="00B77399"/>
    <w:rsid w:val="00B851EE"/>
    <w:rsid w:val="00BC32AE"/>
    <w:rsid w:val="00C62416"/>
    <w:rsid w:val="00C62B68"/>
    <w:rsid w:val="00C85EFF"/>
    <w:rsid w:val="00C87C4B"/>
    <w:rsid w:val="00CA4C14"/>
    <w:rsid w:val="00CD5CDF"/>
    <w:rsid w:val="00CE1E93"/>
    <w:rsid w:val="00D0535F"/>
    <w:rsid w:val="00D147A3"/>
    <w:rsid w:val="00D15216"/>
    <w:rsid w:val="00D17547"/>
    <w:rsid w:val="00D26DB7"/>
    <w:rsid w:val="00D47006"/>
    <w:rsid w:val="00D84387"/>
    <w:rsid w:val="00D86E66"/>
    <w:rsid w:val="00DA0FA4"/>
    <w:rsid w:val="00DB3442"/>
    <w:rsid w:val="00DE416D"/>
    <w:rsid w:val="00E010E7"/>
    <w:rsid w:val="00E1410C"/>
    <w:rsid w:val="00E26F5F"/>
    <w:rsid w:val="00E27994"/>
    <w:rsid w:val="00E51943"/>
    <w:rsid w:val="00EA147F"/>
    <w:rsid w:val="00EB6A90"/>
    <w:rsid w:val="00EC5B09"/>
    <w:rsid w:val="00ED2483"/>
    <w:rsid w:val="00F808A8"/>
    <w:rsid w:val="00FD0385"/>
    <w:rsid w:val="00FD097C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BBF2A-ECA7-0745-AA0D-B9AF73E6A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1943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A3E"/>
  </w:style>
  <w:style w:type="paragraph" w:customStyle="1" w:styleId="ConsPlusNonformat">
    <w:name w:val="ConsPlusNonformat"/>
    <w:uiPriority w:val="99"/>
    <w:semiHidden/>
    <w:rsid w:val="006E7A3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annotation reference"/>
    <w:uiPriority w:val="99"/>
    <w:semiHidden/>
    <w:unhideWhenUsed/>
    <w:rsid w:val="00D86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6E66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86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6E6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86E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62EE3"/>
    <w:pPr>
      <w:ind w:left="720"/>
      <w:contextualSpacing/>
    </w:pPr>
  </w:style>
  <w:style w:type="table" w:styleId="aa">
    <w:name w:val="Table Grid"/>
    <w:basedOn w:val="a1"/>
    <w:uiPriority w:val="39"/>
    <w:rsid w:val="00C8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51943"/>
    <w:rPr>
      <w:rFonts w:ascii="Times New Roman" w:eastAsia="Times New Roman" w:hAnsi="Times New Roman"/>
      <w:b/>
      <w:sz w:val="24"/>
      <w:szCs w:val="24"/>
    </w:rPr>
  </w:style>
  <w:style w:type="character" w:styleId="ab">
    <w:name w:val="Hyperlink"/>
    <w:rsid w:val="00E519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C1037-220F-4CA3-BBC2-1F1D09066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Дурова</dc:creator>
  <cp:keywords/>
  <dc:description/>
  <cp:lastModifiedBy>Microsoft Office User</cp:lastModifiedBy>
  <cp:revision>2</cp:revision>
  <dcterms:created xsi:type="dcterms:W3CDTF">2025-11-05T15:40:00Z</dcterms:created>
  <dcterms:modified xsi:type="dcterms:W3CDTF">2025-11-05T15:40:00Z</dcterms:modified>
</cp:coreProperties>
</file>