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2AEC" w14:textId="77777777" w:rsidR="007E3DAC" w:rsidRDefault="007E3DAC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7E3DAC" w14:paraId="41FC7B31" w14:textId="77777777">
        <w:trPr>
          <w:jc w:val="center"/>
        </w:trPr>
        <w:tc>
          <w:tcPr>
            <w:tcW w:w="9463" w:type="dxa"/>
          </w:tcPr>
          <w:p w14:paraId="06248484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887A95A" wp14:editId="7778BCBB">
                      <wp:simplePos x="0" y="0"/>
                      <wp:positionH relativeFrom="column">
                        <wp:posOffset>-165855</wp:posOffset>
                      </wp:positionH>
                      <wp:positionV relativeFrom="paragraph">
                        <wp:posOffset>-144385</wp:posOffset>
                      </wp:positionV>
                      <wp:extent cx="1474326" cy="1475117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4326" cy="14751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13.06pt;mso-position-horizontal:absolute;mso-position-vertical-relative:text;margin-top:-11.37pt;mso-position-vertical:absolute;width:116.09pt;height:116.1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7E3DAC" w14:paraId="6D8D3113" w14:textId="77777777">
        <w:trPr>
          <w:jc w:val="center"/>
        </w:trPr>
        <w:tc>
          <w:tcPr>
            <w:tcW w:w="9463" w:type="dxa"/>
          </w:tcPr>
          <w:p w14:paraId="0E0EEC5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7E3DAC" w14:paraId="15A49E83" w14:textId="77777777">
        <w:trPr>
          <w:jc w:val="center"/>
        </w:trPr>
        <w:tc>
          <w:tcPr>
            <w:tcW w:w="9463" w:type="dxa"/>
          </w:tcPr>
          <w:p w14:paraId="5CA08895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7E3DAC" w14:paraId="2E298C21" w14:textId="77777777">
        <w:trPr>
          <w:jc w:val="center"/>
        </w:trPr>
        <w:tc>
          <w:tcPr>
            <w:tcW w:w="9463" w:type="dxa"/>
          </w:tcPr>
          <w:p w14:paraId="6761CE0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lang w:eastAsia="ru-RU"/>
              </w:rPr>
              <w:t>ИНН 781301677221, СНИЛС 151-673-240 52</w:t>
            </w:r>
          </w:p>
        </w:tc>
      </w:tr>
      <w:tr w:rsidR="007E3DAC" w14:paraId="68F6B6EE" w14:textId="77777777">
        <w:trPr>
          <w:jc w:val="center"/>
        </w:trPr>
        <w:tc>
          <w:tcPr>
            <w:tcW w:w="9463" w:type="dxa"/>
          </w:tcPr>
          <w:p w14:paraId="0AF1A090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72A96E3B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7E3DAC" w14:paraId="0BB303FD" w14:textId="77777777">
        <w:trPr>
          <w:jc w:val="center"/>
        </w:trPr>
        <w:tc>
          <w:tcPr>
            <w:tcW w:w="9463" w:type="dxa"/>
          </w:tcPr>
          <w:p w14:paraId="5BD4BF12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7E3DAC" w14:paraId="140FDCF8" w14:textId="77777777">
        <w:trPr>
          <w:jc w:val="center"/>
        </w:trPr>
        <w:tc>
          <w:tcPr>
            <w:tcW w:w="9463" w:type="dxa"/>
          </w:tcPr>
          <w:p w14:paraId="6DACAA58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>191187, Санкт-Петербург, ул. Чайковского, д. 1, корп. 2, лит. Б, офис 204</w:t>
            </w:r>
          </w:p>
        </w:tc>
      </w:tr>
      <w:tr w:rsidR="007E3DAC" w:rsidRPr="00D17938" w14:paraId="7F211E5C" w14:textId="77777777">
        <w:trPr>
          <w:jc w:val="center"/>
        </w:trPr>
        <w:tc>
          <w:tcPr>
            <w:tcW w:w="9463" w:type="dxa"/>
          </w:tcPr>
          <w:p w14:paraId="3F9CD841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>
              <w:rPr>
                <w:rFonts w:ascii="Verdana" w:hAnsi="Verdana"/>
                <w:sz w:val="14"/>
                <w:lang w:eastAsia="ru-RU"/>
              </w:rPr>
              <w:t>Тел</w:t>
            </w:r>
            <w:r>
              <w:rPr>
                <w:rFonts w:ascii="Verdana" w:hAnsi="Verdana"/>
                <w:sz w:val="14"/>
                <w:lang w:val="en-US" w:eastAsia="ru-RU"/>
              </w:rPr>
              <w:t>.: +7 (911) 927-45-06 E-mail: bankrot@au.spb.ru</w:t>
            </w:r>
          </w:p>
        </w:tc>
      </w:tr>
    </w:tbl>
    <w:p w14:paraId="3496AD14" w14:textId="77777777" w:rsidR="007E3DAC" w:rsidRDefault="0065014A">
      <w:pPr>
        <w:keepNext/>
        <w:tabs>
          <w:tab w:val="left" w:pos="0"/>
        </w:tabs>
        <w:spacing w:before="240" w:after="120"/>
        <w:jc w:val="center"/>
        <w:outlineLvl w:val="0"/>
        <w:rPr>
          <w:rFonts w:ascii="Monotype Corsiva" w:hAnsi="Monotype Corsiva" w:cs="Arial"/>
          <w:b/>
          <w:bCs/>
          <w:sz w:val="32"/>
          <w:szCs w:val="28"/>
          <w:lang w:eastAsia="ru-RU"/>
        </w:rPr>
      </w:pPr>
      <w:r>
        <w:rPr>
          <w:rFonts w:ascii="Monotype Corsiva" w:hAnsi="Monotype Corsiva" w:cs="Arial"/>
          <w:b/>
          <w:bCs/>
          <w:sz w:val="40"/>
          <w:szCs w:val="36"/>
          <w:lang w:eastAsia="ru-RU"/>
        </w:rPr>
        <w:t>Договор о задатке</w:t>
      </w:r>
    </w:p>
    <w:p w14:paraId="791ECF90" w14:textId="2114CDFA" w:rsidR="009242FD" w:rsidRDefault="00D17938" w:rsidP="00C942BB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17938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№А56-7971/2024 Куклина Ю.И. от 30.05.2024 гражданин </w:t>
      </w:r>
      <w:proofErr w:type="spellStart"/>
      <w:r w:rsidRPr="00D17938">
        <w:rPr>
          <w:rFonts w:ascii="Verdana" w:hAnsi="Verdana" w:cs="Tahoma"/>
          <w:color w:val="000000" w:themeColor="text1"/>
          <w:sz w:val="18"/>
          <w:szCs w:val="18"/>
        </w:rPr>
        <w:t>Афейчук</w:t>
      </w:r>
      <w:proofErr w:type="spellEnd"/>
      <w:r w:rsidRPr="00D17938">
        <w:rPr>
          <w:rFonts w:ascii="Verdana" w:hAnsi="Verdana" w:cs="Tahoma"/>
          <w:color w:val="000000" w:themeColor="text1"/>
          <w:sz w:val="18"/>
          <w:szCs w:val="18"/>
        </w:rPr>
        <w:t xml:space="preserve"> Л. С. (27.09.1950 г.р., уроженец п. Угловое Артёмовского горсовета Приморского края, адрес регистрации: 197022, г. Санкт-Петербург, </w:t>
      </w:r>
      <w:proofErr w:type="spellStart"/>
      <w:r w:rsidRPr="00D17938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D17938">
        <w:rPr>
          <w:rFonts w:ascii="Verdana" w:hAnsi="Verdana" w:cs="Tahoma"/>
          <w:color w:val="000000" w:themeColor="text1"/>
          <w:sz w:val="18"/>
          <w:szCs w:val="18"/>
        </w:rPr>
        <w:t xml:space="preserve"> Аптекарский, д. 18, лит. А, кв. 973; ИНН: 253601019697, СНИЛС: 13947097600)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62D66116" w14:textId="63DB8F8C" w:rsidR="007E3DAC" w:rsidRDefault="0065014A">
      <w:pPr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55576CB9" w14:textId="77777777" w:rsidR="007E3DAC" w:rsidRDefault="0065014A">
      <w:pPr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15F2C5FC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DA200AF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B00EC86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1D7EBE4D" w14:textId="13258EAB" w:rsidR="007E3DAC" w:rsidRPr="000D647D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0D647D">
        <w:rPr>
          <w:rFonts w:ascii="Verdana" w:hAnsi="Verdana"/>
          <w:sz w:val="18"/>
          <w:lang w:eastAsia="ru-RU"/>
        </w:rPr>
        <w:t xml:space="preserve">Задаток составляет 20 (двадцать) процентов от цены Лота, установленной на проходящем этапе торгов. Задаток должен быть внесен Заявителем до даты подачи заявки на </w:t>
      </w:r>
      <w:proofErr w:type="spellStart"/>
      <w:r w:rsidR="00C942BB" w:rsidRPr="000D647D">
        <w:rPr>
          <w:rFonts w:ascii="Verdana" w:hAnsi="Verdana"/>
          <w:sz w:val="18"/>
          <w:lang w:eastAsia="ru-RU"/>
        </w:rPr>
        <w:t>задатковый</w:t>
      </w:r>
      <w:proofErr w:type="spellEnd"/>
      <w:r w:rsidR="00C942BB" w:rsidRPr="000D647D">
        <w:rPr>
          <w:rFonts w:ascii="Verdana" w:hAnsi="Verdana"/>
          <w:sz w:val="18"/>
          <w:lang w:eastAsia="ru-RU"/>
        </w:rPr>
        <w:t xml:space="preserve"> счет Должника </w:t>
      </w:r>
      <w:proofErr w:type="spellStart"/>
      <w:r w:rsidR="00A27EFF" w:rsidRPr="00A27EFF">
        <w:rPr>
          <w:rFonts w:ascii="Verdana" w:hAnsi="Verdana"/>
          <w:sz w:val="18"/>
          <w:lang w:eastAsia="ru-RU"/>
        </w:rPr>
        <w:t>Афейчук</w:t>
      </w:r>
      <w:proofErr w:type="spellEnd"/>
      <w:r w:rsidR="00A27EFF" w:rsidRPr="00A27EFF">
        <w:rPr>
          <w:rFonts w:ascii="Verdana" w:hAnsi="Verdana"/>
          <w:sz w:val="18"/>
          <w:lang w:eastAsia="ru-RU"/>
        </w:rPr>
        <w:t xml:space="preserve"> Людмил</w:t>
      </w:r>
      <w:r w:rsidR="00A27EFF">
        <w:rPr>
          <w:rFonts w:ascii="Verdana" w:hAnsi="Verdana"/>
          <w:sz w:val="18"/>
          <w:lang w:eastAsia="ru-RU"/>
        </w:rPr>
        <w:t>ы</w:t>
      </w:r>
      <w:r w:rsidR="00A27EFF" w:rsidRPr="00A27EFF">
        <w:rPr>
          <w:rFonts w:ascii="Verdana" w:hAnsi="Verdana"/>
          <w:sz w:val="18"/>
          <w:lang w:eastAsia="ru-RU"/>
        </w:rPr>
        <w:t xml:space="preserve"> Семеновн</w:t>
      </w:r>
      <w:r w:rsidR="00A27EFF">
        <w:rPr>
          <w:rFonts w:ascii="Verdana" w:hAnsi="Verdana"/>
          <w:sz w:val="18"/>
          <w:lang w:eastAsia="ru-RU"/>
        </w:rPr>
        <w:t>ы</w:t>
      </w:r>
      <w:r w:rsidRPr="000D647D">
        <w:rPr>
          <w:rFonts w:ascii="Verdana" w:hAnsi="Verdana"/>
          <w:sz w:val="18"/>
          <w:lang w:eastAsia="ru-RU"/>
        </w:rPr>
        <w:t>:</w:t>
      </w:r>
    </w:p>
    <w:p w14:paraId="419EDA35" w14:textId="6510CDC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 xml:space="preserve">Счет: </w:t>
      </w:r>
      <w:r w:rsidR="00A27EFF" w:rsidRPr="00A27EFF">
        <w:rPr>
          <w:rFonts w:ascii="Verdana" w:hAnsi="Verdana"/>
          <w:sz w:val="18"/>
          <w:szCs w:val="22"/>
          <w:lang w:eastAsia="ru-RU"/>
        </w:rPr>
        <w:t>40817810050187829140</w:t>
      </w:r>
    </w:p>
    <w:p w14:paraId="0625F681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>Банк получателя: в ФИЛИАЛ "ЦЕНТРАЛЬНЫЙ" ПАО "СОВКОМБАНК" (БЕРДСК)</w:t>
      </w:r>
    </w:p>
    <w:p w14:paraId="796E5EC5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 xml:space="preserve">к/с: 30101810150040000763 </w:t>
      </w:r>
    </w:p>
    <w:p w14:paraId="1A369658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>БИК 045004763</w:t>
      </w:r>
    </w:p>
    <w:p w14:paraId="1DD44E5A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>ИНН БАНКА 4401116480</w:t>
      </w:r>
    </w:p>
    <w:p w14:paraId="3165BE83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</w:p>
    <w:p w14:paraId="0CBBA08A" w14:textId="74CE8232" w:rsidR="007E3DAC" w:rsidRDefault="0065014A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0D647D">
        <w:rPr>
          <w:rFonts w:ascii="Verdana" w:hAnsi="Verdana"/>
          <w:sz w:val="18"/>
          <w:lang w:eastAsia="ru-RU"/>
        </w:rPr>
        <w:t>Остальные реквизиты финансового</w:t>
      </w:r>
      <w:r>
        <w:rPr>
          <w:rFonts w:ascii="Verdana" w:hAnsi="Verdana"/>
          <w:sz w:val="18"/>
          <w:lang w:eastAsia="ru-RU"/>
        </w:rPr>
        <w:t xml:space="preserve"> управляющего приведены в верхней части первого листа настоящего документа.</w:t>
      </w:r>
    </w:p>
    <w:p w14:paraId="150A73D3" w14:textId="77777777" w:rsidR="007E3DAC" w:rsidRDefault="0065014A">
      <w:pPr>
        <w:tabs>
          <w:tab w:val="left" w:pos="0"/>
        </w:tabs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ab/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торгов.</w:t>
      </w:r>
    </w:p>
    <w:p w14:paraId="4D0A2724" w14:textId="77777777" w:rsidR="007E3DAC" w:rsidRDefault="0065014A">
      <w:pPr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7E3DAC" w14:paraId="39CC6BA4" w14:textId="77777777">
        <w:trPr>
          <w:cantSplit/>
          <w:trHeight w:val="217"/>
        </w:trPr>
        <w:tc>
          <w:tcPr>
            <w:tcW w:w="97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98C607B" w14:textId="77777777" w:rsidR="007E3DAC" w:rsidRDefault="007E3DAC">
            <w:pPr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5DFE57" w14:textId="77777777" w:rsidR="007E3DAC" w:rsidRDefault="007E3DAC">
            <w:pPr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F31729" w14:textId="77777777" w:rsidR="007E3DAC" w:rsidRDefault="0065014A">
            <w:pPr>
              <w:tabs>
                <w:tab w:val="center" w:pos="4677"/>
                <w:tab w:val="right" w:pos="9355"/>
              </w:tabs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24A540F" w14:textId="77777777" w:rsidR="007E3DAC" w:rsidRDefault="0065014A">
      <w:pPr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7E3DAC">
      <w:footerReference w:type="default" r:id="rId10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D41F" w14:textId="77777777" w:rsidR="00647446" w:rsidRDefault="00647446">
      <w:r>
        <w:separator/>
      </w:r>
    </w:p>
  </w:endnote>
  <w:endnote w:type="continuationSeparator" w:id="0">
    <w:p w14:paraId="0CD92491" w14:textId="77777777" w:rsidR="00647446" w:rsidRDefault="0064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202E" w14:textId="77777777" w:rsidR="007E3DAC" w:rsidRDefault="0065014A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3D4F" w14:textId="77777777" w:rsidR="00647446" w:rsidRDefault="00647446">
      <w:r>
        <w:separator/>
      </w:r>
    </w:p>
  </w:footnote>
  <w:footnote w:type="continuationSeparator" w:id="0">
    <w:p w14:paraId="4743C3EC" w14:textId="77777777" w:rsidR="00647446" w:rsidRDefault="0064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AC"/>
    <w:rsid w:val="000D647D"/>
    <w:rsid w:val="002F1EFE"/>
    <w:rsid w:val="003D2AFE"/>
    <w:rsid w:val="00647446"/>
    <w:rsid w:val="0065014A"/>
    <w:rsid w:val="007E3DAC"/>
    <w:rsid w:val="00873DC0"/>
    <w:rsid w:val="009242FD"/>
    <w:rsid w:val="009D3E64"/>
    <w:rsid w:val="00A27EFF"/>
    <w:rsid w:val="00AB437B"/>
    <w:rsid w:val="00C3414B"/>
    <w:rsid w:val="00C942BB"/>
    <w:rsid w:val="00D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23FD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"/>
    <w:uiPriority w:val="99"/>
    <w:qFormat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2020-01-24T14:15:00Z</dcterms:created>
  <dcterms:modified xsi:type="dcterms:W3CDTF">2025-04-22T07:50:00Z</dcterms:modified>
</cp:coreProperties>
</file>