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A95" w:rsidRPr="008F79BA" w:rsidRDefault="006B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79BA">
        <w:rPr>
          <w:rFonts w:ascii="Times New Roman" w:eastAsia="Times New Roman" w:hAnsi="Times New Roman" w:cs="Times New Roman"/>
          <w:b/>
        </w:rPr>
        <w:t>ДОГОВОР</w:t>
      </w:r>
    </w:p>
    <w:p w:rsidR="006B3A95" w:rsidRDefault="006B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9BA">
        <w:rPr>
          <w:rFonts w:ascii="Times New Roman" w:eastAsia="Times New Roman" w:hAnsi="Times New Roman" w:cs="Times New Roman"/>
          <w:b/>
        </w:rPr>
        <w:t xml:space="preserve">КУПЛИ-ПРОДАЖИ </w:t>
      </w:r>
      <w:r w:rsidR="008F79BA" w:rsidRPr="008F79BA">
        <w:rPr>
          <w:rFonts w:ascii="Times New Roman" w:hAnsi="Times New Roman" w:cs="Times New Roman"/>
          <w:b/>
        </w:rPr>
        <w:t>НЕДВИЖИМОГО ИМУЩЕСТВА</w:t>
      </w:r>
      <w:r w:rsidR="008F79BA">
        <w:rPr>
          <w:b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№______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084"/>
      </w:tblGrid>
      <w:tr w:rsidR="006B3A95">
        <w:tc>
          <w:tcPr>
            <w:tcW w:w="4961" w:type="dxa"/>
            <w:shd w:val="clear" w:color="auto" w:fill="auto"/>
          </w:tcPr>
          <w:p w:rsidR="006B3A95" w:rsidRDefault="006B3A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__________________________</w:t>
            </w:r>
          </w:p>
          <w:p w:rsidR="006B3A95" w:rsidRDefault="006B3A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(место подписания договора)</w:t>
            </w:r>
          </w:p>
        </w:tc>
        <w:tc>
          <w:tcPr>
            <w:tcW w:w="5084" w:type="dxa"/>
            <w:shd w:val="clear" w:color="auto" w:fill="auto"/>
          </w:tcPr>
          <w:p w:rsidR="006B3A95" w:rsidRDefault="006B3A95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«_______» ____________20____ года</w:t>
            </w:r>
          </w:p>
          <w:p w:rsidR="006B3A95" w:rsidRDefault="006B3A95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(дата подписания договора)</w:t>
            </w:r>
          </w:p>
        </w:tc>
      </w:tr>
    </w:tbl>
    <w:p w:rsidR="00D56750" w:rsidRDefault="00D567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6750" w:rsidRDefault="00D56750" w:rsidP="00BB11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750"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proofErr w:type="spellStart"/>
      <w:r w:rsidR="00D67E67">
        <w:rPr>
          <w:rFonts w:ascii="Times New Roman" w:hAnsi="Times New Roman" w:cs="Times New Roman"/>
          <w:b/>
          <w:sz w:val="24"/>
          <w:szCs w:val="24"/>
        </w:rPr>
        <w:t>Хисомиддинова</w:t>
      </w:r>
      <w:proofErr w:type="spellEnd"/>
      <w:r w:rsidR="00D67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E67">
        <w:rPr>
          <w:rFonts w:ascii="Times New Roman" w:hAnsi="Times New Roman" w:cs="Times New Roman"/>
          <w:b/>
          <w:sz w:val="24"/>
          <w:szCs w:val="24"/>
        </w:rPr>
        <w:t>Фарруха</w:t>
      </w:r>
      <w:proofErr w:type="spellEnd"/>
      <w:r w:rsidR="00D67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E67">
        <w:rPr>
          <w:rFonts w:ascii="Times New Roman" w:hAnsi="Times New Roman" w:cs="Times New Roman"/>
          <w:b/>
          <w:sz w:val="24"/>
          <w:szCs w:val="24"/>
        </w:rPr>
        <w:t>Шокирджоновича</w:t>
      </w:r>
      <w:proofErr w:type="spellEnd"/>
      <w:r w:rsidR="00D2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750">
        <w:rPr>
          <w:rFonts w:ascii="Times New Roman" w:hAnsi="Times New Roman" w:cs="Times New Roman"/>
          <w:b/>
          <w:sz w:val="24"/>
          <w:szCs w:val="24"/>
        </w:rPr>
        <w:t xml:space="preserve">Фадеев Владимир Геннадьевич, </w:t>
      </w:r>
      <w:r w:rsidRPr="00D56750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D56750">
        <w:rPr>
          <w:rFonts w:ascii="Times New Roman" w:hAnsi="Times New Roman" w:cs="Times New Roman"/>
          <w:sz w:val="24"/>
          <w:szCs w:val="24"/>
        </w:rPr>
        <w:t xml:space="preserve">», действующий на основании </w:t>
      </w:r>
      <w:r w:rsidR="00A24ADD" w:rsidRPr="00A24ADD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D67E67">
        <w:rPr>
          <w:rFonts w:ascii="Times New Roman" w:hAnsi="Times New Roman" w:cs="Times New Roman"/>
          <w:sz w:val="24"/>
          <w:szCs w:val="24"/>
        </w:rPr>
        <w:t>Ханты-Мансийского автономного округа-Югры</w:t>
      </w:r>
      <w:r w:rsidR="00A24ADD" w:rsidRPr="00A24ADD">
        <w:rPr>
          <w:rFonts w:ascii="Times New Roman" w:hAnsi="Times New Roman" w:cs="Times New Roman"/>
          <w:sz w:val="24"/>
          <w:szCs w:val="24"/>
        </w:rPr>
        <w:t xml:space="preserve"> от </w:t>
      </w:r>
      <w:r w:rsidR="00D67E67">
        <w:rPr>
          <w:rFonts w:ascii="Times New Roman" w:hAnsi="Times New Roman" w:cs="Times New Roman"/>
          <w:sz w:val="24"/>
          <w:szCs w:val="24"/>
        </w:rPr>
        <w:t>06.03.2025</w:t>
      </w:r>
      <w:r w:rsidR="00A24ADD" w:rsidRPr="00A24ADD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67E67">
        <w:rPr>
          <w:rFonts w:ascii="Times New Roman" w:hAnsi="Times New Roman" w:cs="Times New Roman"/>
          <w:sz w:val="24"/>
          <w:szCs w:val="24"/>
        </w:rPr>
        <w:t>А75-10873/2024</w:t>
      </w:r>
      <w:r w:rsidRPr="00D56750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6B3A95" w:rsidRDefault="006B3A95" w:rsidP="00BB11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«Покупатель»,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действующий на основании __________________ (или от себя лично), с другой стороны, заключили настоящий договор о нижеследующем:</w:t>
      </w:r>
    </w:p>
    <w:p w:rsidR="006B3A95" w:rsidRDefault="006B3A95" w:rsidP="00BB1126">
      <w:pPr>
        <w:widowControl w:val="0"/>
        <w:tabs>
          <w:tab w:val="left" w:pos="90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1.Основные положения</w:t>
      </w:r>
    </w:p>
    <w:p w:rsidR="006B3A95" w:rsidRPr="0004431F" w:rsidRDefault="006B3A95" w:rsidP="00BB1126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1F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D5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750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заключён на </w:t>
      </w:r>
      <w:r w:rsidR="00946E85" w:rsidRPr="00D56750">
        <w:rPr>
          <w:rFonts w:ascii="Times New Roman" w:eastAsia="Times New Roman" w:hAnsi="Times New Roman" w:cs="Times New Roman"/>
          <w:sz w:val="24"/>
          <w:szCs w:val="24"/>
        </w:rPr>
        <w:t xml:space="preserve">основании ст. 110, </w:t>
      </w:r>
      <w:r w:rsidRPr="00D56750">
        <w:rPr>
          <w:rFonts w:ascii="Times New Roman" w:eastAsia="Times New Roman" w:hAnsi="Times New Roman" w:cs="Times New Roman"/>
          <w:sz w:val="24"/>
          <w:szCs w:val="24"/>
        </w:rPr>
        <w:t>ст. 139</w:t>
      </w:r>
      <w:r w:rsidR="00D56750" w:rsidRPr="00D56750">
        <w:rPr>
          <w:rFonts w:ascii="Times New Roman" w:eastAsia="Times New Roman" w:hAnsi="Times New Roman" w:cs="Times New Roman"/>
          <w:sz w:val="24"/>
          <w:szCs w:val="24"/>
        </w:rPr>
        <w:t>, ст. 213.26.</w:t>
      </w:r>
      <w:r w:rsidRPr="00D56750">
        <w:rPr>
          <w:rFonts w:ascii="Times New Roman" w:eastAsia="Times New Roman" w:hAnsi="Times New Roman" w:cs="Times New Roman"/>
          <w:sz w:val="24"/>
          <w:szCs w:val="24"/>
        </w:rPr>
        <w:t xml:space="preserve"> ФЗ «О несостоятельности (банкротстве)»</w:t>
      </w:r>
      <w:r w:rsidR="00531415" w:rsidRPr="00D5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415" w:rsidRPr="00D56750">
        <w:rPr>
          <w:rFonts w:ascii="Times New Roman" w:hAnsi="Times New Roman" w:cs="Times New Roman"/>
          <w:sz w:val="24"/>
          <w:szCs w:val="24"/>
        </w:rPr>
        <w:t>от 26.10.2002г. № 127-ФЗ (с изменениями)</w:t>
      </w:r>
      <w:r w:rsidRPr="00D56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0A43" w:rsidRPr="00D5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E67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порядке, сроках и условиях реализации имущества </w:t>
      </w:r>
      <w:proofErr w:type="spellStart"/>
      <w:r w:rsidR="00D67E67">
        <w:rPr>
          <w:rFonts w:ascii="Times New Roman" w:eastAsia="Times New Roman" w:hAnsi="Times New Roman" w:cs="Times New Roman"/>
          <w:sz w:val="24"/>
          <w:szCs w:val="24"/>
        </w:rPr>
        <w:t>Хисомиддинова</w:t>
      </w:r>
      <w:proofErr w:type="spellEnd"/>
      <w:r w:rsidR="00D67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E67">
        <w:rPr>
          <w:rFonts w:ascii="Times New Roman" w:eastAsia="Times New Roman" w:hAnsi="Times New Roman" w:cs="Times New Roman"/>
          <w:sz w:val="24"/>
          <w:szCs w:val="24"/>
        </w:rPr>
        <w:t>Фарруха</w:t>
      </w:r>
      <w:proofErr w:type="spellEnd"/>
      <w:r w:rsidR="00D67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E67">
        <w:rPr>
          <w:rFonts w:ascii="Times New Roman" w:eastAsia="Times New Roman" w:hAnsi="Times New Roman" w:cs="Times New Roman"/>
          <w:sz w:val="24"/>
          <w:szCs w:val="24"/>
        </w:rPr>
        <w:t>Шокирджоновича</w:t>
      </w:r>
      <w:proofErr w:type="spellEnd"/>
      <w:r w:rsidR="00D67E67">
        <w:rPr>
          <w:rFonts w:ascii="Times New Roman" w:eastAsia="Times New Roman" w:hAnsi="Times New Roman" w:cs="Times New Roman"/>
          <w:sz w:val="24"/>
          <w:szCs w:val="24"/>
        </w:rPr>
        <w:t>, находящегося в залоге у ПАО Сбербанк,</w:t>
      </w:r>
      <w:r w:rsidR="00D56750" w:rsidRPr="00D56750">
        <w:rPr>
          <w:rFonts w:ascii="Times New Roman" w:hAnsi="Times New Roman" w:cs="Times New Roman"/>
          <w:sz w:val="24"/>
          <w:szCs w:val="24"/>
        </w:rPr>
        <w:t xml:space="preserve"> </w:t>
      </w:r>
      <w:r w:rsidR="0004431F" w:rsidRPr="00D56750">
        <w:rPr>
          <w:rFonts w:ascii="Times New Roman" w:hAnsi="Times New Roman" w:cs="Times New Roman"/>
          <w:sz w:val="24"/>
          <w:szCs w:val="24"/>
        </w:rPr>
        <w:t>утвержденного</w:t>
      </w:r>
      <w:r w:rsidR="00D56750" w:rsidRPr="00D56750">
        <w:rPr>
          <w:rFonts w:ascii="Times New Roman" w:hAnsi="Times New Roman" w:cs="Times New Roman"/>
          <w:sz w:val="24"/>
          <w:szCs w:val="24"/>
        </w:rPr>
        <w:t xml:space="preserve"> </w:t>
      </w:r>
      <w:r w:rsidR="00D67E67">
        <w:rPr>
          <w:rFonts w:ascii="Times New Roman" w:hAnsi="Times New Roman" w:cs="Times New Roman"/>
          <w:sz w:val="24"/>
          <w:szCs w:val="24"/>
        </w:rPr>
        <w:t>25.03.2025</w:t>
      </w:r>
      <w:r w:rsidR="00A24ADD">
        <w:rPr>
          <w:rFonts w:ascii="Times New Roman" w:hAnsi="Times New Roman" w:cs="Times New Roman"/>
          <w:sz w:val="24"/>
          <w:szCs w:val="24"/>
        </w:rPr>
        <w:t xml:space="preserve"> </w:t>
      </w:r>
      <w:r w:rsidR="00D56750" w:rsidRPr="00D56750">
        <w:rPr>
          <w:rFonts w:ascii="Times New Roman" w:hAnsi="Times New Roman" w:cs="Times New Roman"/>
          <w:sz w:val="24"/>
          <w:szCs w:val="24"/>
        </w:rPr>
        <w:t>г. залоговым кредитором</w:t>
      </w:r>
      <w:r w:rsidR="00D67E67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457119">
        <w:rPr>
          <w:rFonts w:ascii="Times New Roman" w:hAnsi="Times New Roman" w:cs="Times New Roman"/>
          <w:sz w:val="24"/>
          <w:szCs w:val="24"/>
        </w:rPr>
        <w:t xml:space="preserve">, изменения в Положение о порядке, сроках и условиях реализации имущества </w:t>
      </w:r>
      <w:proofErr w:type="spellStart"/>
      <w:r w:rsidR="00457119">
        <w:rPr>
          <w:rFonts w:ascii="Times New Roman" w:hAnsi="Times New Roman" w:cs="Times New Roman"/>
          <w:sz w:val="24"/>
          <w:szCs w:val="24"/>
        </w:rPr>
        <w:t>Хисомиддинова</w:t>
      </w:r>
      <w:proofErr w:type="spellEnd"/>
      <w:r w:rsidR="00457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119">
        <w:rPr>
          <w:rFonts w:ascii="Times New Roman" w:hAnsi="Times New Roman" w:cs="Times New Roman"/>
          <w:sz w:val="24"/>
          <w:szCs w:val="24"/>
        </w:rPr>
        <w:t>Фарруха</w:t>
      </w:r>
      <w:proofErr w:type="spellEnd"/>
      <w:r w:rsidR="00457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119">
        <w:rPr>
          <w:rFonts w:ascii="Times New Roman" w:hAnsi="Times New Roman" w:cs="Times New Roman"/>
          <w:sz w:val="24"/>
          <w:szCs w:val="24"/>
        </w:rPr>
        <w:t>Шокирджоновича</w:t>
      </w:r>
      <w:proofErr w:type="spellEnd"/>
      <w:r w:rsidR="00457119">
        <w:rPr>
          <w:rFonts w:ascii="Times New Roman" w:hAnsi="Times New Roman" w:cs="Times New Roman"/>
          <w:sz w:val="24"/>
          <w:szCs w:val="24"/>
        </w:rPr>
        <w:t>, находящегося в залоге у ПАО Сбербанк, утвержденного 02.10.2025 г. залоговым кредитором ПАО Сбербанк</w:t>
      </w:r>
      <w:bookmarkStart w:id="0" w:name="_GoBack"/>
      <w:bookmarkEnd w:id="0"/>
      <w:r w:rsidR="00F02157" w:rsidRPr="00D56750">
        <w:rPr>
          <w:rFonts w:ascii="Times New Roman" w:hAnsi="Times New Roman" w:cs="Times New Roman"/>
          <w:sz w:val="24"/>
          <w:szCs w:val="24"/>
        </w:rPr>
        <w:t>.</w:t>
      </w:r>
      <w:r w:rsidR="00F02157" w:rsidRPr="00044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03" w:rsidRPr="00CF4BB6" w:rsidRDefault="007E2903" w:rsidP="00BB1126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A95" w:rsidRDefault="006B3A95" w:rsidP="00BB1126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2.Предмет договора</w:t>
      </w:r>
    </w:p>
    <w:p w:rsidR="000400A6" w:rsidRPr="000400A6" w:rsidRDefault="000400A6" w:rsidP="00BB1126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0400A6">
        <w:rPr>
          <w:rFonts w:ascii="Times New Roman" w:hAnsi="Times New Roman" w:cs="Times New Roman"/>
          <w:bCs/>
          <w:sz w:val="24"/>
          <w:szCs w:val="24"/>
        </w:rPr>
        <w:t>Продавец</w:t>
      </w:r>
      <w:r w:rsidRPr="000400A6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Покупателю, а </w:t>
      </w:r>
      <w:r w:rsidRPr="000400A6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0400A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следующее недвижимое имущество: </w:t>
      </w:r>
      <w:r w:rsidR="00D67E67" w:rsidRPr="00D67E67">
        <w:rPr>
          <w:rFonts w:ascii="Times New Roman" w:hAnsi="Times New Roman" w:cs="Times New Roman"/>
          <w:b/>
          <w:sz w:val="24"/>
          <w:szCs w:val="24"/>
        </w:rPr>
        <w:t xml:space="preserve">Квартира, площадью 67,7 </w:t>
      </w:r>
      <w:proofErr w:type="spellStart"/>
      <w:r w:rsidR="00D67E67" w:rsidRPr="00D67E67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D67E67" w:rsidRPr="00D67E67">
        <w:rPr>
          <w:rFonts w:ascii="Times New Roman" w:hAnsi="Times New Roman" w:cs="Times New Roman"/>
          <w:b/>
          <w:sz w:val="24"/>
          <w:szCs w:val="24"/>
        </w:rPr>
        <w:t>., кадастровый номер 86:11:0102011:4044, по адресу: Ханты-Мансийский автономный округ-Югра, г. Нижневартовск, ул. Интернациональная, д. 37 а, кв. 116</w:t>
      </w:r>
      <w:r w:rsidR="00A24A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14B6">
        <w:rPr>
          <w:rFonts w:ascii="Times New Roman" w:hAnsi="Times New Roman" w:cs="Times New Roman"/>
          <w:sz w:val="24"/>
          <w:szCs w:val="24"/>
        </w:rPr>
        <w:t>далее</w:t>
      </w:r>
      <w:r w:rsidRPr="000400A6">
        <w:rPr>
          <w:rFonts w:ascii="Times New Roman" w:hAnsi="Times New Roman" w:cs="Times New Roman"/>
          <w:sz w:val="24"/>
          <w:szCs w:val="24"/>
        </w:rPr>
        <w:t xml:space="preserve"> по тексту – «Недвижимое имущество». </w:t>
      </w:r>
    </w:p>
    <w:p w:rsidR="000400A6" w:rsidRPr="000400A6" w:rsidRDefault="000400A6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00A6">
        <w:rPr>
          <w:rFonts w:ascii="Times New Roman" w:hAnsi="Times New Roman" w:cs="Times New Roman"/>
          <w:sz w:val="24"/>
          <w:szCs w:val="24"/>
        </w:rPr>
        <w:t xml:space="preserve">2.2.  </w:t>
      </w:r>
      <w:r w:rsidRPr="000400A6">
        <w:rPr>
          <w:rFonts w:ascii="Times New Roman" w:hAnsi="Times New Roman" w:cs="Times New Roman"/>
          <w:sz w:val="24"/>
          <w:szCs w:val="24"/>
          <w:lang w:eastAsia="ru-RU"/>
        </w:rPr>
        <w:t xml:space="preserve">Недвижимое имущество принадлежит Продавцу на праве собственности, что подтверждается </w:t>
      </w:r>
      <w:r w:rsidR="00D56750">
        <w:rPr>
          <w:rFonts w:ascii="Times New Roman" w:hAnsi="Times New Roman" w:cs="Times New Roman"/>
          <w:sz w:val="24"/>
          <w:szCs w:val="24"/>
          <w:lang w:eastAsia="ru-RU"/>
        </w:rPr>
        <w:t xml:space="preserve">выпиской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D56750" w:rsidRPr="00F214B6">
        <w:rPr>
          <w:rFonts w:ascii="Times New Roman" w:hAnsi="Times New Roman" w:cs="Times New Roman"/>
          <w:sz w:val="24"/>
          <w:szCs w:val="24"/>
          <w:u w:val="single"/>
          <w:lang w:eastAsia="ru-RU"/>
        </w:rPr>
        <w:t>(дата, №).</w:t>
      </w:r>
      <w:r w:rsidR="00D5675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887CC7" w:rsidRDefault="000400A6" w:rsidP="00BB1126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0A6">
        <w:rPr>
          <w:rFonts w:ascii="Times New Roman" w:hAnsi="Times New Roman" w:cs="Times New Roman"/>
          <w:sz w:val="24"/>
          <w:szCs w:val="24"/>
        </w:rPr>
        <w:t xml:space="preserve">2.3. </w:t>
      </w:r>
      <w:r w:rsidR="00D67E67">
        <w:rPr>
          <w:rFonts w:ascii="Times New Roman" w:hAnsi="Times New Roman" w:cs="Times New Roman"/>
          <w:sz w:val="24"/>
          <w:szCs w:val="24"/>
        </w:rPr>
        <w:t>В отношении недвижимого имущества зарегистрированы ограничения (обременения) права, а именно Ипотека в пользу Публичного акционерного общества «Сбербанк России» (ИНН 7707083893, ОГРН 1027700132195), основание государственной регистрации _____________.</w:t>
      </w:r>
      <w:r w:rsidR="0088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4B6" w:rsidRDefault="00F214B6" w:rsidP="00BB1126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2.4. На момент заключения настоящего договора в жилом помещении, которое является предметом настоящего договора зарегистрированы следующие лица: </w:t>
      </w:r>
      <w:r w:rsidRPr="00F214B6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указывается </w:t>
      </w:r>
      <w:r w:rsidRPr="00F214B6">
        <w:rPr>
          <w:rFonts w:ascii="Times New Roman" w:hAnsi="Times New Roman" w:cs="Times New Roman"/>
          <w:sz w:val="24"/>
          <w:szCs w:val="24"/>
          <w:u w:val="single"/>
        </w:rPr>
        <w:t>Ф.И.О. зарегистрированных лиц».</w:t>
      </w:r>
    </w:p>
    <w:p w:rsidR="00887CC7" w:rsidRDefault="00887CC7" w:rsidP="00BB1126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CC7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Покупатель уведомлен, что на момент заключения настоящего договора, за Продавцом числится задолженность по взносам на капитальный ремонт обще</w:t>
      </w:r>
      <w:r w:rsidR="0039235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имущества в многоквартирном доме в сумме (____________) руб., которую в силу положений ст. 173 ЖК РФ, Покупатель будет обязан погасить за Продавца, в течение пяти месяцев с момента получения от органа государственного жилищного надзора уведомления о задолженности по взносам.</w:t>
      </w:r>
    </w:p>
    <w:p w:rsidR="006B3A95" w:rsidRDefault="006B3A95" w:rsidP="00BB1126">
      <w:pPr>
        <w:keepNext/>
        <w:keepLine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3"/>
      <w:r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расчётов.</w:t>
      </w:r>
      <w:bookmarkEnd w:id="1"/>
    </w:p>
    <w:p w:rsidR="006B3A95" w:rsidRDefault="006B3A95" w:rsidP="00BB11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5075">
        <w:rPr>
          <w:rFonts w:ascii="Times New Roman" w:hAnsi="Times New Roman"/>
          <w:color w:val="000000"/>
          <w:sz w:val="24"/>
          <w:szCs w:val="24"/>
        </w:rPr>
        <w:t>Общая с</w:t>
      </w:r>
      <w:r>
        <w:rPr>
          <w:rFonts w:ascii="Times New Roman" w:hAnsi="Times New Roman"/>
          <w:color w:val="000000"/>
          <w:sz w:val="24"/>
          <w:szCs w:val="24"/>
        </w:rPr>
        <w:t>тоимость</w:t>
      </w:r>
      <w:r w:rsidR="00795075">
        <w:rPr>
          <w:rFonts w:ascii="Times New Roman" w:hAnsi="Times New Roman"/>
          <w:color w:val="000000"/>
          <w:sz w:val="24"/>
          <w:szCs w:val="24"/>
        </w:rPr>
        <w:t xml:space="preserve"> (цена) </w:t>
      </w:r>
      <w:r w:rsidR="008F3748">
        <w:rPr>
          <w:rFonts w:ascii="Times New Roman" w:hAnsi="Times New Roman"/>
          <w:color w:val="000000"/>
          <w:sz w:val="24"/>
          <w:szCs w:val="24"/>
        </w:rPr>
        <w:t xml:space="preserve">Недвижимого </w:t>
      </w:r>
      <w:r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указанного в пункте 2.1.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настоящего договора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установлена по результатам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проведения торгов и составляет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</w:rPr>
        <w:t xml:space="preserve"> (_____________________________________ ____________________________) рубля ______ коп.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 xml:space="preserve"> С учетом внесенного ранее задатка в </w:t>
      </w:r>
      <w:r w:rsidR="00D56750"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>размере _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>__________ (________________________________________________________) рублей ______ коп., оплате подлежит сумма – ____________ (____________________________________________________) рублей ______ коп.</w:t>
      </w:r>
    </w:p>
    <w:p w:rsidR="006B3A95" w:rsidRDefault="006B3A95" w:rsidP="00BB1126">
      <w:pPr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pacing w:val="6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3.2.</w:t>
      </w:r>
      <w:r w:rsidR="00D56750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Сумма, подлежащая оплате за приобретаемое по настоящему договору </w:t>
      </w:r>
      <w:r w:rsidR="00D56750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Недвижимое имущество,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еречисляется 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Покупателем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единовременным платежом на расчётный счёт 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Продавца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в течение 30 (тридцати) </w:t>
      </w:r>
      <w:r w:rsidR="00D91386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календарных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дней с даты заключения настоящего договора.</w:t>
      </w:r>
    </w:p>
    <w:p w:rsidR="006B3A95" w:rsidRDefault="006B3A95" w:rsidP="00BB1126">
      <w:pPr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lastRenderedPageBreak/>
        <w:t xml:space="preserve">3.3.В случае </w:t>
      </w:r>
      <w:r w:rsidR="004D3A32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уклонения</w:t>
      </w: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Покупател</w:t>
      </w:r>
      <w:r w:rsidR="004D3A32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я от оплаты Недвижимого имущества</w:t>
      </w:r>
      <w:r w:rsidR="00F852EA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,</w:t>
      </w:r>
      <w:r w:rsidR="004D3A32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настоящи</w:t>
      </w:r>
      <w:r w:rsidR="00F852EA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й</w:t>
      </w:r>
      <w:r w:rsidR="004D3A32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договор</w:t>
      </w:r>
      <w:r w:rsidR="00F852EA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считается расторгнутым во внесудебном порядке. При этом, внесенный задаток в этом случае Покупателю не возвращается, а Недвижимое имущество подлежит повторной продаже в порядке, предусмотренном </w:t>
      </w:r>
      <w:r w:rsidR="00D67E67" w:rsidRPr="00D67E67">
        <w:rPr>
          <w:rFonts w:ascii="Times New Roman" w:hAnsi="Times New Roman" w:cs="Times New Roman"/>
          <w:sz w:val="24"/>
          <w:szCs w:val="24"/>
        </w:rPr>
        <w:t>Положени</w:t>
      </w:r>
      <w:r w:rsidR="00D67E67">
        <w:rPr>
          <w:rFonts w:ascii="Times New Roman" w:hAnsi="Times New Roman" w:cs="Times New Roman"/>
          <w:sz w:val="24"/>
          <w:szCs w:val="24"/>
        </w:rPr>
        <w:t>ем</w:t>
      </w:r>
      <w:r w:rsidR="00D67E67" w:rsidRPr="00D67E67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реализации имущества </w:t>
      </w:r>
      <w:proofErr w:type="spellStart"/>
      <w:r w:rsidR="00D67E67" w:rsidRPr="00D67E67">
        <w:rPr>
          <w:rFonts w:ascii="Times New Roman" w:hAnsi="Times New Roman" w:cs="Times New Roman"/>
          <w:sz w:val="24"/>
          <w:szCs w:val="24"/>
        </w:rPr>
        <w:t>Хисомиддинова</w:t>
      </w:r>
      <w:proofErr w:type="spellEnd"/>
      <w:r w:rsidR="00D67E67" w:rsidRPr="00D6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67" w:rsidRPr="00D67E67">
        <w:rPr>
          <w:rFonts w:ascii="Times New Roman" w:hAnsi="Times New Roman" w:cs="Times New Roman"/>
          <w:sz w:val="24"/>
          <w:szCs w:val="24"/>
        </w:rPr>
        <w:t>Фарруха</w:t>
      </w:r>
      <w:proofErr w:type="spellEnd"/>
      <w:r w:rsidR="00D67E67" w:rsidRPr="00D6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67" w:rsidRPr="00D67E67">
        <w:rPr>
          <w:rFonts w:ascii="Times New Roman" w:hAnsi="Times New Roman" w:cs="Times New Roman"/>
          <w:sz w:val="24"/>
          <w:szCs w:val="24"/>
        </w:rPr>
        <w:t>Шокирджоновича</w:t>
      </w:r>
      <w:proofErr w:type="spellEnd"/>
      <w:r w:rsidR="00D67E67" w:rsidRPr="00D67E67">
        <w:rPr>
          <w:rFonts w:ascii="Times New Roman" w:hAnsi="Times New Roman" w:cs="Times New Roman"/>
          <w:sz w:val="24"/>
          <w:szCs w:val="24"/>
        </w:rPr>
        <w:t>, находящегося в залоге у ПАО Сбербанк</w:t>
      </w:r>
      <w:r w:rsidR="00A24ADD">
        <w:rPr>
          <w:rFonts w:ascii="Times New Roman" w:hAnsi="Times New Roman" w:cs="Times New Roman"/>
          <w:sz w:val="24"/>
          <w:szCs w:val="24"/>
        </w:rPr>
        <w:t>,</w:t>
      </w:r>
      <w:r w:rsidR="00F852EA">
        <w:rPr>
          <w:rFonts w:ascii="Times New Roman" w:hAnsi="Times New Roman" w:cs="Times New Roman"/>
          <w:sz w:val="24"/>
          <w:szCs w:val="24"/>
        </w:rPr>
        <w:t xml:space="preserve"> для стадии, на которой Покупатель был признан победителем.</w:t>
      </w:r>
    </w:p>
    <w:p w:rsidR="006B3A95" w:rsidRDefault="006B3A95" w:rsidP="00BB1126">
      <w:pPr>
        <w:keepNext/>
        <w:keepLines/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B3A95" w:rsidRDefault="006B3A95" w:rsidP="00BB112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4"/>
      <w:r>
        <w:rPr>
          <w:rFonts w:ascii="Times New Roman" w:hAnsi="Times New Roman" w:cs="Times New Roman"/>
          <w:b/>
          <w:bCs/>
          <w:sz w:val="24"/>
          <w:szCs w:val="24"/>
        </w:rPr>
        <w:t>4. Порядок перед</w:t>
      </w:r>
      <w:r w:rsidR="00CD7285">
        <w:rPr>
          <w:rFonts w:ascii="Times New Roman" w:hAnsi="Times New Roman" w:cs="Times New Roman"/>
          <w:b/>
          <w:bCs/>
          <w:sz w:val="24"/>
          <w:szCs w:val="24"/>
        </w:rPr>
        <w:t>ачи имущества. Момент перехода п</w:t>
      </w:r>
      <w:r>
        <w:rPr>
          <w:rFonts w:ascii="Times New Roman" w:hAnsi="Times New Roman" w:cs="Times New Roman"/>
          <w:b/>
          <w:bCs/>
          <w:sz w:val="24"/>
          <w:szCs w:val="24"/>
        </w:rPr>
        <w:t>рав.</w:t>
      </w:r>
      <w:bookmarkEnd w:id="2"/>
    </w:p>
    <w:p w:rsidR="0016168F" w:rsidRPr="0016168F" w:rsidRDefault="0016168F" w:rsidP="00BB1126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01"/>
      <w:r w:rsidRPr="0016168F">
        <w:rPr>
          <w:rFonts w:ascii="Times New Roman" w:hAnsi="Times New Roman" w:cs="Times New Roman"/>
          <w:sz w:val="24"/>
          <w:szCs w:val="24"/>
        </w:rPr>
        <w:t xml:space="preserve">4.1. Передача Недвижимого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дней с момента оплаты общей стоимости Недвижимого имущества Покупателем, согласно </w:t>
      </w:r>
      <w:r w:rsidR="00F852EA">
        <w:rPr>
          <w:rFonts w:ascii="Times New Roman" w:hAnsi="Times New Roman" w:cs="Times New Roman"/>
          <w:sz w:val="24"/>
          <w:szCs w:val="24"/>
        </w:rPr>
        <w:t>Разделу</w:t>
      </w:r>
      <w:r w:rsidRPr="0016168F">
        <w:rPr>
          <w:rFonts w:ascii="Times New Roman" w:hAnsi="Times New Roman" w:cs="Times New Roman"/>
          <w:sz w:val="24"/>
          <w:szCs w:val="24"/>
        </w:rPr>
        <w:t xml:space="preserve"> 3 настоящего договора. </w:t>
      </w:r>
    </w:p>
    <w:p w:rsidR="0016168F" w:rsidRDefault="0016168F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168F">
        <w:rPr>
          <w:rFonts w:ascii="Times New Roman" w:hAnsi="Times New Roman" w:cs="Times New Roman"/>
          <w:sz w:val="24"/>
          <w:szCs w:val="24"/>
        </w:rPr>
        <w:t>4.2</w:t>
      </w:r>
      <w:r w:rsidRPr="0016168F">
        <w:rPr>
          <w:rFonts w:ascii="Times New Roman" w:hAnsi="Times New Roman" w:cs="Times New Roman"/>
          <w:sz w:val="24"/>
          <w:szCs w:val="24"/>
          <w:lang w:eastAsia="ru-RU"/>
        </w:rPr>
        <w:t xml:space="preserve">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 в соответствующем регистрирующем органе. Расходы, связанные с государственной регистрацией перехода права собственности на Недвижимое имущество, Покупатель несет самостоятельно в соответствии с действующим законодательством Российской Федерации.</w:t>
      </w:r>
    </w:p>
    <w:p w:rsidR="00D67E67" w:rsidRPr="0016168F" w:rsidRDefault="00D67E67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 При государственной регистрации прав собственности на Имущества регистрационная запись об ипотеке, указанная в п. 2.3 Договора, в пользу ПАО Сбербанк по кредитным обязательствам Продавца погашается.</w:t>
      </w:r>
    </w:p>
    <w:p w:rsidR="006B3A95" w:rsidRDefault="006B3A95" w:rsidP="00BB112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  <w:bookmarkEnd w:id="3"/>
    </w:p>
    <w:p w:rsidR="00D37E53" w:rsidRPr="00D37E53" w:rsidRDefault="00D37E53" w:rsidP="00BB1126">
      <w:pPr>
        <w:widowControl w:val="0"/>
        <w:tabs>
          <w:tab w:val="left" w:pos="627"/>
          <w:tab w:val="left" w:pos="108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5.1.  Продавец обязан:</w:t>
      </w:r>
    </w:p>
    <w:p w:rsidR="00D37E53" w:rsidRPr="00D37E53" w:rsidRDefault="00D37E53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5.1.1.</w:t>
      </w:r>
      <w:r w:rsidR="00F852EA">
        <w:rPr>
          <w:rFonts w:ascii="Times New Roman" w:hAnsi="Times New Roman" w:cs="Times New Roman"/>
          <w:sz w:val="24"/>
          <w:szCs w:val="24"/>
        </w:rPr>
        <w:t xml:space="preserve"> </w:t>
      </w:r>
      <w:r w:rsidRPr="00D37E53">
        <w:rPr>
          <w:rFonts w:ascii="Times New Roman" w:hAnsi="Times New Roman" w:cs="Times New Roman"/>
          <w:sz w:val="24"/>
          <w:szCs w:val="24"/>
        </w:rPr>
        <w:t>Осуществить передачу Недвижимого имущества в собственность Покупателя в порядке и на условиях, предусмотренных настоящим договором без каких-либо изъятий.</w:t>
      </w:r>
    </w:p>
    <w:p w:rsidR="00D37E53" w:rsidRPr="00D37E53" w:rsidRDefault="00D37E53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37E53">
        <w:rPr>
          <w:rFonts w:ascii="Times New Roman" w:hAnsi="Times New Roman" w:cs="Times New Roman"/>
          <w:bCs/>
          <w:sz w:val="24"/>
          <w:szCs w:val="24"/>
          <w:lang w:eastAsia="ru-RU"/>
        </w:rPr>
        <w:t>5.1.2.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Недвижимое имущество.</w:t>
      </w:r>
    </w:p>
    <w:p w:rsidR="00D37E53" w:rsidRPr="00D37E53" w:rsidRDefault="00D37E53" w:rsidP="00BB1126">
      <w:pPr>
        <w:widowControl w:val="0"/>
        <w:tabs>
          <w:tab w:val="left" w:pos="627"/>
          <w:tab w:val="left" w:pos="108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5.2. Покупатель обязан:</w:t>
      </w:r>
    </w:p>
    <w:p w:rsidR="00D37E53" w:rsidRPr="00D37E53" w:rsidRDefault="00D37E53" w:rsidP="00BB1126">
      <w:pPr>
        <w:widowControl w:val="0"/>
        <w:tabs>
          <w:tab w:val="left" w:pos="627"/>
          <w:tab w:val="left" w:pos="108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5.2.1.</w:t>
      </w:r>
      <w:r w:rsidR="00F852EA">
        <w:rPr>
          <w:rFonts w:ascii="Times New Roman" w:hAnsi="Times New Roman" w:cs="Times New Roman"/>
          <w:sz w:val="24"/>
          <w:szCs w:val="24"/>
        </w:rPr>
        <w:t xml:space="preserve"> </w:t>
      </w:r>
      <w:r w:rsidRPr="00D37E53">
        <w:rPr>
          <w:rFonts w:ascii="Times New Roman" w:hAnsi="Times New Roman" w:cs="Times New Roman"/>
          <w:sz w:val="24"/>
          <w:szCs w:val="24"/>
        </w:rPr>
        <w:t>Принять Недвижимое имущество в собственность в порядке и на условиях, предусмотренных настоящим договором.</w:t>
      </w:r>
    </w:p>
    <w:p w:rsidR="00D37E53" w:rsidRPr="00D37E53" w:rsidRDefault="00D37E53" w:rsidP="00BB1126">
      <w:pPr>
        <w:widowControl w:val="0"/>
        <w:tabs>
          <w:tab w:val="left" w:pos="627"/>
          <w:tab w:val="left" w:pos="108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5.2.2.</w:t>
      </w:r>
      <w:r w:rsidR="00F852EA">
        <w:rPr>
          <w:rFonts w:ascii="Times New Roman" w:hAnsi="Times New Roman" w:cs="Times New Roman"/>
          <w:sz w:val="24"/>
          <w:szCs w:val="24"/>
        </w:rPr>
        <w:t xml:space="preserve"> </w:t>
      </w:r>
      <w:r w:rsidRPr="00D37E53">
        <w:rPr>
          <w:rFonts w:ascii="Times New Roman" w:hAnsi="Times New Roman" w:cs="Times New Roman"/>
          <w:sz w:val="24"/>
          <w:szCs w:val="24"/>
        </w:rPr>
        <w:t>Произвести оплату приобретаемого Недвижимого имущества в размере, порядке и на условиях, предусмотренных настоящим договором.</w:t>
      </w:r>
    </w:p>
    <w:p w:rsidR="00D37E53" w:rsidRPr="00D37E53" w:rsidRDefault="00D37E53" w:rsidP="00BB1126">
      <w:pPr>
        <w:widowControl w:val="0"/>
        <w:tabs>
          <w:tab w:val="left" w:pos="627"/>
          <w:tab w:val="left" w:pos="108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5.2.3.</w:t>
      </w:r>
      <w:r w:rsidR="00F852EA">
        <w:rPr>
          <w:rFonts w:ascii="Times New Roman" w:hAnsi="Times New Roman" w:cs="Times New Roman"/>
          <w:sz w:val="24"/>
          <w:szCs w:val="24"/>
        </w:rPr>
        <w:t xml:space="preserve"> </w:t>
      </w:r>
      <w:r w:rsidRPr="00D37E53">
        <w:rPr>
          <w:rFonts w:ascii="Times New Roman" w:hAnsi="Times New Roman" w:cs="Times New Roman"/>
          <w:sz w:val="24"/>
          <w:szCs w:val="24"/>
        </w:rPr>
        <w:t>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D37E53" w:rsidRPr="00D37E53" w:rsidRDefault="00D37E53" w:rsidP="00BB1126">
      <w:pPr>
        <w:widowControl w:val="0"/>
        <w:tabs>
          <w:tab w:val="left" w:pos="627"/>
          <w:tab w:val="left" w:pos="108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E53">
        <w:rPr>
          <w:rFonts w:ascii="Times New Roman" w:hAnsi="Times New Roman" w:cs="Times New Roman"/>
          <w:sz w:val="24"/>
          <w:szCs w:val="24"/>
        </w:rPr>
        <w:t>5.2.4.</w:t>
      </w:r>
      <w:r w:rsidR="00F852EA">
        <w:rPr>
          <w:rFonts w:ascii="Times New Roman" w:hAnsi="Times New Roman" w:cs="Times New Roman"/>
          <w:sz w:val="24"/>
          <w:szCs w:val="24"/>
        </w:rPr>
        <w:t xml:space="preserve"> </w:t>
      </w:r>
      <w:r w:rsidRPr="00D37E53">
        <w:rPr>
          <w:rFonts w:ascii="Times New Roman" w:hAnsi="Times New Roman" w:cs="Times New Roman"/>
          <w:sz w:val="24"/>
          <w:szCs w:val="24"/>
        </w:rPr>
        <w:t>Обязательства Покупателя считаются исполненными с момента перечисления всей суммы денежных средств (цены) за приобретаемое Недвижимое имущество на расчётный счёт Продавца и подписания передаточного акта.</w:t>
      </w:r>
    </w:p>
    <w:p w:rsidR="00D37E53" w:rsidRDefault="00D37E53" w:rsidP="00BB112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A95" w:rsidRDefault="006B3A95" w:rsidP="00BB112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:rsidR="006B3A95" w:rsidRPr="00F5790F" w:rsidRDefault="006B3A95" w:rsidP="00BB112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6.1.</w:t>
      </w:r>
      <w:r w:rsidR="00F852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</w:t>
      </w:r>
      <w:r w:rsidR="00F5790F">
        <w:rPr>
          <w:rFonts w:ascii="Times New Roman" w:hAnsi="Times New Roman" w:cs="Times New Roman"/>
          <w:spacing w:val="10"/>
          <w:sz w:val="24"/>
          <w:szCs w:val="24"/>
        </w:rPr>
        <w:t>,</w:t>
      </w:r>
      <w:r w:rsidR="002A2FC2" w:rsidRPr="002A2FC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д</w:t>
      </w:r>
      <w:r w:rsidR="002A2FC2" w:rsidRPr="002A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ействующим </w:t>
      </w:r>
      <w:r w:rsidR="00F852EA" w:rsidRPr="002A2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</w:t>
      </w:r>
      <w:r w:rsidR="00F852E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Российской</w:t>
      </w:r>
      <w:r w:rsidR="00F57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6B3A95" w:rsidRDefault="006B3A95" w:rsidP="00BB112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Рассмотрение споров между сторонами</w:t>
      </w:r>
    </w:p>
    <w:p w:rsidR="006B3A95" w:rsidRDefault="006B3A95" w:rsidP="00BB11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7.1.</w:t>
      </w:r>
      <w:r w:rsidR="00F852E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6B3A95" w:rsidRDefault="006B3A95" w:rsidP="00BB1126">
      <w:pPr>
        <w:widowControl w:val="0"/>
        <w:tabs>
          <w:tab w:val="left" w:pos="360"/>
          <w:tab w:val="left" w:pos="1020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7.2.</w:t>
      </w:r>
      <w:r w:rsidR="00F852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Возникшие споры или разногласия, вытекающие из настоящего договора и не разрешённые путём переговоров между сторонами, подлежат разрешен</w:t>
      </w:r>
      <w:r w:rsidR="00805D83">
        <w:rPr>
          <w:rFonts w:ascii="Times New Roman" w:hAnsi="Times New Roman" w:cs="Times New Roman"/>
          <w:spacing w:val="10"/>
          <w:sz w:val="24"/>
          <w:szCs w:val="24"/>
        </w:rPr>
        <w:t>ию</w:t>
      </w:r>
      <w:r w:rsidR="00805D83" w:rsidRPr="00805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31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05D83" w:rsidRPr="00805D83">
        <w:rPr>
          <w:rFonts w:ascii="Times New Roman" w:eastAsia="Times New Roman" w:hAnsi="Times New Roman" w:cs="Times New Roman"/>
          <w:sz w:val="24"/>
          <w:szCs w:val="24"/>
        </w:rPr>
        <w:t>Арбитражном суде Тюменской области.</w:t>
      </w:r>
    </w:p>
    <w:p w:rsidR="006B3A95" w:rsidRDefault="00D35117" w:rsidP="00BB112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Особые условия и заключительные положения </w:t>
      </w:r>
    </w:p>
    <w:p w:rsidR="00BB1126" w:rsidRDefault="00D35117" w:rsidP="00BB1126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117">
        <w:rPr>
          <w:rFonts w:ascii="Times New Roman" w:hAnsi="Times New Roman" w:cs="Times New Roman"/>
          <w:sz w:val="24"/>
          <w:szCs w:val="24"/>
        </w:rPr>
        <w:lastRenderedPageBreak/>
        <w:t xml:space="preserve">8.1. Покупатель ознакомлен с характеристиками, состоянием приобретаемого Недвижимого имущества. Характеристики, состояние </w:t>
      </w:r>
      <w:r w:rsidR="00F852EA" w:rsidRPr="00D35117">
        <w:rPr>
          <w:rFonts w:ascii="Times New Roman" w:hAnsi="Times New Roman" w:cs="Times New Roman"/>
          <w:sz w:val="24"/>
          <w:szCs w:val="24"/>
        </w:rPr>
        <w:t>приобретаемого недвижимого имущества,</w:t>
      </w:r>
      <w:r w:rsidRPr="00D35117">
        <w:rPr>
          <w:rFonts w:ascii="Times New Roman" w:hAnsi="Times New Roman" w:cs="Times New Roman"/>
          <w:sz w:val="24"/>
          <w:szCs w:val="24"/>
        </w:rPr>
        <w:t xml:space="preserve"> указанного в пункте 2.1</w:t>
      </w:r>
      <w:r w:rsidR="00F852EA">
        <w:rPr>
          <w:rFonts w:ascii="Times New Roman" w:hAnsi="Times New Roman" w:cs="Times New Roman"/>
          <w:sz w:val="24"/>
          <w:szCs w:val="24"/>
        </w:rPr>
        <w:t>.</w:t>
      </w:r>
      <w:r w:rsidRPr="00D35117">
        <w:rPr>
          <w:rFonts w:ascii="Times New Roman" w:hAnsi="Times New Roman" w:cs="Times New Roman"/>
          <w:sz w:val="24"/>
          <w:szCs w:val="24"/>
        </w:rPr>
        <w:t xml:space="preserve"> настоящего договора, соответствует требованиям и интересам Покупателя, из которых он исходит при заключении </w:t>
      </w:r>
      <w:r w:rsidR="00F852EA">
        <w:rPr>
          <w:rFonts w:ascii="Times New Roman" w:hAnsi="Times New Roman" w:cs="Times New Roman"/>
          <w:sz w:val="24"/>
          <w:szCs w:val="24"/>
        </w:rPr>
        <w:t>настоящего</w:t>
      </w:r>
      <w:r w:rsidRPr="00D3511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35117" w:rsidRPr="00D35117" w:rsidRDefault="00D35117" w:rsidP="00BB1126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117">
        <w:rPr>
          <w:rFonts w:ascii="Times New Roman" w:hAnsi="Times New Roman" w:cs="Times New Roman"/>
          <w:sz w:val="24"/>
          <w:szCs w:val="24"/>
        </w:rPr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D35117" w:rsidRPr="00D35117" w:rsidRDefault="00D35117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5117">
        <w:rPr>
          <w:rFonts w:ascii="Times New Roman" w:hAnsi="Times New Roman" w:cs="Times New Roman"/>
          <w:sz w:val="24"/>
          <w:szCs w:val="24"/>
          <w:lang w:eastAsia="ru-RU"/>
        </w:rPr>
        <w:t>8.3.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D35117" w:rsidRPr="00D35117" w:rsidRDefault="00D35117" w:rsidP="00BB11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5117">
        <w:rPr>
          <w:rFonts w:ascii="Times New Roman" w:hAnsi="Times New Roman" w:cs="Times New Roman"/>
          <w:sz w:val="24"/>
          <w:szCs w:val="24"/>
          <w:lang w:eastAsia="ru-RU"/>
        </w:rPr>
        <w:t>8.4. Настоящий договор составлен в 3 (трех) экземплярах,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D35117" w:rsidRPr="00D35117" w:rsidRDefault="00D35117" w:rsidP="00D35117">
      <w:pPr>
        <w:autoSpaceDE w:val="0"/>
        <w:spacing w:after="0" w:line="0" w:lineRule="atLeast"/>
        <w:ind w:firstLine="537"/>
        <w:rPr>
          <w:rFonts w:ascii="Times New Roman" w:hAnsi="Times New Roman" w:cs="Times New Roman"/>
          <w:b/>
          <w:bCs/>
          <w:sz w:val="24"/>
          <w:szCs w:val="24"/>
        </w:rPr>
      </w:pPr>
    </w:p>
    <w:p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5117">
        <w:rPr>
          <w:rFonts w:ascii="Times New Roman" w:eastAsia="Times New Roman" w:hAnsi="Times New Roman" w:cs="Times New Roman"/>
          <w:b/>
          <w:bCs/>
          <w:sz w:val="24"/>
          <w:szCs w:val="24"/>
        </w:rPr>
        <w:t>9.Адреса, реквизиты и подписи сторон</w:t>
      </w:r>
    </w:p>
    <w:p w:rsidR="006B3A95" w:rsidRPr="00D35117" w:rsidRDefault="006B3A9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6B3A95" w:rsidRPr="00D35117" w:rsidTr="004E1F6D">
        <w:tc>
          <w:tcPr>
            <w:tcW w:w="4962" w:type="dxa"/>
            <w:shd w:val="clear" w:color="auto" w:fill="auto"/>
          </w:tcPr>
          <w:p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="00F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</w:tc>
      </w:tr>
      <w:tr w:rsidR="006B3A95" w:rsidRPr="00D35117" w:rsidTr="004E1F6D">
        <w:tc>
          <w:tcPr>
            <w:tcW w:w="4962" w:type="dxa"/>
            <w:shd w:val="clear" w:color="auto" w:fill="auto"/>
          </w:tcPr>
          <w:p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E1F6D" w:rsidRPr="004E1F6D" w:rsidRDefault="00BB1126" w:rsidP="004E1F6D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Хисомиддинов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Фаррух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Шокирджонович</w:t>
            </w:r>
            <w:proofErr w:type="spellEnd"/>
          </w:p>
          <w:p w:rsidR="00BB1126" w:rsidRDefault="00BB1126" w:rsidP="004E1F6D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Дата рождения </w:t>
            </w:r>
            <w:r w:rsidRPr="00BB1126">
              <w:rPr>
                <w:rFonts w:ascii="Times New Roman" w:hAnsi="Times New Roman" w:cs="Times New Roman"/>
                <w:bCs/>
              </w:rPr>
              <w:t xml:space="preserve">18.12.1979, </w:t>
            </w:r>
            <w:r>
              <w:rPr>
                <w:rFonts w:ascii="Times New Roman" w:hAnsi="Times New Roman" w:cs="Times New Roman"/>
                <w:bCs/>
              </w:rPr>
              <w:t xml:space="preserve">место рождения </w:t>
            </w:r>
            <w:r w:rsidRPr="00BB1126">
              <w:rPr>
                <w:rFonts w:ascii="Times New Roman" w:hAnsi="Times New Roman" w:cs="Times New Roman"/>
                <w:bCs/>
              </w:rPr>
              <w:t xml:space="preserve">гор. Канибадам </w:t>
            </w:r>
            <w:proofErr w:type="spellStart"/>
            <w:r w:rsidRPr="00BB1126">
              <w:rPr>
                <w:rFonts w:ascii="Times New Roman" w:hAnsi="Times New Roman" w:cs="Times New Roman"/>
                <w:bCs/>
              </w:rPr>
              <w:t>Ленинобадской</w:t>
            </w:r>
            <w:proofErr w:type="spellEnd"/>
            <w:r w:rsidRPr="00BB1126">
              <w:rPr>
                <w:rFonts w:ascii="Times New Roman" w:hAnsi="Times New Roman" w:cs="Times New Roman"/>
                <w:bCs/>
              </w:rPr>
              <w:t xml:space="preserve"> области</w:t>
            </w:r>
          </w:p>
          <w:p w:rsidR="00BB1126" w:rsidRDefault="00BB1126" w:rsidP="004E1F6D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 w:rsidRPr="00BB1126">
              <w:rPr>
                <w:rFonts w:ascii="Times New Roman" w:hAnsi="Times New Roman" w:cs="Times New Roman"/>
                <w:bCs/>
              </w:rPr>
              <w:t>СНИЛС 127-306-131 25, ИНН 860318280906, ОГРНИП 317861700046584</w:t>
            </w:r>
          </w:p>
          <w:p w:rsidR="00D27C56" w:rsidRDefault="00BB1126" w:rsidP="004E1F6D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 w:rsidRPr="00BB1126">
              <w:rPr>
                <w:rFonts w:ascii="Times New Roman" w:hAnsi="Times New Roman" w:cs="Times New Roman"/>
                <w:bCs/>
              </w:rPr>
              <w:t>адрес регистрации: 628615, Ханты-Мансийский автономный округ - Югра, г. Нижневартовск, ул. Интернациональная, д. 37а, кв. 116</w:t>
            </w:r>
          </w:p>
          <w:p w:rsidR="004E1F6D" w:rsidRPr="004E1F6D" w:rsidRDefault="004E1F6D" w:rsidP="004E1F6D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 w:rsidRPr="004E1F6D"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:rsidR="004E1F6D" w:rsidRPr="004E1F6D" w:rsidRDefault="00BB1126" w:rsidP="004E1F6D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Хисомиддинов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Фаррух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Шокирджонович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D4B3C" w:rsidRPr="00CD4B3C" w:rsidRDefault="00CD4B3C" w:rsidP="00CD4B3C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 w:rsidRPr="00CD4B3C">
              <w:rPr>
                <w:rFonts w:ascii="Times New Roman" w:hAnsi="Times New Roman" w:cs="Times New Roman"/>
                <w:bCs/>
              </w:rPr>
              <w:t>Счет: 40817810867160110238</w:t>
            </w:r>
          </w:p>
          <w:p w:rsidR="00CD4B3C" w:rsidRPr="00CD4B3C" w:rsidRDefault="00CD4B3C" w:rsidP="00CD4B3C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 w:rsidRPr="00CD4B3C">
              <w:rPr>
                <w:rFonts w:ascii="Times New Roman" w:hAnsi="Times New Roman" w:cs="Times New Roman"/>
                <w:bCs/>
              </w:rPr>
              <w:t xml:space="preserve">Уральский банк ПАО Сбербанк </w:t>
            </w:r>
          </w:p>
          <w:p w:rsidR="00CD4B3C" w:rsidRPr="00CD4B3C" w:rsidRDefault="00CD4B3C" w:rsidP="00CD4B3C">
            <w:pPr>
              <w:pStyle w:val="ae"/>
              <w:jc w:val="both"/>
              <w:rPr>
                <w:rFonts w:ascii="Times New Roman" w:hAnsi="Times New Roman" w:cs="Times New Roman"/>
                <w:bCs/>
              </w:rPr>
            </w:pPr>
            <w:r w:rsidRPr="00CD4B3C">
              <w:rPr>
                <w:rFonts w:ascii="Times New Roman" w:hAnsi="Times New Roman" w:cs="Times New Roman"/>
                <w:bCs/>
              </w:rPr>
              <w:t>к/с 30101810500000000674, БИК 046577674, ИНН 7707083893</w:t>
            </w:r>
          </w:p>
          <w:p w:rsidR="00D60823" w:rsidRPr="00F852EA" w:rsidRDefault="00D60823" w:rsidP="00F852EA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  <w:p w:rsidR="005E25F6" w:rsidRPr="00F852EA" w:rsidRDefault="00F214B6" w:rsidP="00F852EA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</w:t>
            </w:r>
            <w:r w:rsidR="005E25F6" w:rsidRPr="00F852EA">
              <w:rPr>
                <w:rFonts w:ascii="Times New Roman" w:hAnsi="Times New Roman" w:cs="Times New Roman"/>
              </w:rPr>
              <w:t xml:space="preserve"> управляющий</w:t>
            </w:r>
          </w:p>
          <w:p w:rsidR="006B3A95" w:rsidRPr="008B5977" w:rsidRDefault="006B3A95" w:rsidP="00F214B6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3A95" w:rsidRPr="00D35117" w:rsidTr="004E1F6D">
        <w:tc>
          <w:tcPr>
            <w:tcW w:w="4962" w:type="dxa"/>
            <w:shd w:val="clear" w:color="auto" w:fill="auto"/>
          </w:tcPr>
          <w:p w:rsidR="006B3A95" w:rsidRPr="00D35117" w:rsidRDefault="006B3A95" w:rsidP="00F214B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_______________/_______________/</w:t>
            </w:r>
          </w:p>
          <w:p w:rsidR="006B3A95" w:rsidRPr="00D35117" w:rsidRDefault="006B3A95">
            <w:pPr>
              <w:widowControl w:val="0"/>
              <w:autoSpaceDE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B3A95" w:rsidRPr="00D35117" w:rsidRDefault="00C63B83" w:rsidP="00F214B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_______________/</w:t>
            </w:r>
            <w:r w:rsidR="00F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В.Г. Фадеев</w:t>
            </w:r>
            <w:r w:rsidR="006B3A95"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6B3A95" w:rsidRPr="00D35117" w:rsidRDefault="006B3A95">
            <w:pPr>
              <w:widowControl w:val="0"/>
              <w:autoSpaceDE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3A95" w:rsidRPr="00D35117" w:rsidTr="004E1F6D">
        <w:tc>
          <w:tcPr>
            <w:tcW w:w="4962" w:type="dxa"/>
            <w:shd w:val="clear" w:color="auto" w:fill="auto"/>
          </w:tcPr>
          <w:p w:rsidR="006B3A95" w:rsidRPr="00D35117" w:rsidRDefault="006B3A95" w:rsidP="00F214B6">
            <w:pPr>
              <w:widowControl w:val="0"/>
              <w:autoSpaceDE w:val="0"/>
              <w:snapToGrid w:val="0"/>
              <w:spacing w:after="0" w:line="240" w:lineRule="auto"/>
              <w:ind w:firstLine="5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4961" w:type="dxa"/>
            <w:shd w:val="clear" w:color="auto" w:fill="auto"/>
          </w:tcPr>
          <w:p w:rsidR="006B3A95" w:rsidRPr="00D35117" w:rsidRDefault="00F214B6" w:rsidP="00F214B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6B3A95"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МП</w:t>
            </w:r>
          </w:p>
        </w:tc>
      </w:tr>
    </w:tbl>
    <w:p w:rsidR="006B3A95" w:rsidRPr="00D35117" w:rsidRDefault="006B3A9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 w:rsidP="00AA1DF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A95" w:rsidRDefault="006B3A95">
      <w:pPr>
        <w:widowControl w:val="0"/>
        <w:autoSpaceDE w:val="0"/>
        <w:spacing w:after="0" w:line="240" w:lineRule="auto"/>
        <w:ind w:firstLine="530"/>
        <w:jc w:val="center"/>
      </w:pPr>
    </w:p>
    <w:sectPr w:rsidR="006B3A95">
      <w:footerReference w:type="default" r:id="rId7"/>
      <w:pgSz w:w="11906" w:h="16838"/>
      <w:pgMar w:top="709" w:right="707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BC" w:rsidRDefault="009645BC">
      <w:pPr>
        <w:spacing w:after="0" w:line="240" w:lineRule="auto"/>
      </w:pPr>
      <w:r>
        <w:separator/>
      </w:r>
    </w:p>
  </w:endnote>
  <w:endnote w:type="continuationSeparator" w:id="0">
    <w:p w:rsidR="009645BC" w:rsidRDefault="0096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7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85" w:rsidRDefault="00946E85">
    <w:pPr>
      <w:pStyle w:val="a9"/>
      <w:ind w:right="360"/>
      <w:jc w:val="right"/>
    </w:pPr>
    <w:r>
      <w:rPr>
        <w:rStyle w:val="pagenumber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392355">
      <w:rPr>
        <w:noProof/>
      </w:rPr>
      <w:t>2</w:t>
    </w:r>
    <w:r>
      <w:fldChar w:fldCharType="end"/>
    </w:r>
    <w:r>
      <w:rPr>
        <w:rStyle w:val="pagenumber"/>
        <w:sz w:val="20"/>
        <w:szCs w:val="20"/>
      </w:rPr>
      <w:t xml:space="preserve"> из </w:t>
    </w:r>
    <w:fldSimple w:instr=" NUMPAGES \*Arabic ">
      <w:r w:rsidR="0039235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BC" w:rsidRDefault="009645BC">
      <w:pPr>
        <w:spacing w:after="0" w:line="240" w:lineRule="auto"/>
      </w:pPr>
      <w:r>
        <w:separator/>
      </w:r>
    </w:p>
  </w:footnote>
  <w:footnote w:type="continuationSeparator" w:id="0">
    <w:p w:rsidR="009645BC" w:rsidRDefault="00964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BB"/>
    <w:rsid w:val="000400A6"/>
    <w:rsid w:val="0004431F"/>
    <w:rsid w:val="0016168F"/>
    <w:rsid w:val="00211B1A"/>
    <w:rsid w:val="00262C5C"/>
    <w:rsid w:val="00280306"/>
    <w:rsid w:val="002A2FC2"/>
    <w:rsid w:val="00355EBF"/>
    <w:rsid w:val="00392355"/>
    <w:rsid w:val="003A2E80"/>
    <w:rsid w:val="00456041"/>
    <w:rsid w:val="00457119"/>
    <w:rsid w:val="00467810"/>
    <w:rsid w:val="004845C5"/>
    <w:rsid w:val="004D3A32"/>
    <w:rsid w:val="004E1F6D"/>
    <w:rsid w:val="00531415"/>
    <w:rsid w:val="00566431"/>
    <w:rsid w:val="005E25F6"/>
    <w:rsid w:val="00602F75"/>
    <w:rsid w:val="00610A43"/>
    <w:rsid w:val="006428DB"/>
    <w:rsid w:val="00674287"/>
    <w:rsid w:val="006B3A95"/>
    <w:rsid w:val="006C1422"/>
    <w:rsid w:val="00710193"/>
    <w:rsid w:val="00781BAC"/>
    <w:rsid w:val="0078239C"/>
    <w:rsid w:val="00795075"/>
    <w:rsid w:val="007D2C6E"/>
    <w:rsid w:val="007D5BA8"/>
    <w:rsid w:val="007E2903"/>
    <w:rsid w:val="007E59B7"/>
    <w:rsid w:val="00805D83"/>
    <w:rsid w:val="00887CC7"/>
    <w:rsid w:val="008B5977"/>
    <w:rsid w:val="008F3748"/>
    <w:rsid w:val="008F79BA"/>
    <w:rsid w:val="00946E85"/>
    <w:rsid w:val="009645BC"/>
    <w:rsid w:val="009650AF"/>
    <w:rsid w:val="009900E9"/>
    <w:rsid w:val="00991E3A"/>
    <w:rsid w:val="009D70DE"/>
    <w:rsid w:val="00A24ADD"/>
    <w:rsid w:val="00A3202A"/>
    <w:rsid w:val="00A850AD"/>
    <w:rsid w:val="00AA1DF0"/>
    <w:rsid w:val="00BB1126"/>
    <w:rsid w:val="00BD78BB"/>
    <w:rsid w:val="00BF7C45"/>
    <w:rsid w:val="00C63B83"/>
    <w:rsid w:val="00C86ECC"/>
    <w:rsid w:val="00CC6950"/>
    <w:rsid w:val="00CD4B3C"/>
    <w:rsid w:val="00CD7285"/>
    <w:rsid w:val="00CE3B81"/>
    <w:rsid w:val="00CF4BB6"/>
    <w:rsid w:val="00D27C56"/>
    <w:rsid w:val="00D34726"/>
    <w:rsid w:val="00D35117"/>
    <w:rsid w:val="00D37E53"/>
    <w:rsid w:val="00D43039"/>
    <w:rsid w:val="00D56750"/>
    <w:rsid w:val="00D60823"/>
    <w:rsid w:val="00D67E67"/>
    <w:rsid w:val="00D91386"/>
    <w:rsid w:val="00E4014E"/>
    <w:rsid w:val="00E9334E"/>
    <w:rsid w:val="00EA1629"/>
    <w:rsid w:val="00F02157"/>
    <w:rsid w:val="00F214B6"/>
    <w:rsid w:val="00F5790F"/>
    <w:rsid w:val="00F760F7"/>
    <w:rsid w:val="00F80C7C"/>
    <w:rsid w:val="00F852EA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451081"/>
  <w15:chartTrackingRefBased/>
  <w15:docId w15:val="{18D03B5B-3EAA-4E07-AB5C-3D5D837A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467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F852EA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i w:val="0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eastAsia="Times New Roman" w:cs="Times New Roman"/>
      <w:b/>
      <w:b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i w:val="0"/>
      <w:sz w:val="27"/>
      <w:szCs w:val="27"/>
    </w:rPr>
  </w:style>
  <w:style w:type="character" w:customStyle="1" w:styleId="WW8Num3z1">
    <w:name w:val="WW8Num3z1"/>
    <w:rPr>
      <w:b/>
      <w:bCs/>
      <w:i w:val="0"/>
      <w:iCs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3z3">
    <w:name w:val="WW8Num3z3"/>
    <w:rPr>
      <w:b w:val="0"/>
      <w:i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 w:val="0"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">
    <w:name w:val="Основной шрифт абзаца2"/>
  </w:style>
  <w:style w:type="character" w:customStyle="1" w:styleId="WW8Num8z4">
    <w:name w:val="WW8Num8z4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3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paragraph">
    <w:name w:val="paragraph"/>
    <w:rsid w:val="005E25F6"/>
  </w:style>
  <w:style w:type="paragraph" w:customStyle="1" w:styleId="ad">
    <w:name w:val="Готовый"/>
    <w:basedOn w:val="a"/>
    <w:rsid w:val="001616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ighlight18">
    <w:name w:val="highlight18"/>
    <w:rsid w:val="00F852E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e">
    <w:name w:val="No Spacing"/>
    <w:uiPriority w:val="1"/>
    <w:qFormat/>
    <w:rsid w:val="00F852EA"/>
    <w:pPr>
      <w:suppressAutoHyphens/>
    </w:pPr>
    <w:rPr>
      <w:rFonts w:ascii="Calibri" w:eastAsia="SimSun" w:hAnsi="Calibri" w:cs="font467"/>
      <w:sz w:val="22"/>
      <w:szCs w:val="22"/>
      <w:lang w:eastAsia="ar-SA"/>
    </w:rPr>
  </w:style>
  <w:style w:type="character" w:customStyle="1" w:styleId="10">
    <w:name w:val="Заголовок 1 Знак"/>
    <w:link w:val="1"/>
    <w:rsid w:val="00F852EA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Admin</cp:lastModifiedBy>
  <cp:revision>3</cp:revision>
  <cp:lastPrinted>2015-07-07T07:01:00Z</cp:lastPrinted>
  <dcterms:created xsi:type="dcterms:W3CDTF">2025-10-03T07:05:00Z</dcterms:created>
  <dcterms:modified xsi:type="dcterms:W3CDTF">2025-10-03T07:06:00Z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