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ED48D" w14:textId="77777777" w:rsidR="00C65719" w:rsidRPr="002A3D03" w:rsidRDefault="00C65719" w:rsidP="00C65719">
      <w:pPr>
        <w:widowControl w:val="0"/>
        <w:rPr>
          <w:b/>
          <w:color w:val="auto"/>
          <w:sz w:val="24"/>
          <w:szCs w:val="24"/>
        </w:rPr>
      </w:pPr>
      <w:r w:rsidRPr="002A3D03">
        <w:rPr>
          <w:b/>
          <w:color w:val="auto"/>
          <w:sz w:val="24"/>
          <w:szCs w:val="24"/>
        </w:rPr>
        <w:t>ПРОЕКТ</w:t>
      </w:r>
    </w:p>
    <w:p w14:paraId="417CFF49" w14:textId="77777777" w:rsidR="00C65719" w:rsidRPr="002A3D03" w:rsidRDefault="00C65719" w:rsidP="00D82BEC">
      <w:pPr>
        <w:widowControl w:val="0"/>
        <w:jc w:val="center"/>
        <w:rPr>
          <w:b/>
          <w:color w:val="auto"/>
          <w:sz w:val="24"/>
          <w:szCs w:val="24"/>
        </w:rPr>
      </w:pPr>
    </w:p>
    <w:p w14:paraId="735A7A18" w14:textId="77777777" w:rsidR="00C65719" w:rsidRPr="002A3D03" w:rsidRDefault="00C65719" w:rsidP="00D82BEC">
      <w:pPr>
        <w:widowControl w:val="0"/>
        <w:jc w:val="center"/>
        <w:rPr>
          <w:b/>
          <w:color w:val="auto"/>
          <w:sz w:val="24"/>
          <w:szCs w:val="24"/>
        </w:rPr>
      </w:pPr>
    </w:p>
    <w:p w14:paraId="710ADE1B" w14:textId="77777777" w:rsidR="00D82BEC" w:rsidRPr="002A3D03" w:rsidRDefault="002D42C4" w:rsidP="00D82BEC">
      <w:pPr>
        <w:widowControl w:val="0"/>
        <w:jc w:val="center"/>
        <w:rPr>
          <w:b/>
          <w:color w:val="auto"/>
          <w:sz w:val="24"/>
          <w:szCs w:val="24"/>
        </w:rPr>
      </w:pPr>
      <w:r w:rsidRPr="002A3D03">
        <w:rPr>
          <w:b/>
          <w:color w:val="auto"/>
          <w:sz w:val="24"/>
          <w:szCs w:val="24"/>
        </w:rPr>
        <w:t>Д</w:t>
      </w:r>
      <w:r w:rsidR="00FC02C4" w:rsidRPr="002A3D03">
        <w:rPr>
          <w:b/>
          <w:color w:val="auto"/>
          <w:sz w:val="24"/>
          <w:szCs w:val="24"/>
        </w:rPr>
        <w:t>оговор</w:t>
      </w:r>
    </w:p>
    <w:p w14:paraId="48F7A785" w14:textId="77777777" w:rsidR="0016039A" w:rsidRPr="002A3D03" w:rsidRDefault="002D42C4" w:rsidP="004F2680">
      <w:pPr>
        <w:widowControl w:val="0"/>
        <w:jc w:val="center"/>
        <w:rPr>
          <w:b/>
          <w:color w:val="auto"/>
          <w:sz w:val="24"/>
          <w:szCs w:val="24"/>
        </w:rPr>
      </w:pPr>
      <w:r w:rsidRPr="002A3D03">
        <w:rPr>
          <w:b/>
          <w:color w:val="auto"/>
          <w:sz w:val="24"/>
          <w:szCs w:val="24"/>
        </w:rPr>
        <w:t>уступк</w:t>
      </w:r>
      <w:r w:rsidR="00AF2720" w:rsidRPr="002A3D03">
        <w:rPr>
          <w:b/>
          <w:color w:val="auto"/>
          <w:sz w:val="24"/>
          <w:szCs w:val="24"/>
        </w:rPr>
        <w:t>и</w:t>
      </w:r>
      <w:r w:rsidRPr="002A3D03">
        <w:rPr>
          <w:b/>
          <w:color w:val="auto"/>
          <w:sz w:val="24"/>
          <w:szCs w:val="24"/>
        </w:rPr>
        <w:t xml:space="preserve"> права требования</w:t>
      </w:r>
      <w:r w:rsidR="00FC02C4" w:rsidRPr="002A3D03">
        <w:rPr>
          <w:b/>
          <w:color w:val="auto"/>
          <w:sz w:val="24"/>
          <w:szCs w:val="24"/>
        </w:rPr>
        <w:t xml:space="preserve"> (цессии)</w:t>
      </w:r>
    </w:p>
    <w:p w14:paraId="5FE280F1" w14:textId="77777777" w:rsidR="004F2680" w:rsidRPr="002A3D03" w:rsidRDefault="004F2680" w:rsidP="004F2680">
      <w:pPr>
        <w:widowControl w:val="0"/>
        <w:rPr>
          <w:color w:val="auto"/>
          <w:sz w:val="24"/>
          <w:szCs w:val="24"/>
        </w:rPr>
      </w:pPr>
    </w:p>
    <w:p w14:paraId="0F797F69" w14:textId="77777777" w:rsidR="00F35C0F" w:rsidRPr="002A3D03" w:rsidRDefault="00FC02C4" w:rsidP="00E5721B">
      <w:pPr>
        <w:jc w:val="center"/>
        <w:rPr>
          <w:b/>
          <w:color w:val="auto"/>
          <w:sz w:val="24"/>
          <w:szCs w:val="24"/>
        </w:rPr>
      </w:pPr>
      <w:r w:rsidRPr="002A3D03">
        <w:rPr>
          <w:b/>
          <w:color w:val="auto"/>
          <w:sz w:val="24"/>
          <w:szCs w:val="24"/>
        </w:rPr>
        <w:t>г.</w:t>
      </w:r>
      <w:r w:rsidR="00F35C0F" w:rsidRPr="002A3D03">
        <w:rPr>
          <w:b/>
          <w:color w:val="auto"/>
          <w:sz w:val="24"/>
          <w:szCs w:val="24"/>
        </w:rPr>
        <w:t xml:space="preserve"> </w:t>
      </w:r>
      <w:r w:rsidR="00D9559D" w:rsidRPr="002A3D03">
        <w:rPr>
          <w:b/>
          <w:color w:val="auto"/>
          <w:sz w:val="24"/>
          <w:szCs w:val="24"/>
        </w:rPr>
        <w:t>Москва</w:t>
      </w:r>
      <w:r w:rsidR="00F35C0F" w:rsidRPr="002A3D03">
        <w:rPr>
          <w:b/>
          <w:color w:val="auto"/>
          <w:sz w:val="24"/>
          <w:szCs w:val="24"/>
        </w:rPr>
        <w:t xml:space="preserve">                                 </w:t>
      </w:r>
      <w:r w:rsidR="00E5721B" w:rsidRPr="002A3D03">
        <w:rPr>
          <w:b/>
          <w:color w:val="auto"/>
          <w:sz w:val="24"/>
          <w:szCs w:val="24"/>
        </w:rPr>
        <w:t xml:space="preserve">               </w:t>
      </w:r>
      <w:r w:rsidR="00553B4F" w:rsidRPr="002A3D03">
        <w:rPr>
          <w:b/>
          <w:color w:val="auto"/>
          <w:sz w:val="24"/>
          <w:szCs w:val="24"/>
        </w:rPr>
        <w:t xml:space="preserve">                </w:t>
      </w:r>
      <w:r w:rsidRPr="002A3D03">
        <w:rPr>
          <w:b/>
          <w:color w:val="auto"/>
          <w:sz w:val="24"/>
          <w:szCs w:val="24"/>
        </w:rPr>
        <w:t xml:space="preserve">         </w:t>
      </w:r>
      <w:r w:rsidR="00FF2585" w:rsidRPr="002A3D03">
        <w:rPr>
          <w:b/>
          <w:color w:val="auto"/>
          <w:sz w:val="24"/>
          <w:szCs w:val="24"/>
        </w:rPr>
        <w:t xml:space="preserve">     </w:t>
      </w:r>
      <w:r w:rsidR="0016039A" w:rsidRPr="002A3D03">
        <w:rPr>
          <w:b/>
          <w:color w:val="auto"/>
          <w:sz w:val="24"/>
          <w:szCs w:val="24"/>
        </w:rPr>
        <w:t>«</w:t>
      </w:r>
      <w:r w:rsidRPr="002A3D03">
        <w:rPr>
          <w:b/>
          <w:color w:val="auto"/>
          <w:sz w:val="24"/>
          <w:szCs w:val="24"/>
        </w:rPr>
        <w:t>___</w:t>
      </w:r>
      <w:r w:rsidR="0016039A" w:rsidRPr="002A3D03">
        <w:rPr>
          <w:b/>
          <w:color w:val="auto"/>
          <w:sz w:val="24"/>
          <w:szCs w:val="24"/>
        </w:rPr>
        <w:t xml:space="preserve">» </w:t>
      </w:r>
      <w:r w:rsidRPr="002A3D03">
        <w:rPr>
          <w:b/>
          <w:color w:val="auto"/>
          <w:sz w:val="24"/>
          <w:szCs w:val="24"/>
        </w:rPr>
        <w:t>______________</w:t>
      </w:r>
      <w:r w:rsidR="00FF2585" w:rsidRPr="002A3D03">
        <w:rPr>
          <w:b/>
          <w:color w:val="auto"/>
          <w:sz w:val="24"/>
          <w:szCs w:val="24"/>
        </w:rPr>
        <w:t xml:space="preserve"> </w:t>
      </w:r>
      <w:r w:rsidR="00E5721B" w:rsidRPr="002A3D03">
        <w:rPr>
          <w:b/>
          <w:color w:val="auto"/>
          <w:sz w:val="24"/>
          <w:szCs w:val="24"/>
        </w:rPr>
        <w:t>20</w:t>
      </w:r>
      <w:r w:rsidR="00D9559D" w:rsidRPr="002A3D03">
        <w:rPr>
          <w:b/>
          <w:color w:val="auto"/>
          <w:sz w:val="24"/>
          <w:szCs w:val="24"/>
        </w:rPr>
        <w:t>25</w:t>
      </w:r>
      <w:r w:rsidR="00F35C0F" w:rsidRPr="002A3D03">
        <w:rPr>
          <w:b/>
          <w:color w:val="auto"/>
          <w:sz w:val="24"/>
          <w:szCs w:val="24"/>
        </w:rPr>
        <w:t xml:space="preserve"> года</w:t>
      </w:r>
    </w:p>
    <w:p w14:paraId="43199B2A" w14:textId="77777777" w:rsidR="00FC02C4" w:rsidRPr="002A3D03" w:rsidRDefault="00FC02C4" w:rsidP="00E5721B">
      <w:pPr>
        <w:jc w:val="center"/>
        <w:rPr>
          <w:b/>
          <w:color w:val="auto"/>
          <w:sz w:val="24"/>
          <w:szCs w:val="24"/>
        </w:rPr>
      </w:pPr>
    </w:p>
    <w:p w14:paraId="486260B1" w14:textId="77777777" w:rsidR="00FC02C4" w:rsidRPr="002A3D03" w:rsidRDefault="0020150A" w:rsidP="00FC02C4">
      <w:pPr>
        <w:shd w:val="clear" w:color="auto" w:fill="FFFFFF"/>
        <w:ind w:firstLine="720"/>
        <w:jc w:val="both"/>
        <w:rPr>
          <w:color w:val="auto"/>
          <w:w w:val="102"/>
          <w:sz w:val="24"/>
          <w:szCs w:val="24"/>
        </w:rPr>
      </w:pPr>
      <w:r w:rsidRPr="002A3D03">
        <w:rPr>
          <w:color w:val="auto"/>
          <w:w w:val="102"/>
          <w:sz w:val="24"/>
          <w:szCs w:val="24"/>
        </w:rPr>
        <w:t xml:space="preserve">Организатор торгов </w:t>
      </w:r>
      <w:r w:rsidR="00FC02C4" w:rsidRPr="002A3D03">
        <w:rPr>
          <w:color w:val="auto"/>
          <w:w w:val="102"/>
          <w:sz w:val="24"/>
          <w:szCs w:val="24"/>
        </w:rPr>
        <w:t xml:space="preserve">по продаже имущества должника </w:t>
      </w:r>
      <w:r w:rsidR="00D9559D" w:rsidRPr="002A3D03">
        <w:rPr>
          <w:color w:val="auto"/>
          <w:w w:val="102"/>
          <w:sz w:val="24"/>
          <w:szCs w:val="24"/>
        </w:rPr>
        <w:t>Васильевой Светланы Владимировны (дата/место рождения: 26.04.1991, с. Тасеево Тасеевского р-на Красноярского края, СНИЛС 139-236-902 75, ИНН 243601390471, адрес регистрации: 660003, г. Красноярск, ул. Академика Павлова, д.38, кв. 37)</w:t>
      </w:r>
      <w:r w:rsidR="00FC02C4" w:rsidRPr="002A3D03">
        <w:rPr>
          <w:color w:val="auto"/>
          <w:w w:val="102"/>
          <w:sz w:val="24"/>
          <w:szCs w:val="24"/>
        </w:rPr>
        <w:t xml:space="preserve"> финансовый управляющий </w:t>
      </w:r>
      <w:r w:rsidR="00D9559D" w:rsidRPr="002A3D03">
        <w:rPr>
          <w:color w:val="auto"/>
          <w:w w:val="102"/>
          <w:sz w:val="24"/>
          <w:szCs w:val="24"/>
        </w:rPr>
        <w:t>Земцов Никита Вадимович (ИНН 683203862435, СНИЛС 159-650-954 12) - член Союз СРО "ГАУ" (ОГРН 1021603626098, ИНН 1660062005, адрес: г. Казань, ул. Соловетских Юнг, д. 7, оф. 1004), действующий на основании Решения Арбитражного суда Красноярского края р.ч. от 12.11.2024 г. по делу № А33-27451/2024</w:t>
      </w:r>
      <w:r w:rsidR="00C65719" w:rsidRPr="002A3D03">
        <w:rPr>
          <w:color w:val="auto"/>
          <w:w w:val="102"/>
          <w:sz w:val="24"/>
          <w:szCs w:val="24"/>
        </w:rPr>
        <w:t xml:space="preserve">, </w:t>
      </w:r>
      <w:r w:rsidRPr="002A3D03">
        <w:rPr>
          <w:color w:val="auto"/>
          <w:w w:val="102"/>
          <w:sz w:val="24"/>
          <w:szCs w:val="24"/>
        </w:rPr>
        <w:t>именуемый в дальнейшем «</w:t>
      </w:r>
      <w:r w:rsidR="00FC02C4" w:rsidRPr="002A3D03">
        <w:rPr>
          <w:color w:val="auto"/>
          <w:w w:val="102"/>
          <w:sz w:val="24"/>
          <w:szCs w:val="24"/>
        </w:rPr>
        <w:t>ЦЕДЕНТ</w:t>
      </w:r>
      <w:r w:rsidRPr="002A3D03">
        <w:rPr>
          <w:color w:val="auto"/>
          <w:w w:val="102"/>
          <w:sz w:val="24"/>
          <w:szCs w:val="24"/>
        </w:rPr>
        <w:t>»</w:t>
      </w:r>
      <w:r w:rsidR="00F35C0F" w:rsidRPr="002A3D03">
        <w:rPr>
          <w:color w:val="auto"/>
          <w:w w:val="102"/>
          <w:sz w:val="24"/>
          <w:szCs w:val="24"/>
        </w:rPr>
        <w:t>, с одной стороны,</w:t>
      </w:r>
      <w:r w:rsidR="00FC02C4" w:rsidRPr="002A3D03">
        <w:rPr>
          <w:color w:val="auto"/>
          <w:w w:val="102"/>
          <w:sz w:val="24"/>
          <w:szCs w:val="24"/>
        </w:rPr>
        <w:t xml:space="preserve"> и</w:t>
      </w:r>
    </w:p>
    <w:p w14:paraId="01243641" w14:textId="77777777" w:rsidR="00F35C0F" w:rsidRPr="002A3D03" w:rsidRDefault="00FC02C4" w:rsidP="00FC02C4">
      <w:pPr>
        <w:shd w:val="clear" w:color="auto" w:fill="FFFFFF"/>
        <w:ind w:firstLine="720"/>
        <w:jc w:val="both"/>
        <w:rPr>
          <w:color w:val="auto"/>
          <w:w w:val="102"/>
          <w:sz w:val="24"/>
          <w:szCs w:val="24"/>
        </w:rPr>
      </w:pPr>
      <w:r w:rsidRPr="002A3D03">
        <w:rPr>
          <w:color w:val="auto"/>
          <w:w w:val="102"/>
          <w:sz w:val="24"/>
          <w:szCs w:val="24"/>
        </w:rPr>
        <w:t>_________</w:t>
      </w:r>
      <w:r w:rsidR="00F35C0F" w:rsidRPr="002A3D03">
        <w:rPr>
          <w:color w:val="auto"/>
          <w:w w:val="102"/>
          <w:sz w:val="24"/>
          <w:szCs w:val="24"/>
        </w:rPr>
        <w:t>, именуем</w:t>
      </w:r>
      <w:r w:rsidR="0020150A" w:rsidRPr="002A3D03">
        <w:rPr>
          <w:color w:val="auto"/>
          <w:w w:val="102"/>
          <w:sz w:val="24"/>
          <w:szCs w:val="24"/>
        </w:rPr>
        <w:t>ая в дальнейшем «</w:t>
      </w:r>
      <w:r w:rsidRPr="002A3D03">
        <w:rPr>
          <w:color w:val="auto"/>
          <w:sz w:val="24"/>
          <w:szCs w:val="24"/>
        </w:rPr>
        <w:t>ЦЕССИОНАРИЙ</w:t>
      </w:r>
      <w:r w:rsidR="0020150A" w:rsidRPr="002A3D03">
        <w:rPr>
          <w:color w:val="auto"/>
          <w:w w:val="102"/>
          <w:sz w:val="24"/>
          <w:szCs w:val="24"/>
        </w:rPr>
        <w:t>»</w:t>
      </w:r>
      <w:r w:rsidR="00F35C0F" w:rsidRPr="002A3D03">
        <w:rPr>
          <w:color w:val="auto"/>
          <w:w w:val="102"/>
          <w:sz w:val="24"/>
          <w:szCs w:val="24"/>
        </w:rPr>
        <w:t>, действующ</w:t>
      </w:r>
      <w:r w:rsidRPr="002A3D03">
        <w:rPr>
          <w:color w:val="auto"/>
          <w:w w:val="102"/>
          <w:sz w:val="24"/>
          <w:szCs w:val="24"/>
        </w:rPr>
        <w:t>ий (ая)</w:t>
      </w:r>
      <w:r w:rsidR="00F35C0F" w:rsidRPr="002A3D03">
        <w:rPr>
          <w:color w:val="auto"/>
          <w:w w:val="102"/>
          <w:sz w:val="24"/>
          <w:szCs w:val="24"/>
        </w:rPr>
        <w:t xml:space="preserve"> на основании </w:t>
      </w:r>
      <w:r w:rsidRPr="002A3D03">
        <w:rPr>
          <w:color w:val="auto"/>
          <w:w w:val="102"/>
          <w:sz w:val="24"/>
          <w:szCs w:val="24"/>
        </w:rPr>
        <w:t>________</w:t>
      </w:r>
      <w:r w:rsidR="00F35C0F" w:rsidRPr="002A3D03">
        <w:rPr>
          <w:color w:val="auto"/>
          <w:w w:val="102"/>
          <w:sz w:val="24"/>
          <w:szCs w:val="24"/>
        </w:rPr>
        <w:t>, с другой стороны,</w:t>
      </w:r>
    </w:p>
    <w:p w14:paraId="654207D2" w14:textId="77777777" w:rsidR="002D42C4" w:rsidRPr="002A3D03" w:rsidRDefault="002D42C4" w:rsidP="00A062A9">
      <w:pPr>
        <w:ind w:firstLine="720"/>
        <w:jc w:val="both"/>
        <w:rPr>
          <w:color w:val="auto"/>
          <w:sz w:val="24"/>
          <w:szCs w:val="24"/>
        </w:rPr>
      </w:pPr>
      <w:r w:rsidRPr="002A3D03">
        <w:rPr>
          <w:color w:val="auto"/>
          <w:sz w:val="24"/>
          <w:szCs w:val="24"/>
        </w:rPr>
        <w:t>заключили настоящий договор о нижеследующем</w:t>
      </w:r>
      <w:r w:rsidR="00FF3A44" w:rsidRPr="002A3D03">
        <w:rPr>
          <w:color w:val="auto"/>
          <w:sz w:val="24"/>
          <w:szCs w:val="24"/>
        </w:rPr>
        <w:t>.</w:t>
      </w:r>
    </w:p>
    <w:p w14:paraId="3132E393" w14:textId="77777777" w:rsidR="002D42C4" w:rsidRPr="002A3D03" w:rsidRDefault="002D42C4" w:rsidP="00A062A9">
      <w:pPr>
        <w:widowControl w:val="0"/>
        <w:ind w:firstLine="720"/>
        <w:jc w:val="both"/>
        <w:rPr>
          <w:color w:val="auto"/>
          <w:sz w:val="24"/>
          <w:szCs w:val="24"/>
        </w:rPr>
      </w:pPr>
    </w:p>
    <w:p w14:paraId="08514D01" w14:textId="77777777" w:rsidR="002D42C4" w:rsidRPr="002A3D03" w:rsidRDefault="002D42C4" w:rsidP="00FC02C4">
      <w:pPr>
        <w:ind w:firstLine="720"/>
        <w:jc w:val="center"/>
        <w:rPr>
          <w:b/>
          <w:color w:val="auto"/>
          <w:sz w:val="24"/>
          <w:szCs w:val="24"/>
        </w:rPr>
      </w:pPr>
      <w:r w:rsidRPr="002A3D03">
        <w:rPr>
          <w:b/>
          <w:color w:val="auto"/>
          <w:sz w:val="24"/>
          <w:szCs w:val="24"/>
        </w:rPr>
        <w:t>Предмет договора</w:t>
      </w:r>
    </w:p>
    <w:p w14:paraId="3203E798" w14:textId="77777777" w:rsidR="00FC02C4" w:rsidRPr="002A3D03" w:rsidRDefault="00FC02C4" w:rsidP="00FC02C4">
      <w:pPr>
        <w:ind w:firstLine="720"/>
        <w:jc w:val="center"/>
        <w:rPr>
          <w:b/>
          <w:color w:val="auto"/>
          <w:sz w:val="24"/>
          <w:szCs w:val="24"/>
        </w:rPr>
      </w:pPr>
    </w:p>
    <w:p w14:paraId="5AD88FF4" w14:textId="77777777" w:rsidR="00E5721B" w:rsidRPr="002A3D03" w:rsidRDefault="00FF3A44" w:rsidP="00D9559D">
      <w:pPr>
        <w:ind w:firstLine="720"/>
        <w:jc w:val="both"/>
        <w:rPr>
          <w:color w:val="auto"/>
          <w:sz w:val="24"/>
          <w:szCs w:val="24"/>
        </w:rPr>
      </w:pPr>
      <w:r w:rsidRPr="002A3D03">
        <w:rPr>
          <w:color w:val="auto"/>
          <w:sz w:val="24"/>
          <w:szCs w:val="24"/>
        </w:rPr>
        <w:t>1.1</w:t>
      </w:r>
      <w:r w:rsidR="00EB1A66" w:rsidRPr="002A3D03">
        <w:rPr>
          <w:color w:val="auto"/>
          <w:sz w:val="24"/>
          <w:szCs w:val="24"/>
        </w:rPr>
        <w:t>.</w:t>
      </w:r>
      <w:r w:rsidRPr="002A3D03">
        <w:rPr>
          <w:color w:val="auto"/>
          <w:sz w:val="24"/>
          <w:szCs w:val="24"/>
        </w:rPr>
        <w:t xml:space="preserve"> ЦЕДЕНТ </w:t>
      </w:r>
      <w:r w:rsidR="00EB1A66" w:rsidRPr="002A3D03">
        <w:rPr>
          <w:color w:val="auto"/>
          <w:sz w:val="24"/>
          <w:szCs w:val="24"/>
        </w:rPr>
        <w:t>уступает</w:t>
      </w:r>
      <w:r w:rsidRPr="002A3D03">
        <w:rPr>
          <w:color w:val="auto"/>
          <w:sz w:val="24"/>
          <w:szCs w:val="24"/>
        </w:rPr>
        <w:t>, а ЦЕССИОНАРИЙ принимает прав</w:t>
      </w:r>
      <w:r w:rsidR="0047597D" w:rsidRPr="002A3D03">
        <w:rPr>
          <w:color w:val="auto"/>
          <w:sz w:val="24"/>
          <w:szCs w:val="24"/>
        </w:rPr>
        <w:t>о</w:t>
      </w:r>
      <w:r w:rsidRPr="002A3D03">
        <w:rPr>
          <w:color w:val="auto"/>
          <w:sz w:val="24"/>
          <w:szCs w:val="24"/>
        </w:rPr>
        <w:t xml:space="preserve"> требовани</w:t>
      </w:r>
      <w:r w:rsidR="0047597D" w:rsidRPr="002A3D03">
        <w:rPr>
          <w:color w:val="auto"/>
          <w:sz w:val="24"/>
          <w:szCs w:val="24"/>
        </w:rPr>
        <w:t>я</w:t>
      </w:r>
      <w:r w:rsidRPr="002A3D03">
        <w:rPr>
          <w:color w:val="auto"/>
          <w:sz w:val="24"/>
          <w:szCs w:val="24"/>
        </w:rPr>
        <w:t xml:space="preserve"> ЦЕДЕНТА</w:t>
      </w:r>
      <w:r w:rsidR="00D82BEC" w:rsidRPr="002A3D03">
        <w:rPr>
          <w:color w:val="auto"/>
          <w:sz w:val="24"/>
          <w:szCs w:val="24"/>
        </w:rPr>
        <w:t xml:space="preserve"> </w:t>
      </w:r>
      <w:r w:rsidR="00D9559D" w:rsidRPr="002A3D03">
        <w:rPr>
          <w:color w:val="auto"/>
          <w:sz w:val="24"/>
          <w:szCs w:val="24"/>
        </w:rPr>
        <w:t xml:space="preserve">как участника долевого строительства по договору участия в долевом строительстве квартиры с условным номером 156 на земельном участке с Кадастровым номером 24:50:0600031:13769 Жилой дом № 1 объекта "Комплекс многоэтажных жилых домов с , инженерным обеспечением и многоуровневой автостоянкой в Кировском районе r. Красноярска. Мноrоэтажные жилые дома "1,2,3,4" </w:t>
      </w:r>
      <w:r w:rsidR="00B7095B" w:rsidRPr="002A3D03">
        <w:rPr>
          <w:color w:val="auto"/>
          <w:sz w:val="24"/>
          <w:szCs w:val="24"/>
        </w:rPr>
        <w:t>(далее – Объект)</w:t>
      </w:r>
    </w:p>
    <w:p w14:paraId="41176665" w14:textId="77777777" w:rsidR="007B0375" w:rsidRPr="002A3D03" w:rsidRDefault="001C6B07" w:rsidP="007B0375">
      <w:pPr>
        <w:ind w:firstLine="720"/>
        <w:jc w:val="both"/>
        <w:rPr>
          <w:color w:val="auto"/>
          <w:sz w:val="24"/>
          <w:szCs w:val="24"/>
        </w:rPr>
      </w:pPr>
      <w:r w:rsidRPr="002A3D03">
        <w:rPr>
          <w:color w:val="auto"/>
          <w:sz w:val="24"/>
          <w:szCs w:val="24"/>
        </w:rPr>
        <w:t>1.2</w:t>
      </w:r>
      <w:r w:rsidR="00EB1A66" w:rsidRPr="002A3D03">
        <w:rPr>
          <w:color w:val="auto"/>
          <w:sz w:val="24"/>
          <w:szCs w:val="24"/>
        </w:rPr>
        <w:t>.</w:t>
      </w:r>
      <w:r w:rsidRPr="002A3D03">
        <w:rPr>
          <w:color w:val="auto"/>
          <w:sz w:val="24"/>
          <w:szCs w:val="24"/>
        </w:rPr>
        <w:t xml:space="preserve"> </w:t>
      </w:r>
      <w:r w:rsidR="007B0375" w:rsidRPr="002A3D03">
        <w:rPr>
          <w:color w:val="auto"/>
          <w:sz w:val="24"/>
          <w:szCs w:val="24"/>
        </w:rPr>
        <w:t>Право требования</w:t>
      </w:r>
      <w:r w:rsidR="00EB1A66" w:rsidRPr="002A3D03">
        <w:rPr>
          <w:color w:val="auto"/>
          <w:sz w:val="24"/>
          <w:szCs w:val="24"/>
        </w:rPr>
        <w:t xml:space="preserve"> принадлежит на основании Договора № </w:t>
      </w:r>
      <w:r w:rsidR="00D9559D" w:rsidRPr="002A3D03">
        <w:rPr>
          <w:color w:val="auto"/>
          <w:sz w:val="24"/>
          <w:szCs w:val="24"/>
        </w:rPr>
        <w:t>П</w:t>
      </w:r>
      <w:r w:rsidR="00EB1A66" w:rsidRPr="002A3D03">
        <w:rPr>
          <w:color w:val="auto"/>
          <w:sz w:val="24"/>
          <w:szCs w:val="24"/>
        </w:rPr>
        <w:t>1-</w:t>
      </w:r>
      <w:r w:rsidR="00D9559D" w:rsidRPr="002A3D03">
        <w:rPr>
          <w:color w:val="auto"/>
          <w:sz w:val="24"/>
          <w:szCs w:val="24"/>
        </w:rPr>
        <w:t>117</w:t>
      </w:r>
      <w:r w:rsidR="00EB1A66" w:rsidRPr="002A3D03">
        <w:rPr>
          <w:color w:val="auto"/>
          <w:sz w:val="24"/>
          <w:szCs w:val="24"/>
        </w:rPr>
        <w:t xml:space="preserve"> долевого участия в строительстве мног</w:t>
      </w:r>
      <w:r w:rsidR="00580B20" w:rsidRPr="002A3D03">
        <w:rPr>
          <w:color w:val="auto"/>
          <w:sz w:val="24"/>
          <w:szCs w:val="24"/>
        </w:rPr>
        <w:t xml:space="preserve">оквартирного дома от </w:t>
      </w:r>
      <w:r w:rsidR="00D9559D" w:rsidRPr="002A3D03">
        <w:rPr>
          <w:color w:val="auto"/>
          <w:sz w:val="24"/>
          <w:szCs w:val="24"/>
        </w:rPr>
        <w:t>13</w:t>
      </w:r>
      <w:r w:rsidR="00580B20" w:rsidRPr="002A3D03">
        <w:rPr>
          <w:color w:val="auto"/>
          <w:sz w:val="24"/>
          <w:szCs w:val="24"/>
        </w:rPr>
        <w:t>.</w:t>
      </w:r>
      <w:r w:rsidR="00D9559D" w:rsidRPr="002A3D03">
        <w:rPr>
          <w:color w:val="auto"/>
          <w:sz w:val="24"/>
          <w:szCs w:val="24"/>
        </w:rPr>
        <w:t>10</w:t>
      </w:r>
      <w:r w:rsidR="00580B20" w:rsidRPr="002A3D03">
        <w:rPr>
          <w:color w:val="auto"/>
          <w:sz w:val="24"/>
          <w:szCs w:val="24"/>
        </w:rPr>
        <w:t>.20</w:t>
      </w:r>
      <w:r w:rsidR="00D9559D" w:rsidRPr="002A3D03">
        <w:rPr>
          <w:color w:val="auto"/>
          <w:sz w:val="24"/>
          <w:szCs w:val="24"/>
        </w:rPr>
        <w:t>23</w:t>
      </w:r>
      <w:r w:rsidR="00580B20" w:rsidRPr="002A3D03">
        <w:rPr>
          <w:color w:val="auto"/>
          <w:sz w:val="24"/>
          <w:szCs w:val="24"/>
        </w:rPr>
        <w:t xml:space="preserve">. </w:t>
      </w:r>
    </w:p>
    <w:p w14:paraId="39C019F7" w14:textId="77777777" w:rsidR="00580B20" w:rsidRPr="002A3D03" w:rsidRDefault="00580B20" w:rsidP="001C6B07">
      <w:pPr>
        <w:ind w:firstLine="720"/>
        <w:jc w:val="both"/>
        <w:rPr>
          <w:color w:val="auto"/>
          <w:sz w:val="24"/>
          <w:szCs w:val="24"/>
        </w:rPr>
      </w:pPr>
      <w:r w:rsidRPr="002A3D03">
        <w:rPr>
          <w:color w:val="auto"/>
          <w:sz w:val="24"/>
          <w:szCs w:val="24"/>
        </w:rPr>
        <w:t xml:space="preserve">1.3. ЦЕДЕНТ уступает, а ЦЕССИОНАРИЙ принимает право требования к Застройщику на </w:t>
      </w:r>
      <w:r w:rsidR="00C65719" w:rsidRPr="002A3D03">
        <w:rPr>
          <w:color w:val="auto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B0FA71" w14:textId="77777777" w:rsidR="00D5725D" w:rsidRPr="002A3D03" w:rsidRDefault="00D5725D" w:rsidP="001C6B07">
      <w:pPr>
        <w:ind w:firstLine="720"/>
        <w:jc w:val="both"/>
        <w:rPr>
          <w:color w:val="auto"/>
          <w:sz w:val="24"/>
          <w:szCs w:val="24"/>
        </w:rPr>
      </w:pPr>
      <w:r w:rsidRPr="002A3D03">
        <w:rPr>
          <w:color w:val="auto"/>
          <w:sz w:val="24"/>
          <w:szCs w:val="24"/>
        </w:rPr>
        <w:t xml:space="preserve">1.4. ЦЕССИОНАРИЙ обязуется принять указанное право требования и уплатить за него цену в порядке и на условиях, предусмотренных настоящим договором. </w:t>
      </w:r>
    </w:p>
    <w:p w14:paraId="35846F22" w14:textId="77777777" w:rsidR="001C6B07" w:rsidRPr="002A3D03" w:rsidRDefault="00D5725D" w:rsidP="001C6B07">
      <w:pPr>
        <w:ind w:firstLine="720"/>
        <w:jc w:val="both"/>
        <w:rPr>
          <w:color w:val="auto"/>
          <w:sz w:val="24"/>
          <w:szCs w:val="24"/>
        </w:rPr>
      </w:pPr>
      <w:r w:rsidRPr="002A3D03">
        <w:rPr>
          <w:color w:val="auto"/>
          <w:sz w:val="24"/>
          <w:szCs w:val="24"/>
        </w:rPr>
        <w:t>1.5</w:t>
      </w:r>
      <w:r w:rsidR="00580B20" w:rsidRPr="002A3D03">
        <w:rPr>
          <w:color w:val="auto"/>
          <w:sz w:val="24"/>
          <w:szCs w:val="24"/>
        </w:rPr>
        <w:t xml:space="preserve">. </w:t>
      </w:r>
      <w:r w:rsidR="007B0375" w:rsidRPr="002A3D03">
        <w:rPr>
          <w:color w:val="auto"/>
          <w:sz w:val="24"/>
          <w:szCs w:val="24"/>
        </w:rPr>
        <w:t>Право требования</w:t>
      </w:r>
      <w:r w:rsidRPr="002A3D03">
        <w:rPr>
          <w:color w:val="auto"/>
          <w:sz w:val="24"/>
          <w:szCs w:val="24"/>
        </w:rPr>
        <w:t xml:space="preserve"> по Договору долевого участия передаются от ЦЕДЕНТА ЦЕССИОНАРИЮ в полном объеме, на тех же условиях, которые существовали к моменту перехода прав.</w:t>
      </w:r>
    </w:p>
    <w:p w14:paraId="34A83A07" w14:textId="77777777" w:rsidR="00D5725D" w:rsidRPr="002A3D03" w:rsidRDefault="00D5725D" w:rsidP="001C6B07">
      <w:pPr>
        <w:ind w:firstLine="720"/>
        <w:jc w:val="both"/>
        <w:rPr>
          <w:color w:val="auto"/>
          <w:sz w:val="24"/>
          <w:szCs w:val="24"/>
        </w:rPr>
      </w:pPr>
      <w:r w:rsidRPr="002A3D03">
        <w:rPr>
          <w:color w:val="auto"/>
          <w:sz w:val="24"/>
          <w:szCs w:val="24"/>
        </w:rPr>
        <w:t>1.6. В соответствии со статьями 131, 389, 433 ГК РФ, настоящий договор уступки прав требования (цессии) по Договору долевого участия подлежит государственной регистрации, и считается заключенным с момента такой регистрации.</w:t>
      </w:r>
    </w:p>
    <w:p w14:paraId="34C6EDBE" w14:textId="77777777" w:rsidR="007B0375" w:rsidRPr="002A3D03" w:rsidRDefault="007B0375" w:rsidP="00DD0C31">
      <w:pPr>
        <w:ind w:firstLine="720"/>
        <w:jc w:val="both"/>
        <w:rPr>
          <w:color w:val="auto"/>
          <w:sz w:val="24"/>
          <w:szCs w:val="24"/>
        </w:rPr>
      </w:pPr>
      <w:r w:rsidRPr="002A3D03">
        <w:rPr>
          <w:color w:val="auto"/>
          <w:sz w:val="24"/>
          <w:szCs w:val="24"/>
        </w:rPr>
        <w:t>1.7. Право требования по Договору долевого участия является предметом залога, находящегося в з</w:t>
      </w:r>
      <w:r w:rsidR="00DD0C31" w:rsidRPr="002A3D03">
        <w:rPr>
          <w:color w:val="auto"/>
          <w:sz w:val="24"/>
          <w:szCs w:val="24"/>
        </w:rPr>
        <w:t xml:space="preserve">алоге у </w:t>
      </w:r>
      <w:r w:rsidR="002A3D03" w:rsidRPr="002A3D03">
        <w:rPr>
          <w:color w:val="auto"/>
          <w:sz w:val="24"/>
          <w:szCs w:val="24"/>
        </w:rPr>
        <w:t>БАНК ВТБ (ПУБЛИЧНОЕ АКЦИОНЕРНОЕ ОБЩЕСТВО)  (ИНН 7702070139; ОГРН 1027739609391).</w:t>
      </w:r>
    </w:p>
    <w:p w14:paraId="4E9B6BA3" w14:textId="77777777" w:rsidR="00C65719" w:rsidRPr="002A3D03" w:rsidRDefault="00C65719" w:rsidP="00DD0C31">
      <w:pPr>
        <w:ind w:firstLine="720"/>
        <w:jc w:val="both"/>
        <w:rPr>
          <w:color w:val="auto"/>
          <w:sz w:val="24"/>
          <w:szCs w:val="24"/>
        </w:rPr>
      </w:pPr>
      <w:r w:rsidRPr="002A3D03">
        <w:rPr>
          <w:color w:val="auto"/>
          <w:sz w:val="24"/>
          <w:szCs w:val="24"/>
        </w:rPr>
        <w:t>1.8. Сведения о наличии или об отсутствии обременений в отношении объекта, в том числе публичного сервитута отсутствуют.</w:t>
      </w:r>
    </w:p>
    <w:p w14:paraId="3B7D2F58" w14:textId="77777777" w:rsidR="00F22EAB" w:rsidRPr="002A3D03" w:rsidRDefault="00F22EAB" w:rsidP="00F22EAB">
      <w:pPr>
        <w:ind w:firstLine="720"/>
        <w:jc w:val="both"/>
        <w:rPr>
          <w:color w:val="auto"/>
          <w:sz w:val="24"/>
          <w:szCs w:val="24"/>
        </w:rPr>
      </w:pPr>
    </w:p>
    <w:p w14:paraId="4C8E28B9" w14:textId="77777777" w:rsidR="00F6420F" w:rsidRPr="002A3D03" w:rsidRDefault="00F6420F" w:rsidP="00F6420F">
      <w:pPr>
        <w:ind w:firstLine="567"/>
        <w:jc w:val="center"/>
        <w:rPr>
          <w:b/>
          <w:sz w:val="24"/>
          <w:szCs w:val="24"/>
        </w:rPr>
      </w:pPr>
      <w:r w:rsidRPr="002A3D03">
        <w:rPr>
          <w:b/>
          <w:sz w:val="24"/>
          <w:szCs w:val="24"/>
        </w:rPr>
        <w:t>Права и обязанности Сторон.</w:t>
      </w:r>
    </w:p>
    <w:p w14:paraId="04BD0E50" w14:textId="77777777" w:rsidR="00F6420F" w:rsidRPr="002A3D03" w:rsidRDefault="00F6420F" w:rsidP="00F6420F">
      <w:pPr>
        <w:ind w:firstLine="567"/>
        <w:rPr>
          <w:sz w:val="24"/>
          <w:szCs w:val="24"/>
        </w:rPr>
      </w:pPr>
    </w:p>
    <w:p w14:paraId="63DAC304" w14:textId="77777777" w:rsidR="00F6420F" w:rsidRPr="002A3D03" w:rsidRDefault="00F6420F" w:rsidP="00F6420F">
      <w:pPr>
        <w:ind w:firstLine="720"/>
        <w:jc w:val="both"/>
        <w:rPr>
          <w:sz w:val="24"/>
          <w:szCs w:val="24"/>
        </w:rPr>
      </w:pPr>
      <w:r w:rsidRPr="002A3D03">
        <w:rPr>
          <w:sz w:val="24"/>
          <w:szCs w:val="24"/>
        </w:rPr>
        <w:t>2.1. ЦЕДЕНТ обязан:</w:t>
      </w:r>
    </w:p>
    <w:p w14:paraId="5A7853E2" w14:textId="77777777" w:rsidR="00F6420F" w:rsidRPr="002A3D03" w:rsidRDefault="00F6420F" w:rsidP="00C65719">
      <w:pPr>
        <w:ind w:firstLine="708"/>
        <w:jc w:val="both"/>
        <w:rPr>
          <w:sz w:val="24"/>
          <w:szCs w:val="24"/>
        </w:rPr>
      </w:pPr>
      <w:r w:rsidRPr="002A3D03">
        <w:rPr>
          <w:sz w:val="24"/>
          <w:szCs w:val="24"/>
        </w:rPr>
        <w:lastRenderedPageBreak/>
        <w:t xml:space="preserve">2.1.1. передать ЦЕССИОНАРИЮ все необходимые документы, удостоверяющие его права и обязанности по Договору долевого участия.       </w:t>
      </w:r>
    </w:p>
    <w:p w14:paraId="5536E05D" w14:textId="77777777" w:rsidR="00F6420F" w:rsidRPr="002A3D03" w:rsidRDefault="00F6420F" w:rsidP="00F6420F">
      <w:pPr>
        <w:ind w:firstLine="720"/>
        <w:jc w:val="both"/>
        <w:rPr>
          <w:sz w:val="24"/>
          <w:szCs w:val="24"/>
        </w:rPr>
      </w:pPr>
      <w:r w:rsidRPr="002A3D03">
        <w:rPr>
          <w:sz w:val="24"/>
          <w:szCs w:val="24"/>
        </w:rPr>
        <w:t xml:space="preserve">2.1.2. сообщить ЦЕССИОНАРИЮ иные сведения, имеющие значение для осуществления прав и исполнения обязанностей по Договору долевого участия; </w:t>
      </w:r>
    </w:p>
    <w:p w14:paraId="354A32C4" w14:textId="77777777" w:rsidR="00F6420F" w:rsidRPr="002A3D03" w:rsidRDefault="00F6420F" w:rsidP="00F6420F">
      <w:pPr>
        <w:ind w:firstLine="720"/>
        <w:jc w:val="both"/>
        <w:rPr>
          <w:sz w:val="24"/>
          <w:szCs w:val="24"/>
        </w:rPr>
      </w:pPr>
      <w:r w:rsidRPr="002A3D03">
        <w:rPr>
          <w:sz w:val="24"/>
          <w:szCs w:val="24"/>
        </w:rPr>
        <w:t>2.1.3. письменно уведомить Застройщика в пятидневный срок с момента государственной регистрации настоящего договора о состоявшейся уступке прав требования по Договору долевого участия в строительстве.</w:t>
      </w:r>
    </w:p>
    <w:p w14:paraId="7A8A6104" w14:textId="77777777" w:rsidR="00F6420F" w:rsidRPr="002A3D03" w:rsidRDefault="00D85B4A" w:rsidP="00F6420F">
      <w:pPr>
        <w:ind w:firstLine="709"/>
        <w:jc w:val="both"/>
        <w:rPr>
          <w:sz w:val="24"/>
          <w:szCs w:val="24"/>
        </w:rPr>
      </w:pPr>
      <w:r w:rsidRPr="002A3D03">
        <w:rPr>
          <w:sz w:val="24"/>
          <w:szCs w:val="24"/>
        </w:rPr>
        <w:t>2</w:t>
      </w:r>
      <w:r w:rsidR="00F6420F" w:rsidRPr="002A3D03">
        <w:rPr>
          <w:sz w:val="24"/>
          <w:szCs w:val="24"/>
        </w:rPr>
        <w:t>.2. ЦЕССИОНАРИЙ обязан:</w:t>
      </w:r>
    </w:p>
    <w:p w14:paraId="29B8D229" w14:textId="77777777" w:rsidR="00F6420F" w:rsidRPr="002A3D03" w:rsidRDefault="00D85B4A" w:rsidP="00F6420F">
      <w:pPr>
        <w:ind w:firstLine="720"/>
        <w:jc w:val="both"/>
        <w:rPr>
          <w:sz w:val="24"/>
          <w:szCs w:val="24"/>
        </w:rPr>
      </w:pPr>
      <w:r w:rsidRPr="002A3D03">
        <w:rPr>
          <w:sz w:val="24"/>
          <w:szCs w:val="24"/>
        </w:rPr>
        <w:t>2</w:t>
      </w:r>
      <w:r w:rsidR="00F6420F" w:rsidRPr="002A3D03">
        <w:rPr>
          <w:sz w:val="24"/>
          <w:szCs w:val="24"/>
        </w:rPr>
        <w:t>.2.1. исполнить обязательства по оплате цены за уступаемые права в соответствии с условиями настоящего договора;</w:t>
      </w:r>
    </w:p>
    <w:p w14:paraId="3263448A" w14:textId="77777777" w:rsidR="00F6420F" w:rsidRPr="002A3D03" w:rsidRDefault="00D85B4A" w:rsidP="00F6420F">
      <w:pPr>
        <w:ind w:firstLine="720"/>
        <w:jc w:val="both"/>
        <w:rPr>
          <w:sz w:val="24"/>
          <w:szCs w:val="24"/>
        </w:rPr>
      </w:pPr>
      <w:r w:rsidRPr="002A3D03">
        <w:rPr>
          <w:sz w:val="24"/>
          <w:szCs w:val="24"/>
        </w:rPr>
        <w:t>2</w:t>
      </w:r>
      <w:r w:rsidR="00F6420F" w:rsidRPr="002A3D03">
        <w:rPr>
          <w:sz w:val="24"/>
          <w:szCs w:val="24"/>
        </w:rPr>
        <w:t>.2.2. нести расходы по государственной регистрации настоящего договора.</w:t>
      </w:r>
    </w:p>
    <w:p w14:paraId="25492D37" w14:textId="77777777" w:rsidR="00004B91" w:rsidRPr="002A3D03" w:rsidRDefault="00D85B4A" w:rsidP="00F6420F">
      <w:pPr>
        <w:ind w:firstLine="708"/>
        <w:jc w:val="both"/>
        <w:rPr>
          <w:sz w:val="24"/>
          <w:szCs w:val="24"/>
        </w:rPr>
      </w:pPr>
      <w:r w:rsidRPr="002A3D03">
        <w:rPr>
          <w:sz w:val="24"/>
          <w:szCs w:val="24"/>
        </w:rPr>
        <w:t>2</w:t>
      </w:r>
      <w:r w:rsidR="00F6420F" w:rsidRPr="002A3D03">
        <w:rPr>
          <w:sz w:val="24"/>
          <w:szCs w:val="24"/>
        </w:rPr>
        <w:t>.3. После подписания настоящего договора Стороны обязаны обратиться в Управление Федеральной службы государственной регистрации, кадастра и картографии с целью государственной регистрации настоящего договора.</w:t>
      </w:r>
    </w:p>
    <w:p w14:paraId="03584A9C" w14:textId="77777777" w:rsidR="00F6420F" w:rsidRPr="002A3D03" w:rsidRDefault="00F6420F" w:rsidP="00F6420F">
      <w:pPr>
        <w:ind w:firstLine="708"/>
        <w:jc w:val="both"/>
        <w:rPr>
          <w:sz w:val="24"/>
          <w:szCs w:val="24"/>
        </w:rPr>
      </w:pPr>
    </w:p>
    <w:p w14:paraId="6D32FBEA" w14:textId="77777777" w:rsidR="00B7095B" w:rsidRPr="002A3D03" w:rsidRDefault="00B7095B" w:rsidP="00B7095B">
      <w:pPr>
        <w:jc w:val="center"/>
        <w:rPr>
          <w:b/>
          <w:sz w:val="24"/>
          <w:szCs w:val="24"/>
        </w:rPr>
      </w:pPr>
      <w:r w:rsidRPr="002A3D03">
        <w:rPr>
          <w:b/>
          <w:sz w:val="24"/>
          <w:szCs w:val="24"/>
        </w:rPr>
        <w:t>Цена и порядок оплаты</w:t>
      </w:r>
    </w:p>
    <w:p w14:paraId="57F73784" w14:textId="77777777" w:rsidR="00B7095B" w:rsidRPr="002A3D03" w:rsidRDefault="00B7095B" w:rsidP="00B7095B">
      <w:pPr>
        <w:ind w:firstLine="567"/>
        <w:jc w:val="both"/>
        <w:rPr>
          <w:sz w:val="24"/>
          <w:szCs w:val="24"/>
        </w:rPr>
      </w:pPr>
    </w:p>
    <w:p w14:paraId="4219B85E" w14:textId="77777777" w:rsidR="002A3D03" w:rsidRPr="002A3D03" w:rsidRDefault="00B7095B" w:rsidP="00B7095B">
      <w:pPr>
        <w:ind w:right="-1" w:firstLine="708"/>
        <w:jc w:val="both"/>
        <w:rPr>
          <w:sz w:val="24"/>
          <w:szCs w:val="24"/>
        </w:rPr>
      </w:pPr>
      <w:r w:rsidRPr="002A3D03">
        <w:rPr>
          <w:sz w:val="24"/>
          <w:szCs w:val="24"/>
        </w:rPr>
        <w:t>3.1. Покупатель уплачивает ЦЕДЕНТУ цену в размере ___ (___) рублей ___ копеек</w:t>
      </w:r>
      <w:r w:rsidR="00C65719" w:rsidRPr="002A3D03">
        <w:rPr>
          <w:sz w:val="24"/>
          <w:szCs w:val="24"/>
        </w:rPr>
        <w:t xml:space="preserve"> </w:t>
      </w:r>
      <w:r w:rsidR="002A3D03" w:rsidRPr="002A3D03">
        <w:rPr>
          <w:sz w:val="24"/>
          <w:szCs w:val="24"/>
        </w:rPr>
        <w:t>по следующим реквизитам:</w:t>
      </w:r>
    </w:p>
    <w:p w14:paraId="6FC2B9D3" w14:textId="77777777" w:rsidR="002A3D03" w:rsidRPr="002A3D03" w:rsidRDefault="002A3D03" w:rsidP="002A3D03">
      <w:pPr>
        <w:ind w:right="-1" w:firstLine="708"/>
        <w:jc w:val="both"/>
        <w:rPr>
          <w:sz w:val="24"/>
          <w:szCs w:val="24"/>
        </w:rPr>
      </w:pPr>
      <w:r w:rsidRPr="002A3D03">
        <w:rPr>
          <w:sz w:val="24"/>
          <w:szCs w:val="24"/>
        </w:rPr>
        <w:t>Банк получателя: ПУБЛИЧНОЕ АКЦИОНЕРНОЕ ОБЩЕСТВО "СОВКОМБАНК"</w:t>
      </w:r>
    </w:p>
    <w:p w14:paraId="1C5FBF07" w14:textId="77777777" w:rsidR="002A3D03" w:rsidRPr="002A3D03" w:rsidRDefault="002A3D03" w:rsidP="002A3D03">
      <w:pPr>
        <w:ind w:right="-1" w:firstLine="708"/>
        <w:jc w:val="both"/>
        <w:rPr>
          <w:sz w:val="24"/>
          <w:szCs w:val="24"/>
        </w:rPr>
      </w:pPr>
      <w:r w:rsidRPr="002A3D03">
        <w:rPr>
          <w:sz w:val="24"/>
          <w:szCs w:val="24"/>
        </w:rPr>
        <w:t>ИНН банка: 4401116480</w:t>
      </w:r>
    </w:p>
    <w:p w14:paraId="20302E43" w14:textId="77777777" w:rsidR="002A3D03" w:rsidRPr="002A3D03" w:rsidRDefault="002A3D03" w:rsidP="002A3D03">
      <w:pPr>
        <w:ind w:right="-1" w:firstLine="708"/>
        <w:jc w:val="both"/>
        <w:rPr>
          <w:sz w:val="24"/>
          <w:szCs w:val="24"/>
        </w:rPr>
      </w:pPr>
      <w:r w:rsidRPr="002A3D03">
        <w:rPr>
          <w:sz w:val="24"/>
          <w:szCs w:val="24"/>
        </w:rPr>
        <w:t>БИК банка: 045004763</w:t>
      </w:r>
    </w:p>
    <w:p w14:paraId="736B7516" w14:textId="77777777" w:rsidR="002A3D03" w:rsidRPr="002A3D03" w:rsidRDefault="002A3D03" w:rsidP="002A3D03">
      <w:pPr>
        <w:ind w:right="-1" w:firstLine="708"/>
        <w:jc w:val="both"/>
        <w:rPr>
          <w:sz w:val="24"/>
          <w:szCs w:val="24"/>
        </w:rPr>
      </w:pPr>
      <w:r w:rsidRPr="002A3D03">
        <w:rPr>
          <w:sz w:val="24"/>
          <w:szCs w:val="24"/>
        </w:rPr>
        <w:t>ОГРН банка: 1144400000425</w:t>
      </w:r>
    </w:p>
    <w:p w14:paraId="7C77C865" w14:textId="77777777" w:rsidR="002A3D03" w:rsidRPr="002A3D03" w:rsidRDefault="002A3D03" w:rsidP="002A3D03">
      <w:pPr>
        <w:ind w:right="-1" w:firstLine="708"/>
        <w:jc w:val="both"/>
        <w:rPr>
          <w:sz w:val="24"/>
          <w:szCs w:val="24"/>
        </w:rPr>
      </w:pPr>
      <w:r w:rsidRPr="002A3D03">
        <w:rPr>
          <w:sz w:val="24"/>
          <w:szCs w:val="24"/>
        </w:rPr>
        <w:t>К/с банка: 30101810150040000763</w:t>
      </w:r>
    </w:p>
    <w:p w14:paraId="1A4FD131" w14:textId="77777777" w:rsidR="002A3D03" w:rsidRPr="002A3D03" w:rsidRDefault="002A3D03" w:rsidP="002A3D03">
      <w:pPr>
        <w:ind w:right="-1" w:firstLine="708"/>
        <w:jc w:val="both"/>
        <w:rPr>
          <w:sz w:val="24"/>
          <w:szCs w:val="24"/>
        </w:rPr>
      </w:pPr>
      <w:r w:rsidRPr="002A3D03">
        <w:rPr>
          <w:sz w:val="24"/>
          <w:szCs w:val="24"/>
        </w:rPr>
        <w:t>ФИО получателя: Васильева Светлана Владимировна</w:t>
      </w:r>
    </w:p>
    <w:p w14:paraId="0318FA14" w14:textId="77777777" w:rsidR="00B7095B" w:rsidRPr="002A3D03" w:rsidRDefault="002A3D03" w:rsidP="002A3D03">
      <w:pPr>
        <w:ind w:right="-1" w:firstLine="708"/>
        <w:jc w:val="both"/>
        <w:rPr>
          <w:sz w:val="24"/>
          <w:szCs w:val="24"/>
        </w:rPr>
      </w:pPr>
      <w:r w:rsidRPr="002A3D03">
        <w:rPr>
          <w:sz w:val="24"/>
          <w:szCs w:val="24"/>
        </w:rPr>
        <w:t>Счет получателя: 40817810550188755467</w:t>
      </w:r>
    </w:p>
    <w:p w14:paraId="703E8A5C" w14:textId="77777777" w:rsidR="002A3D03" w:rsidRPr="002A3D03" w:rsidRDefault="002A3D03" w:rsidP="002A3D03">
      <w:pPr>
        <w:ind w:right="-1" w:firstLine="708"/>
        <w:jc w:val="both"/>
        <w:rPr>
          <w:sz w:val="24"/>
          <w:szCs w:val="24"/>
        </w:rPr>
      </w:pPr>
    </w:p>
    <w:p w14:paraId="2A4ED500" w14:textId="77777777" w:rsidR="00B7095B" w:rsidRPr="002A3D03" w:rsidRDefault="00B7095B" w:rsidP="00B7095B">
      <w:pPr>
        <w:ind w:right="-1" w:firstLine="708"/>
        <w:jc w:val="both"/>
        <w:rPr>
          <w:sz w:val="24"/>
          <w:szCs w:val="24"/>
        </w:rPr>
      </w:pPr>
      <w:r w:rsidRPr="002A3D03">
        <w:rPr>
          <w:sz w:val="24"/>
          <w:szCs w:val="24"/>
        </w:rPr>
        <w:t xml:space="preserve">3.2. Задаток, ранее внесенный ЦЕССИОНАРИЕМ для участия в Торгах по реализации Объекта в размере ___ (___) рублей ___ копеек (далее – Задаток), засчитывается в счет цены, указанной в п. 3.1 Договора. </w:t>
      </w:r>
    </w:p>
    <w:p w14:paraId="2D4E28DC" w14:textId="77777777" w:rsidR="00B7095B" w:rsidRPr="002A3D03" w:rsidRDefault="00B7095B" w:rsidP="00B7095B">
      <w:pPr>
        <w:ind w:firstLine="708"/>
        <w:jc w:val="both"/>
        <w:rPr>
          <w:sz w:val="24"/>
          <w:szCs w:val="24"/>
        </w:rPr>
      </w:pPr>
      <w:r w:rsidRPr="002A3D03">
        <w:rPr>
          <w:sz w:val="24"/>
          <w:szCs w:val="24"/>
        </w:rPr>
        <w:t xml:space="preserve">3.3. ЦЕССИОНАРИЙ обязуется в течение 30 (Тридцати) календарных дней с момента подписания настоящего Договора оплатить денежные средства, за вычетом суммы Задатка, в размере ___ (___) рублей ___ копеек, путем перечисления на расчётный счет ЦЕДЕНТА, указанный в настоящем Договоре. </w:t>
      </w:r>
    </w:p>
    <w:p w14:paraId="2A823AD1" w14:textId="77777777" w:rsidR="00B7095B" w:rsidRPr="002A3D03" w:rsidRDefault="00B7095B" w:rsidP="00B7095B">
      <w:pPr>
        <w:ind w:firstLine="708"/>
        <w:jc w:val="both"/>
        <w:rPr>
          <w:sz w:val="24"/>
          <w:szCs w:val="24"/>
        </w:rPr>
      </w:pPr>
      <w:r w:rsidRPr="002A3D03">
        <w:rPr>
          <w:sz w:val="24"/>
          <w:szCs w:val="24"/>
        </w:rPr>
        <w:t>3.4. Обязанность ЦЕССИОНАРИЯ по оплате Объекта считается исполненной с момента зачисления на счет ЦЕДЕНТА суммы, указанной в п. 3.1 Договора, с учетом оплаченного в соответствии с п. 3.2 Договора Задатка.</w:t>
      </w:r>
    </w:p>
    <w:p w14:paraId="611734EC" w14:textId="77777777" w:rsidR="00B7095B" w:rsidRPr="002A3D03" w:rsidRDefault="00B7095B" w:rsidP="00B7095B">
      <w:pPr>
        <w:ind w:firstLine="708"/>
        <w:jc w:val="both"/>
        <w:rPr>
          <w:sz w:val="24"/>
          <w:szCs w:val="24"/>
        </w:rPr>
      </w:pPr>
      <w:r w:rsidRPr="002A3D03">
        <w:rPr>
          <w:sz w:val="24"/>
          <w:szCs w:val="24"/>
        </w:rPr>
        <w:t>3.5. В случае неоплаты полной стоимости имущества по договору в течение 30 (тридцати) календарных дней с даты подписания договора, настоящий договор расторгается и имущество считается непроданным. В данном случае задаток не возвращается.</w:t>
      </w:r>
    </w:p>
    <w:p w14:paraId="52562922" w14:textId="77777777" w:rsidR="00B7095B" w:rsidRPr="002A3D03" w:rsidRDefault="00B7095B" w:rsidP="00B7095B">
      <w:pPr>
        <w:ind w:firstLine="708"/>
        <w:jc w:val="both"/>
        <w:rPr>
          <w:sz w:val="24"/>
          <w:szCs w:val="24"/>
        </w:rPr>
      </w:pPr>
    </w:p>
    <w:p w14:paraId="4E74F0AA" w14:textId="77777777" w:rsidR="00B7095B" w:rsidRPr="002A3D03" w:rsidRDefault="00B7095B" w:rsidP="00B7095B">
      <w:pPr>
        <w:pStyle w:val="Style1"/>
        <w:widowControl/>
        <w:spacing w:line="240" w:lineRule="auto"/>
        <w:rPr>
          <w:rStyle w:val="FontStyle33"/>
        </w:rPr>
      </w:pPr>
      <w:r w:rsidRPr="002A3D03">
        <w:rPr>
          <w:rStyle w:val="FontStyle33"/>
        </w:rPr>
        <w:t>Ответственность Сторон</w:t>
      </w:r>
    </w:p>
    <w:p w14:paraId="77419880" w14:textId="77777777" w:rsidR="00B7095B" w:rsidRPr="002A3D03" w:rsidRDefault="00B7095B" w:rsidP="00B7095B">
      <w:pPr>
        <w:pStyle w:val="ConsPlusNormal"/>
        <w:ind w:firstLine="0"/>
        <w:jc w:val="center"/>
        <w:rPr>
          <w:rStyle w:val="FontStyle33"/>
        </w:rPr>
      </w:pPr>
    </w:p>
    <w:p w14:paraId="2A84522C" w14:textId="77777777" w:rsidR="00B7095B" w:rsidRPr="002A3D03" w:rsidRDefault="00B7095B" w:rsidP="00B7095B">
      <w:pPr>
        <w:pStyle w:val="ConsPlusNormal"/>
        <w:ind w:firstLine="0"/>
        <w:jc w:val="both"/>
        <w:rPr>
          <w:rStyle w:val="FontStyle36"/>
        </w:rPr>
      </w:pPr>
      <w:r w:rsidRPr="002A3D03">
        <w:rPr>
          <w:rStyle w:val="FontStyle36"/>
        </w:rPr>
        <w:t xml:space="preserve">     </w:t>
      </w:r>
      <w:r w:rsidRPr="002A3D03">
        <w:rPr>
          <w:rStyle w:val="FontStyle36"/>
        </w:rPr>
        <w:tab/>
      </w:r>
      <w:r w:rsidR="005220A3" w:rsidRPr="002A3D03">
        <w:rPr>
          <w:rStyle w:val="FontStyle36"/>
        </w:rPr>
        <w:t>4</w:t>
      </w:r>
      <w:r w:rsidRPr="002A3D03">
        <w:rPr>
          <w:rStyle w:val="FontStyle36"/>
        </w:rPr>
        <w:t>.1. За нарушение условий настоящего договора, з</w:t>
      </w:r>
      <w:r w:rsidRPr="002A3D03">
        <w:rPr>
          <w:rFonts w:ascii="Times New Roman" w:hAnsi="Times New Roman" w:cs="Times New Roman"/>
          <w:sz w:val="22"/>
          <w:szCs w:val="22"/>
        </w:rPr>
        <w:t>а неисполнение или ненадлежащее исполнение своих обязанностей</w:t>
      </w:r>
      <w:r w:rsidRPr="002A3D03">
        <w:rPr>
          <w:rStyle w:val="FontStyle36"/>
        </w:rPr>
        <w:t xml:space="preserve"> Стороны несут ответственность в соответствии с действующим законодательством.</w:t>
      </w:r>
    </w:p>
    <w:p w14:paraId="31513C93" w14:textId="77777777" w:rsidR="00B7095B" w:rsidRPr="002A3D03" w:rsidRDefault="005220A3" w:rsidP="00B7095B">
      <w:pPr>
        <w:pStyle w:val="ConsPlusNormal"/>
        <w:ind w:firstLine="708"/>
        <w:jc w:val="both"/>
        <w:rPr>
          <w:rStyle w:val="FontStyle36"/>
        </w:rPr>
      </w:pPr>
      <w:r w:rsidRPr="002A3D03">
        <w:rPr>
          <w:rStyle w:val="FontStyle36"/>
        </w:rPr>
        <w:t>4</w:t>
      </w:r>
      <w:r w:rsidR="00B7095B" w:rsidRPr="002A3D03">
        <w:rPr>
          <w:rStyle w:val="FontStyle36"/>
        </w:rPr>
        <w:t>.2. ЦЕДЕНТ отвечает перед ЦЕССИОНАРИЕМ за недействительность переданных ему прав, но не отвечает за неисполнение Договора долевого участия Застройщиком.</w:t>
      </w:r>
    </w:p>
    <w:p w14:paraId="148D9E09" w14:textId="77777777" w:rsidR="00B7095B" w:rsidRPr="002A3D03" w:rsidRDefault="005220A3" w:rsidP="00B7095B">
      <w:pPr>
        <w:pStyle w:val="ConsPlusNormal"/>
        <w:ind w:firstLine="708"/>
        <w:jc w:val="both"/>
        <w:rPr>
          <w:rStyle w:val="FontStyle36"/>
        </w:rPr>
      </w:pPr>
      <w:r w:rsidRPr="002A3D03">
        <w:rPr>
          <w:rStyle w:val="FontStyle36"/>
        </w:rPr>
        <w:t>4</w:t>
      </w:r>
      <w:r w:rsidR="00B7095B" w:rsidRPr="002A3D03">
        <w:rPr>
          <w:rStyle w:val="FontStyle36"/>
        </w:rPr>
        <w:t>.3. В случаях, не предусмотренных настоящим договором, имущественная ответственность определяется в соответствии с действующим законодательством.</w:t>
      </w:r>
    </w:p>
    <w:p w14:paraId="17F46F74" w14:textId="77777777" w:rsidR="00B7095B" w:rsidRPr="002A3D03" w:rsidRDefault="00B7095B" w:rsidP="00B7095B">
      <w:pPr>
        <w:pStyle w:val="ConsPlusNormal"/>
        <w:ind w:firstLine="708"/>
        <w:jc w:val="both"/>
        <w:rPr>
          <w:rStyle w:val="FontStyle36"/>
        </w:rPr>
      </w:pPr>
    </w:p>
    <w:p w14:paraId="176460C0" w14:textId="77777777" w:rsidR="005220A3" w:rsidRPr="002A3D03" w:rsidRDefault="005220A3" w:rsidP="005220A3">
      <w:pPr>
        <w:pStyle w:val="ConsPlusNormal"/>
        <w:ind w:firstLine="0"/>
        <w:jc w:val="center"/>
        <w:rPr>
          <w:rStyle w:val="FontStyle36"/>
          <w:b/>
        </w:rPr>
      </w:pPr>
      <w:r w:rsidRPr="002A3D03">
        <w:rPr>
          <w:rStyle w:val="FontStyle36"/>
          <w:b/>
        </w:rPr>
        <w:t>Порядок и разрешение споров</w:t>
      </w:r>
    </w:p>
    <w:p w14:paraId="00E074A7" w14:textId="77777777" w:rsidR="005220A3" w:rsidRPr="002A3D03" w:rsidRDefault="005220A3" w:rsidP="005220A3">
      <w:pPr>
        <w:pStyle w:val="ConsPlusNormal"/>
        <w:ind w:firstLine="708"/>
        <w:jc w:val="both"/>
        <w:rPr>
          <w:rStyle w:val="FontStyle36"/>
        </w:rPr>
      </w:pPr>
    </w:p>
    <w:p w14:paraId="3DE7E869" w14:textId="77777777" w:rsidR="005220A3" w:rsidRPr="002A3D03" w:rsidRDefault="005220A3" w:rsidP="005220A3">
      <w:pPr>
        <w:pStyle w:val="ConsPlusNormal"/>
        <w:ind w:firstLine="708"/>
        <w:jc w:val="both"/>
        <w:rPr>
          <w:rStyle w:val="FontStyle36"/>
        </w:rPr>
      </w:pPr>
      <w:r w:rsidRPr="002A3D03">
        <w:rPr>
          <w:rStyle w:val="FontStyle36"/>
        </w:rPr>
        <w:t>5.1. Споры и разногласия, которые могут возникнуть при исполнении обязательств по настоящему Договору, разрешаются путем переговоров между Сторонами.</w:t>
      </w:r>
    </w:p>
    <w:p w14:paraId="04CBD167" w14:textId="77777777" w:rsidR="005220A3" w:rsidRPr="002A3D03" w:rsidRDefault="005220A3" w:rsidP="005220A3">
      <w:pPr>
        <w:pStyle w:val="ConsPlusNormal"/>
        <w:ind w:firstLine="708"/>
        <w:jc w:val="both"/>
        <w:rPr>
          <w:rStyle w:val="FontStyle36"/>
        </w:rPr>
      </w:pPr>
      <w:r w:rsidRPr="002A3D03">
        <w:rPr>
          <w:rStyle w:val="FontStyle36"/>
        </w:rPr>
        <w:t xml:space="preserve">5.2. </w:t>
      </w:r>
      <w:r w:rsidR="00C65719" w:rsidRPr="002A3D03">
        <w:rPr>
          <w:rStyle w:val="FontStyle36"/>
        </w:rPr>
        <w:t>В случае невозможности решения споров путем переговоров</w:t>
      </w:r>
      <w:r w:rsidRPr="002A3D03">
        <w:rPr>
          <w:rStyle w:val="FontStyle36"/>
        </w:rPr>
        <w:t xml:space="preserve"> Стороны передают их на рассмотрение в суд в соответствии с действующим законодательством Российской Федерации.</w:t>
      </w:r>
    </w:p>
    <w:p w14:paraId="1A2CFF6A" w14:textId="77777777" w:rsidR="005220A3" w:rsidRPr="002A3D03" w:rsidRDefault="005220A3" w:rsidP="005220A3">
      <w:pPr>
        <w:pStyle w:val="ConsPlusNormal"/>
        <w:ind w:firstLine="708"/>
        <w:jc w:val="both"/>
        <w:rPr>
          <w:rStyle w:val="FontStyle36"/>
        </w:rPr>
      </w:pPr>
    </w:p>
    <w:p w14:paraId="4B4F3251" w14:textId="77777777" w:rsidR="005220A3" w:rsidRPr="002A3D03" w:rsidRDefault="005220A3" w:rsidP="005220A3">
      <w:pPr>
        <w:pStyle w:val="ConsPlusNormal"/>
        <w:ind w:firstLine="0"/>
        <w:jc w:val="center"/>
        <w:rPr>
          <w:rStyle w:val="FontStyle36"/>
          <w:b/>
        </w:rPr>
      </w:pPr>
      <w:r w:rsidRPr="002A3D03">
        <w:rPr>
          <w:rStyle w:val="FontStyle36"/>
          <w:b/>
        </w:rPr>
        <w:t>Заключительные положения</w:t>
      </w:r>
    </w:p>
    <w:p w14:paraId="384A18BB" w14:textId="77777777" w:rsidR="005220A3" w:rsidRPr="002A3D03" w:rsidRDefault="005220A3" w:rsidP="005220A3">
      <w:pPr>
        <w:pStyle w:val="ConsPlusNormal"/>
        <w:ind w:firstLine="708"/>
        <w:jc w:val="both"/>
        <w:rPr>
          <w:rStyle w:val="FontStyle36"/>
        </w:rPr>
      </w:pPr>
    </w:p>
    <w:p w14:paraId="0DA38678" w14:textId="77777777" w:rsidR="005220A3" w:rsidRPr="002A3D03" w:rsidRDefault="005220A3" w:rsidP="005220A3">
      <w:pPr>
        <w:pStyle w:val="ConsPlusNormal"/>
        <w:ind w:firstLine="708"/>
        <w:jc w:val="both"/>
        <w:rPr>
          <w:rStyle w:val="FontStyle36"/>
        </w:rPr>
      </w:pPr>
      <w:r w:rsidRPr="002A3D03">
        <w:rPr>
          <w:rStyle w:val="FontStyle36"/>
        </w:rPr>
        <w:t>6.1. Настоящий Договор вступает в силу с момента подписания и действует до момента полного исполнения Сторонами всех своих обязательств.</w:t>
      </w:r>
    </w:p>
    <w:p w14:paraId="556A567A" w14:textId="77777777" w:rsidR="005220A3" w:rsidRPr="002A3D03" w:rsidRDefault="005220A3" w:rsidP="005220A3">
      <w:pPr>
        <w:pStyle w:val="ConsPlusNormal"/>
        <w:ind w:firstLine="708"/>
        <w:jc w:val="both"/>
        <w:rPr>
          <w:rStyle w:val="FontStyle36"/>
        </w:rPr>
      </w:pPr>
      <w:r w:rsidRPr="002A3D03">
        <w:rPr>
          <w:rStyle w:val="FontStyle36"/>
        </w:rPr>
        <w:t>6.2. Во всем, что прямо не предусмотрено настоящим Договором, Стороны руководствуются действующим законодательством РФ.</w:t>
      </w:r>
    </w:p>
    <w:p w14:paraId="6B845897" w14:textId="77777777" w:rsidR="005220A3" w:rsidRPr="002A3D03" w:rsidRDefault="005220A3" w:rsidP="005220A3">
      <w:pPr>
        <w:pStyle w:val="ConsPlusNormal"/>
        <w:ind w:firstLine="708"/>
        <w:jc w:val="both"/>
        <w:rPr>
          <w:rStyle w:val="FontStyle36"/>
        </w:rPr>
      </w:pPr>
      <w:r w:rsidRPr="002A3D03">
        <w:rPr>
          <w:rStyle w:val="FontStyle36"/>
        </w:rPr>
        <w:t xml:space="preserve">6.3. Вся переписка между Сторонами осуществляется по адресам, указанным в настоящем Договоре. Уведомление об изменении адреса должно быть направлено другой Стороне в течение трех </w:t>
      </w:r>
      <w:r w:rsidR="002A3D03" w:rsidRPr="002A3D03">
        <w:rPr>
          <w:rStyle w:val="FontStyle36"/>
        </w:rPr>
        <w:t>рабочих дней</w:t>
      </w:r>
      <w:r w:rsidRPr="002A3D03">
        <w:rPr>
          <w:rStyle w:val="FontStyle36"/>
        </w:rPr>
        <w:t>.</w:t>
      </w:r>
    </w:p>
    <w:p w14:paraId="4F4783A1" w14:textId="77777777" w:rsidR="005220A3" w:rsidRPr="002A3D03" w:rsidRDefault="005220A3" w:rsidP="005220A3">
      <w:pPr>
        <w:pStyle w:val="ConsPlusNormal"/>
        <w:ind w:firstLine="708"/>
        <w:jc w:val="both"/>
        <w:rPr>
          <w:rStyle w:val="FontStyle36"/>
        </w:rPr>
      </w:pPr>
      <w:r w:rsidRPr="002A3D03">
        <w:rPr>
          <w:rStyle w:val="FontStyle36"/>
        </w:rPr>
        <w:t>6.4. В течение срока действия настоящего договора в него могут вноситься изменения и дополнения по взаимному согласию Сторон. Изменения и дополнения настоящего договора считаются действительными, если они совершены в письменной форме и подписаны уполномоченными на то лицами.</w:t>
      </w:r>
    </w:p>
    <w:p w14:paraId="05918B30" w14:textId="77777777" w:rsidR="005220A3" w:rsidRPr="002A3D03" w:rsidRDefault="005220A3" w:rsidP="005220A3">
      <w:pPr>
        <w:pStyle w:val="ConsPlusNormal"/>
        <w:ind w:firstLine="708"/>
        <w:jc w:val="both"/>
        <w:rPr>
          <w:rStyle w:val="FontStyle36"/>
        </w:rPr>
      </w:pPr>
      <w:r w:rsidRPr="002A3D03">
        <w:rPr>
          <w:rStyle w:val="FontStyle36"/>
        </w:rPr>
        <w:t>6.5. Настоящий Договор составлен в трех экземплярах, имеющих равную юридическую силу, по одному экземпляру для каждой из Сторон, третий экземпляр передается в уполномоченный орган, осуществляющий государственную регистрацию прав на недвижимое имущество и сделок с ним.</w:t>
      </w:r>
    </w:p>
    <w:p w14:paraId="3B955FCB" w14:textId="77777777" w:rsidR="00B7095B" w:rsidRPr="002A3D03" w:rsidRDefault="00B7095B" w:rsidP="00F6420F">
      <w:pPr>
        <w:ind w:firstLine="708"/>
        <w:jc w:val="both"/>
        <w:rPr>
          <w:sz w:val="24"/>
          <w:szCs w:val="24"/>
        </w:rPr>
      </w:pPr>
    </w:p>
    <w:p w14:paraId="6C88C0CA" w14:textId="77777777" w:rsidR="000377EE" w:rsidRPr="002A3D03" w:rsidRDefault="001D3407" w:rsidP="001D3407">
      <w:pPr>
        <w:jc w:val="center"/>
        <w:rPr>
          <w:rStyle w:val="FontStyle33"/>
          <w:sz w:val="24"/>
          <w:szCs w:val="24"/>
        </w:rPr>
      </w:pPr>
      <w:r w:rsidRPr="002A3D03">
        <w:rPr>
          <w:rStyle w:val="FontStyle33"/>
          <w:sz w:val="24"/>
          <w:szCs w:val="24"/>
        </w:rPr>
        <w:t>Адреса и подписи Сторон</w:t>
      </w:r>
    </w:p>
    <w:p w14:paraId="5559019D" w14:textId="77777777" w:rsidR="001D3407" w:rsidRPr="002A3D03" w:rsidRDefault="001D3407" w:rsidP="000377EE">
      <w:pPr>
        <w:ind w:firstLine="567"/>
        <w:jc w:val="center"/>
        <w:rPr>
          <w:b/>
          <w:sz w:val="22"/>
          <w:szCs w:val="22"/>
        </w:rPr>
      </w:pPr>
    </w:p>
    <w:tbl>
      <w:tblPr>
        <w:tblW w:w="10107" w:type="dxa"/>
        <w:tblLayout w:type="fixed"/>
        <w:tblLook w:val="0000" w:firstRow="0" w:lastRow="0" w:firstColumn="0" w:lastColumn="0" w:noHBand="0" w:noVBand="0"/>
      </w:tblPr>
      <w:tblGrid>
        <w:gridCol w:w="4968"/>
        <w:gridCol w:w="5139"/>
      </w:tblGrid>
      <w:tr w:rsidR="000377EE" w:rsidRPr="002A3D03" w14:paraId="544D4202" w14:textId="77777777" w:rsidTr="00A7558D">
        <w:tc>
          <w:tcPr>
            <w:tcW w:w="4968" w:type="dxa"/>
          </w:tcPr>
          <w:p w14:paraId="529FC42B" w14:textId="77777777" w:rsidR="000377EE" w:rsidRPr="002A3D03" w:rsidRDefault="000377EE" w:rsidP="00A7558D">
            <w:pPr>
              <w:ind w:left="993"/>
              <w:rPr>
                <w:b/>
                <w:bCs/>
                <w:sz w:val="22"/>
                <w:szCs w:val="22"/>
              </w:rPr>
            </w:pPr>
            <w:r w:rsidRPr="002A3D03">
              <w:rPr>
                <w:b/>
                <w:bCs/>
                <w:sz w:val="22"/>
                <w:szCs w:val="22"/>
              </w:rPr>
              <w:t>ЦЕДЕНТ:</w:t>
            </w:r>
          </w:p>
        </w:tc>
        <w:tc>
          <w:tcPr>
            <w:tcW w:w="5139" w:type="dxa"/>
          </w:tcPr>
          <w:p w14:paraId="5635812F" w14:textId="77777777" w:rsidR="000377EE" w:rsidRPr="002A3D03" w:rsidRDefault="000377EE" w:rsidP="00A7558D">
            <w:pPr>
              <w:ind w:left="986"/>
              <w:rPr>
                <w:sz w:val="22"/>
                <w:szCs w:val="22"/>
              </w:rPr>
            </w:pPr>
            <w:r w:rsidRPr="002A3D03">
              <w:rPr>
                <w:b/>
                <w:bCs/>
                <w:sz w:val="22"/>
                <w:szCs w:val="22"/>
              </w:rPr>
              <w:t xml:space="preserve"> ЦЕССИОНАРИЙ</w:t>
            </w:r>
            <w:r w:rsidRPr="002A3D03">
              <w:rPr>
                <w:b/>
                <w:sz w:val="22"/>
                <w:szCs w:val="22"/>
              </w:rPr>
              <w:t>:</w:t>
            </w:r>
          </w:p>
          <w:p w14:paraId="5DA9C090" w14:textId="77777777" w:rsidR="000377EE" w:rsidRPr="002A3D03" w:rsidRDefault="000377EE" w:rsidP="00A7558D">
            <w:pPr>
              <w:rPr>
                <w:sz w:val="22"/>
                <w:szCs w:val="22"/>
              </w:rPr>
            </w:pPr>
          </w:p>
        </w:tc>
      </w:tr>
    </w:tbl>
    <w:p w14:paraId="32EA1D92" w14:textId="77777777" w:rsidR="000377EE" w:rsidRPr="002A3D03" w:rsidRDefault="000377EE" w:rsidP="000377EE">
      <w:pPr>
        <w:rPr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786"/>
      </w:tblGrid>
      <w:tr w:rsidR="000377EE" w:rsidRPr="002A3D03" w14:paraId="58A66110" w14:textId="77777777" w:rsidTr="00A7558D">
        <w:trPr>
          <w:trHeight w:val="645"/>
        </w:trPr>
        <w:tc>
          <w:tcPr>
            <w:tcW w:w="4786" w:type="dxa"/>
          </w:tcPr>
          <w:p w14:paraId="5A7D3185" w14:textId="77777777" w:rsidR="000377EE" w:rsidRPr="002A3D03" w:rsidRDefault="000377EE" w:rsidP="00A7558D">
            <w:pPr>
              <w:jc w:val="both"/>
              <w:rPr>
                <w:sz w:val="24"/>
                <w:szCs w:val="24"/>
              </w:rPr>
            </w:pPr>
            <w:r w:rsidRPr="002A3D03">
              <w:rPr>
                <w:sz w:val="24"/>
                <w:szCs w:val="24"/>
              </w:rPr>
              <w:t xml:space="preserve">Финансовый управляющий </w:t>
            </w:r>
          </w:p>
          <w:p w14:paraId="0FE1A019" w14:textId="77777777" w:rsidR="00C65719" w:rsidRPr="002A3D03" w:rsidRDefault="00C65719" w:rsidP="00A7558D">
            <w:pPr>
              <w:rPr>
                <w:sz w:val="24"/>
                <w:szCs w:val="24"/>
              </w:rPr>
            </w:pPr>
          </w:p>
          <w:p w14:paraId="5DC79E52" w14:textId="77777777" w:rsidR="00C65719" w:rsidRPr="002A3D03" w:rsidRDefault="002A3D03" w:rsidP="00A7558D">
            <w:pPr>
              <w:rPr>
                <w:sz w:val="24"/>
                <w:szCs w:val="24"/>
              </w:rPr>
            </w:pPr>
            <w:r w:rsidRPr="002A3D03">
              <w:rPr>
                <w:sz w:val="24"/>
                <w:szCs w:val="24"/>
              </w:rPr>
              <w:t>Земцов Никита Вадимович (ИНН 683203862435, СНИЛС 159-650-954 12) - член Союз СРО "ГАУ" (ОГРН 1021603626098, ИНН 1660062005, адрес: г. Казань, ул. Соловетских Юнг, д. 7, оф. 1004)</w:t>
            </w:r>
          </w:p>
          <w:p w14:paraId="4E119551" w14:textId="77777777" w:rsidR="002A3D03" w:rsidRPr="002A3D03" w:rsidRDefault="002A3D03" w:rsidP="00A7558D">
            <w:pPr>
              <w:rPr>
                <w:sz w:val="24"/>
                <w:szCs w:val="24"/>
              </w:rPr>
            </w:pPr>
          </w:p>
          <w:p w14:paraId="139A22FD" w14:textId="77777777" w:rsidR="002A3D03" w:rsidRPr="002A3D03" w:rsidRDefault="002A3D03" w:rsidP="00A7558D">
            <w:pPr>
              <w:rPr>
                <w:sz w:val="24"/>
                <w:szCs w:val="24"/>
              </w:rPr>
            </w:pPr>
            <w:r w:rsidRPr="002A3D03">
              <w:rPr>
                <w:sz w:val="24"/>
                <w:szCs w:val="24"/>
              </w:rPr>
              <w:t>Должник:</w:t>
            </w:r>
          </w:p>
          <w:p w14:paraId="1B3D003B" w14:textId="77777777" w:rsidR="002A3D03" w:rsidRPr="002A3D03" w:rsidRDefault="002A3D03" w:rsidP="00A7558D">
            <w:pPr>
              <w:rPr>
                <w:sz w:val="24"/>
                <w:szCs w:val="24"/>
              </w:rPr>
            </w:pPr>
            <w:r w:rsidRPr="002A3D03">
              <w:rPr>
                <w:sz w:val="24"/>
                <w:szCs w:val="24"/>
              </w:rPr>
              <w:t>Васильева Светлана Владимировна (дата/место рождения: 26.04.1991, с. Тасеево Тасеевского р-на Красноярского края, СНИЛС 139-236-902 75, ИНН 243601390471, адрес регистрации: 660003, г. Красноярск, ул. Академика Павлова, д.38, кв. 37)</w:t>
            </w:r>
          </w:p>
          <w:p w14:paraId="0E3E9361" w14:textId="77777777" w:rsidR="00C65719" w:rsidRPr="002A3D03" w:rsidRDefault="00C65719" w:rsidP="00A7558D">
            <w:pPr>
              <w:rPr>
                <w:sz w:val="24"/>
                <w:szCs w:val="24"/>
              </w:rPr>
            </w:pPr>
          </w:p>
          <w:p w14:paraId="11A8AFB5" w14:textId="77777777" w:rsidR="000377EE" w:rsidRPr="002A3D03" w:rsidRDefault="000377EE" w:rsidP="00A7558D">
            <w:pPr>
              <w:rPr>
                <w:sz w:val="24"/>
                <w:szCs w:val="24"/>
              </w:rPr>
            </w:pPr>
          </w:p>
          <w:p w14:paraId="0F696077" w14:textId="77777777" w:rsidR="000377EE" w:rsidRPr="002A3D03" w:rsidRDefault="000377EE" w:rsidP="00A7558D">
            <w:pPr>
              <w:rPr>
                <w:sz w:val="24"/>
                <w:szCs w:val="24"/>
              </w:rPr>
            </w:pPr>
          </w:p>
        </w:tc>
      </w:tr>
      <w:tr w:rsidR="000377EE" w:rsidRPr="002A3D03" w14:paraId="395AE4D3" w14:textId="77777777" w:rsidTr="00A7558D">
        <w:trPr>
          <w:trHeight w:val="1609"/>
        </w:trPr>
        <w:tc>
          <w:tcPr>
            <w:tcW w:w="4786" w:type="dxa"/>
          </w:tcPr>
          <w:p w14:paraId="01E6869F" w14:textId="77777777" w:rsidR="000377EE" w:rsidRPr="002A3D03" w:rsidRDefault="000377EE" w:rsidP="00A7558D">
            <w:pPr>
              <w:jc w:val="both"/>
              <w:rPr>
                <w:b/>
                <w:sz w:val="24"/>
                <w:szCs w:val="24"/>
              </w:rPr>
            </w:pPr>
            <w:r w:rsidRPr="002A3D03">
              <w:rPr>
                <w:b/>
                <w:sz w:val="24"/>
                <w:szCs w:val="24"/>
              </w:rPr>
              <w:t xml:space="preserve">Финансовый управляющий </w:t>
            </w:r>
          </w:p>
          <w:p w14:paraId="03C73325" w14:textId="77777777" w:rsidR="000377EE" w:rsidRPr="002A3D03" w:rsidRDefault="000377EE" w:rsidP="00A7558D">
            <w:pPr>
              <w:jc w:val="both"/>
              <w:rPr>
                <w:b/>
                <w:sz w:val="24"/>
                <w:szCs w:val="24"/>
              </w:rPr>
            </w:pPr>
          </w:p>
          <w:p w14:paraId="0C01BA75" w14:textId="77777777" w:rsidR="000377EE" w:rsidRPr="002A3D03" w:rsidRDefault="000377EE" w:rsidP="0022067A">
            <w:pPr>
              <w:jc w:val="both"/>
              <w:rPr>
                <w:sz w:val="24"/>
                <w:szCs w:val="24"/>
              </w:rPr>
            </w:pPr>
            <w:r w:rsidRPr="002A3D03">
              <w:rPr>
                <w:b/>
                <w:sz w:val="24"/>
                <w:szCs w:val="24"/>
              </w:rPr>
              <w:t xml:space="preserve">________________________ </w:t>
            </w:r>
            <w:r w:rsidR="002A3D03">
              <w:rPr>
                <w:b/>
                <w:sz w:val="24"/>
                <w:szCs w:val="24"/>
              </w:rPr>
              <w:t>Земцов</w:t>
            </w:r>
            <w:r w:rsidR="0022067A" w:rsidRPr="002A3D03">
              <w:rPr>
                <w:b/>
                <w:sz w:val="24"/>
                <w:szCs w:val="24"/>
              </w:rPr>
              <w:t xml:space="preserve"> </w:t>
            </w:r>
            <w:r w:rsidR="002A3D03">
              <w:rPr>
                <w:b/>
                <w:sz w:val="24"/>
                <w:szCs w:val="24"/>
              </w:rPr>
              <w:t>Н</w:t>
            </w:r>
            <w:r w:rsidR="0022067A" w:rsidRPr="002A3D03">
              <w:rPr>
                <w:b/>
                <w:sz w:val="24"/>
                <w:szCs w:val="24"/>
              </w:rPr>
              <w:t>.В.</w:t>
            </w:r>
          </w:p>
        </w:tc>
      </w:tr>
    </w:tbl>
    <w:p w14:paraId="6F09446D" w14:textId="77777777" w:rsidR="000377EE" w:rsidRPr="002A3D03" w:rsidRDefault="000377EE" w:rsidP="000377EE">
      <w:pPr>
        <w:pStyle w:val="1"/>
        <w:tabs>
          <w:tab w:val="left" w:pos="4536"/>
        </w:tabs>
        <w:jc w:val="left"/>
        <w:rPr>
          <w:b w:val="0"/>
        </w:rPr>
      </w:pPr>
    </w:p>
    <w:p w14:paraId="5192F15F" w14:textId="77777777" w:rsidR="000377EE" w:rsidRPr="002A3D03" w:rsidRDefault="000377EE" w:rsidP="000377EE">
      <w:pPr>
        <w:rPr>
          <w:lang w:eastAsia="x-none"/>
        </w:rPr>
      </w:pPr>
    </w:p>
    <w:p w14:paraId="0D42B962" w14:textId="77777777" w:rsidR="000377EE" w:rsidRPr="002A3D03" w:rsidRDefault="000377EE" w:rsidP="000377EE"/>
    <w:p w14:paraId="53CE9F58" w14:textId="77777777" w:rsidR="000377EE" w:rsidRPr="002A3D03" w:rsidRDefault="000377EE" w:rsidP="000377EE"/>
    <w:p w14:paraId="38C3DC65" w14:textId="77777777" w:rsidR="000377EE" w:rsidRPr="002A3D03" w:rsidRDefault="000377EE" w:rsidP="000377EE"/>
    <w:p w14:paraId="4CEAD7F9" w14:textId="77777777" w:rsidR="000377EE" w:rsidRPr="002A3D03" w:rsidRDefault="000377EE" w:rsidP="000377EE">
      <w:pPr>
        <w:rPr>
          <w:lang w:eastAsia="x-none"/>
        </w:rPr>
      </w:pPr>
    </w:p>
    <w:p w14:paraId="686C37A8" w14:textId="77777777" w:rsidR="000377EE" w:rsidRPr="002A3D03" w:rsidRDefault="000377EE" w:rsidP="000377EE">
      <w:pPr>
        <w:pStyle w:val="1"/>
        <w:jc w:val="right"/>
        <w:rPr>
          <w:b w:val="0"/>
        </w:rPr>
      </w:pPr>
      <w:r w:rsidRPr="002A3D03">
        <w:rPr>
          <w:b w:val="0"/>
        </w:rPr>
        <w:t xml:space="preserve">    </w:t>
      </w:r>
    </w:p>
    <w:p w14:paraId="1AA01DD2" w14:textId="77777777" w:rsidR="000377EE" w:rsidRPr="002A3D03" w:rsidRDefault="000377EE" w:rsidP="000377EE">
      <w:pPr>
        <w:pStyle w:val="1"/>
        <w:jc w:val="left"/>
        <w:rPr>
          <w:b w:val="0"/>
        </w:rPr>
      </w:pPr>
    </w:p>
    <w:p w14:paraId="0BA4C973" w14:textId="77777777" w:rsidR="0022067A" w:rsidRPr="002A3D03" w:rsidRDefault="0022067A" w:rsidP="00E35627">
      <w:pPr>
        <w:rPr>
          <w:color w:val="auto"/>
          <w:sz w:val="24"/>
          <w:szCs w:val="24"/>
        </w:rPr>
      </w:pPr>
    </w:p>
    <w:p w14:paraId="4BD0F12E" w14:textId="77777777" w:rsidR="0022067A" w:rsidRPr="002A3D03" w:rsidRDefault="0022067A" w:rsidP="0022067A">
      <w:pPr>
        <w:rPr>
          <w:sz w:val="24"/>
          <w:szCs w:val="24"/>
        </w:rPr>
      </w:pPr>
    </w:p>
    <w:p w14:paraId="29C15897" w14:textId="77777777" w:rsidR="0022067A" w:rsidRPr="002A3D03" w:rsidRDefault="0022067A" w:rsidP="0022067A">
      <w:pPr>
        <w:rPr>
          <w:sz w:val="24"/>
          <w:szCs w:val="24"/>
        </w:rPr>
      </w:pPr>
    </w:p>
    <w:p w14:paraId="79705B63" w14:textId="77777777" w:rsidR="0022067A" w:rsidRPr="002A3D03" w:rsidRDefault="0022067A" w:rsidP="0022067A">
      <w:pPr>
        <w:rPr>
          <w:sz w:val="24"/>
          <w:szCs w:val="24"/>
        </w:rPr>
      </w:pPr>
    </w:p>
    <w:p w14:paraId="666EF08E" w14:textId="77777777" w:rsidR="0022067A" w:rsidRPr="002A3D03" w:rsidRDefault="0022067A" w:rsidP="0022067A">
      <w:pPr>
        <w:rPr>
          <w:sz w:val="24"/>
          <w:szCs w:val="24"/>
        </w:rPr>
      </w:pPr>
    </w:p>
    <w:p w14:paraId="490F60B6" w14:textId="77777777" w:rsidR="0022067A" w:rsidRPr="002A3D03" w:rsidRDefault="0022067A" w:rsidP="0022067A">
      <w:pPr>
        <w:rPr>
          <w:sz w:val="24"/>
          <w:szCs w:val="24"/>
        </w:rPr>
      </w:pPr>
    </w:p>
    <w:p w14:paraId="6DFDF9E2" w14:textId="77777777" w:rsidR="0022067A" w:rsidRPr="002A3D03" w:rsidRDefault="0022067A" w:rsidP="0022067A">
      <w:pPr>
        <w:rPr>
          <w:sz w:val="24"/>
          <w:szCs w:val="24"/>
        </w:rPr>
      </w:pPr>
    </w:p>
    <w:p w14:paraId="43685627" w14:textId="77777777" w:rsidR="0022067A" w:rsidRPr="002A3D03" w:rsidRDefault="0022067A" w:rsidP="0022067A">
      <w:pPr>
        <w:rPr>
          <w:sz w:val="24"/>
          <w:szCs w:val="24"/>
        </w:rPr>
      </w:pPr>
    </w:p>
    <w:p w14:paraId="14BDE42C" w14:textId="77777777" w:rsidR="0022067A" w:rsidRPr="002A3D03" w:rsidRDefault="0022067A" w:rsidP="0022067A">
      <w:pPr>
        <w:rPr>
          <w:sz w:val="24"/>
          <w:szCs w:val="24"/>
        </w:rPr>
      </w:pPr>
    </w:p>
    <w:p w14:paraId="53E722D5" w14:textId="77777777" w:rsidR="002A3D03" w:rsidRDefault="002A3D03" w:rsidP="0022067A">
      <w:pPr>
        <w:rPr>
          <w:sz w:val="24"/>
          <w:szCs w:val="24"/>
        </w:rPr>
      </w:pPr>
    </w:p>
    <w:p w14:paraId="65301DB8" w14:textId="77777777" w:rsidR="002A3D03" w:rsidRDefault="002A3D03" w:rsidP="0022067A">
      <w:pPr>
        <w:rPr>
          <w:sz w:val="24"/>
          <w:szCs w:val="24"/>
        </w:rPr>
      </w:pPr>
    </w:p>
    <w:p w14:paraId="01F0FB9B" w14:textId="77777777" w:rsidR="002A3D03" w:rsidRDefault="002A3D03" w:rsidP="0022067A">
      <w:pPr>
        <w:rPr>
          <w:sz w:val="24"/>
          <w:szCs w:val="24"/>
        </w:rPr>
      </w:pPr>
    </w:p>
    <w:p w14:paraId="14F12208" w14:textId="77777777" w:rsidR="002A3D03" w:rsidRDefault="002A3D03" w:rsidP="0022067A">
      <w:pPr>
        <w:rPr>
          <w:sz w:val="24"/>
          <w:szCs w:val="24"/>
        </w:rPr>
      </w:pPr>
    </w:p>
    <w:p w14:paraId="01B353A5" w14:textId="77777777" w:rsidR="00ED1480" w:rsidRPr="002A3D03" w:rsidRDefault="0022067A" w:rsidP="002A3D03">
      <w:pPr>
        <w:jc w:val="right"/>
        <w:rPr>
          <w:sz w:val="24"/>
          <w:szCs w:val="24"/>
        </w:rPr>
      </w:pPr>
      <w:r w:rsidRPr="002A3D03">
        <w:rPr>
          <w:sz w:val="24"/>
          <w:szCs w:val="24"/>
        </w:rPr>
        <w:t xml:space="preserve">________________________ </w:t>
      </w:r>
    </w:p>
    <w:sectPr w:rsidR="00ED1480" w:rsidRPr="002A3D03" w:rsidSect="00337692">
      <w:footerReference w:type="even" r:id="rId6"/>
      <w:footerReference w:type="default" r:id="rId7"/>
      <w:footerReference w:type="first" r:id="rId8"/>
      <w:pgSz w:w="11906" w:h="16838"/>
      <w:pgMar w:top="902" w:right="748" w:bottom="719" w:left="1440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31A91" w14:textId="77777777" w:rsidR="004E3BA5" w:rsidRDefault="004E3BA5">
      <w:r>
        <w:separator/>
      </w:r>
    </w:p>
  </w:endnote>
  <w:endnote w:type="continuationSeparator" w:id="0">
    <w:p w14:paraId="0B6F579C" w14:textId="77777777" w:rsidR="004E3BA5" w:rsidRDefault="004E3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73E10" w14:textId="77777777" w:rsidR="00A7558D" w:rsidRDefault="00A7558D" w:rsidP="004F32C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C64A8F4" w14:textId="77777777" w:rsidR="00A7558D" w:rsidRDefault="00A7558D" w:rsidP="004B28C1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09BE0" w14:textId="77777777" w:rsidR="00A7558D" w:rsidRPr="004F32C3" w:rsidRDefault="00A7558D" w:rsidP="0006337A">
    <w:pPr>
      <w:pStyle w:val="a3"/>
      <w:framePr w:wrap="around" w:vAnchor="text" w:hAnchor="margin" w:xAlign="right" w:y="1"/>
      <w:rPr>
        <w:rStyle w:val="a4"/>
        <w:i/>
        <w:sz w:val="18"/>
        <w:szCs w:val="18"/>
      </w:rPr>
    </w:pPr>
    <w:r w:rsidRPr="004F32C3">
      <w:rPr>
        <w:rStyle w:val="a4"/>
        <w:i/>
        <w:sz w:val="18"/>
        <w:szCs w:val="18"/>
      </w:rPr>
      <w:fldChar w:fldCharType="begin"/>
    </w:r>
    <w:r w:rsidRPr="004F32C3">
      <w:rPr>
        <w:rStyle w:val="a4"/>
        <w:i/>
        <w:sz w:val="18"/>
        <w:szCs w:val="18"/>
      </w:rPr>
      <w:instrText xml:space="preserve">PAGE  </w:instrText>
    </w:r>
    <w:r w:rsidRPr="004F32C3">
      <w:rPr>
        <w:rStyle w:val="a4"/>
        <w:i/>
        <w:sz w:val="18"/>
        <w:szCs w:val="18"/>
      </w:rPr>
      <w:fldChar w:fldCharType="separate"/>
    </w:r>
    <w:r w:rsidR="00733E15">
      <w:rPr>
        <w:rStyle w:val="a4"/>
        <w:i/>
        <w:noProof/>
        <w:sz w:val="18"/>
        <w:szCs w:val="18"/>
      </w:rPr>
      <w:t>3</w:t>
    </w:r>
    <w:r w:rsidRPr="004F32C3">
      <w:rPr>
        <w:rStyle w:val="a4"/>
        <w:i/>
        <w:sz w:val="18"/>
        <w:szCs w:val="18"/>
      </w:rPr>
      <w:fldChar w:fldCharType="end"/>
    </w:r>
  </w:p>
  <w:p w14:paraId="2C089234" w14:textId="77777777" w:rsidR="00A7558D" w:rsidRPr="004F32C3" w:rsidRDefault="00A7558D" w:rsidP="004F32C3">
    <w:pPr>
      <w:pStyle w:val="a3"/>
      <w:rPr>
        <w:i/>
        <w:sz w:val="18"/>
        <w:szCs w:val="18"/>
      </w:rPr>
    </w:pPr>
    <w:r>
      <w:rPr>
        <w:i/>
        <w:sz w:val="18"/>
        <w:szCs w:val="18"/>
      </w:rPr>
      <w:t>_______________________ ЦЕДЕНТ</w:t>
    </w:r>
    <w:r>
      <w:rPr>
        <w:i/>
        <w:sz w:val="18"/>
        <w:szCs w:val="18"/>
      </w:rPr>
      <w:tab/>
    </w:r>
    <w:r>
      <w:rPr>
        <w:i/>
        <w:sz w:val="18"/>
        <w:szCs w:val="18"/>
      </w:rPr>
      <w:tab/>
      <w:t>________________________ ЦЕССИОНАРИЙ</w:t>
    </w:r>
  </w:p>
  <w:p w14:paraId="5FDDA6B6" w14:textId="77777777" w:rsidR="00A7558D" w:rsidRPr="00AF6442" w:rsidRDefault="00A7558D" w:rsidP="004F32C3">
    <w:pPr>
      <w:pStyle w:val="a3"/>
      <w:ind w:right="360"/>
      <w:rPr>
        <w:i/>
        <w:sz w:val="18"/>
        <w:szCs w:val="18"/>
      </w:rPr>
    </w:pPr>
  </w:p>
  <w:p w14:paraId="55517B71" w14:textId="77777777" w:rsidR="00A7558D" w:rsidRDefault="00A7558D" w:rsidP="004B28C1">
    <w:pPr>
      <w:pStyle w:val="a3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F378E" w14:textId="77777777" w:rsidR="00A7558D" w:rsidRPr="004F32C3" w:rsidRDefault="00A7558D">
    <w:pPr>
      <w:pStyle w:val="a3"/>
      <w:rPr>
        <w:i/>
        <w:sz w:val="18"/>
        <w:szCs w:val="18"/>
      </w:rPr>
    </w:pPr>
    <w:r>
      <w:rPr>
        <w:i/>
        <w:sz w:val="18"/>
        <w:szCs w:val="18"/>
      </w:rPr>
      <w:t>_______________________ ЦЕДЕНТ</w:t>
    </w:r>
    <w:r>
      <w:rPr>
        <w:i/>
        <w:sz w:val="18"/>
        <w:szCs w:val="18"/>
      </w:rPr>
      <w:tab/>
    </w:r>
    <w:r>
      <w:rPr>
        <w:i/>
        <w:sz w:val="18"/>
        <w:szCs w:val="18"/>
      </w:rPr>
      <w:tab/>
      <w:t>________________________ ЦЕССИОНАРИЙ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E2D20" w14:textId="77777777" w:rsidR="004E3BA5" w:rsidRDefault="004E3BA5">
      <w:r>
        <w:separator/>
      </w:r>
    </w:p>
  </w:footnote>
  <w:footnote w:type="continuationSeparator" w:id="0">
    <w:p w14:paraId="24EAC8E6" w14:textId="77777777" w:rsidR="004E3BA5" w:rsidRDefault="004E3B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2C4"/>
    <w:rsid w:val="00002641"/>
    <w:rsid w:val="00004B91"/>
    <w:rsid w:val="00007265"/>
    <w:rsid w:val="000110D2"/>
    <w:rsid w:val="00016202"/>
    <w:rsid w:val="00022279"/>
    <w:rsid w:val="00025A68"/>
    <w:rsid w:val="00035D3A"/>
    <w:rsid w:val="000377EE"/>
    <w:rsid w:val="00044A85"/>
    <w:rsid w:val="000536D4"/>
    <w:rsid w:val="00060498"/>
    <w:rsid w:val="00060BF1"/>
    <w:rsid w:val="0006337A"/>
    <w:rsid w:val="000669CC"/>
    <w:rsid w:val="00083A2D"/>
    <w:rsid w:val="000B6746"/>
    <w:rsid w:val="000E3586"/>
    <w:rsid w:val="000E50E0"/>
    <w:rsid w:val="000E5D44"/>
    <w:rsid w:val="000F44DE"/>
    <w:rsid w:val="00121AE8"/>
    <w:rsid w:val="0012614C"/>
    <w:rsid w:val="00146898"/>
    <w:rsid w:val="00154550"/>
    <w:rsid w:val="001551B1"/>
    <w:rsid w:val="00156739"/>
    <w:rsid w:val="0016039A"/>
    <w:rsid w:val="0016669D"/>
    <w:rsid w:val="001800A1"/>
    <w:rsid w:val="001A00E8"/>
    <w:rsid w:val="001A4CF6"/>
    <w:rsid w:val="001A6505"/>
    <w:rsid w:val="001B2E32"/>
    <w:rsid w:val="001C276B"/>
    <w:rsid w:val="001C3CCD"/>
    <w:rsid w:val="001C6523"/>
    <w:rsid w:val="001C6B07"/>
    <w:rsid w:val="001D3407"/>
    <w:rsid w:val="001D5B1D"/>
    <w:rsid w:val="001E47B0"/>
    <w:rsid w:val="001F16B3"/>
    <w:rsid w:val="001F1F82"/>
    <w:rsid w:val="001F6221"/>
    <w:rsid w:val="001F7F45"/>
    <w:rsid w:val="0020150A"/>
    <w:rsid w:val="00201CDA"/>
    <w:rsid w:val="0020457B"/>
    <w:rsid w:val="00214184"/>
    <w:rsid w:val="0022067A"/>
    <w:rsid w:val="00226022"/>
    <w:rsid w:val="00233A67"/>
    <w:rsid w:val="00236AE4"/>
    <w:rsid w:val="00265F16"/>
    <w:rsid w:val="0026711B"/>
    <w:rsid w:val="0027244B"/>
    <w:rsid w:val="00272EDF"/>
    <w:rsid w:val="0028013F"/>
    <w:rsid w:val="0028234C"/>
    <w:rsid w:val="00283134"/>
    <w:rsid w:val="00284E0C"/>
    <w:rsid w:val="00285175"/>
    <w:rsid w:val="0029590D"/>
    <w:rsid w:val="002A27D3"/>
    <w:rsid w:val="002A2BAD"/>
    <w:rsid w:val="002A3D03"/>
    <w:rsid w:val="002A5A79"/>
    <w:rsid w:val="002A65AD"/>
    <w:rsid w:val="002B0A7C"/>
    <w:rsid w:val="002B1E6F"/>
    <w:rsid w:val="002C0D98"/>
    <w:rsid w:val="002C6FA7"/>
    <w:rsid w:val="002D07CB"/>
    <w:rsid w:val="002D0D25"/>
    <w:rsid w:val="002D42C4"/>
    <w:rsid w:val="002D6E22"/>
    <w:rsid w:val="002E5FD6"/>
    <w:rsid w:val="002E7DDE"/>
    <w:rsid w:val="00300DE2"/>
    <w:rsid w:val="0031339F"/>
    <w:rsid w:val="00315C52"/>
    <w:rsid w:val="00323A99"/>
    <w:rsid w:val="003326A3"/>
    <w:rsid w:val="00336098"/>
    <w:rsid w:val="00337692"/>
    <w:rsid w:val="00342A0A"/>
    <w:rsid w:val="003440CE"/>
    <w:rsid w:val="0034694D"/>
    <w:rsid w:val="00347377"/>
    <w:rsid w:val="00357DF7"/>
    <w:rsid w:val="00364E7D"/>
    <w:rsid w:val="00371CDC"/>
    <w:rsid w:val="00376D09"/>
    <w:rsid w:val="0038171C"/>
    <w:rsid w:val="00390E8A"/>
    <w:rsid w:val="00392225"/>
    <w:rsid w:val="0039645C"/>
    <w:rsid w:val="00396C46"/>
    <w:rsid w:val="003A2EF4"/>
    <w:rsid w:val="003C156D"/>
    <w:rsid w:val="003D2C6C"/>
    <w:rsid w:val="003D7EFC"/>
    <w:rsid w:val="003E101B"/>
    <w:rsid w:val="003E1B07"/>
    <w:rsid w:val="003F041E"/>
    <w:rsid w:val="003F5410"/>
    <w:rsid w:val="00404928"/>
    <w:rsid w:val="00407A26"/>
    <w:rsid w:val="0041437E"/>
    <w:rsid w:val="004149EA"/>
    <w:rsid w:val="0041746F"/>
    <w:rsid w:val="004426F4"/>
    <w:rsid w:val="00447D23"/>
    <w:rsid w:val="004627E7"/>
    <w:rsid w:val="00466D6F"/>
    <w:rsid w:val="0047597D"/>
    <w:rsid w:val="0049257B"/>
    <w:rsid w:val="00493F67"/>
    <w:rsid w:val="00494D98"/>
    <w:rsid w:val="004B28C1"/>
    <w:rsid w:val="004B5014"/>
    <w:rsid w:val="004C0160"/>
    <w:rsid w:val="004C3EE9"/>
    <w:rsid w:val="004D3005"/>
    <w:rsid w:val="004E1FE6"/>
    <w:rsid w:val="004E1FE7"/>
    <w:rsid w:val="004E3BA5"/>
    <w:rsid w:val="004F0E48"/>
    <w:rsid w:val="004F1960"/>
    <w:rsid w:val="004F2680"/>
    <w:rsid w:val="004F32C3"/>
    <w:rsid w:val="00503A62"/>
    <w:rsid w:val="0050773A"/>
    <w:rsid w:val="00514AB2"/>
    <w:rsid w:val="00515D1F"/>
    <w:rsid w:val="00517B93"/>
    <w:rsid w:val="005220A3"/>
    <w:rsid w:val="00523ACB"/>
    <w:rsid w:val="0053038A"/>
    <w:rsid w:val="00531EA0"/>
    <w:rsid w:val="00541694"/>
    <w:rsid w:val="005462C2"/>
    <w:rsid w:val="00547D3F"/>
    <w:rsid w:val="00553B4F"/>
    <w:rsid w:val="00555958"/>
    <w:rsid w:val="00557FF7"/>
    <w:rsid w:val="0057079A"/>
    <w:rsid w:val="00576EC3"/>
    <w:rsid w:val="00580B20"/>
    <w:rsid w:val="00580C34"/>
    <w:rsid w:val="00580CED"/>
    <w:rsid w:val="005A0AF5"/>
    <w:rsid w:val="005A11D4"/>
    <w:rsid w:val="005A682E"/>
    <w:rsid w:val="005C18A5"/>
    <w:rsid w:val="005C517A"/>
    <w:rsid w:val="005D1CB2"/>
    <w:rsid w:val="005D40E2"/>
    <w:rsid w:val="005D763F"/>
    <w:rsid w:val="005D78A2"/>
    <w:rsid w:val="005E048C"/>
    <w:rsid w:val="005E48CB"/>
    <w:rsid w:val="005E515F"/>
    <w:rsid w:val="005E6D96"/>
    <w:rsid w:val="005F01D3"/>
    <w:rsid w:val="006119AF"/>
    <w:rsid w:val="00612E39"/>
    <w:rsid w:val="00612FDA"/>
    <w:rsid w:val="00615C6A"/>
    <w:rsid w:val="00620D5C"/>
    <w:rsid w:val="00626AA5"/>
    <w:rsid w:val="00627E10"/>
    <w:rsid w:val="006453DC"/>
    <w:rsid w:val="00645D03"/>
    <w:rsid w:val="00651DDE"/>
    <w:rsid w:val="00656409"/>
    <w:rsid w:val="0065794D"/>
    <w:rsid w:val="00667B00"/>
    <w:rsid w:val="006871D4"/>
    <w:rsid w:val="00690C13"/>
    <w:rsid w:val="006C1909"/>
    <w:rsid w:val="006D0E34"/>
    <w:rsid w:val="006D1FEF"/>
    <w:rsid w:val="006E30C1"/>
    <w:rsid w:val="006E470C"/>
    <w:rsid w:val="006E6A05"/>
    <w:rsid w:val="006F1A55"/>
    <w:rsid w:val="006F5E12"/>
    <w:rsid w:val="007015C1"/>
    <w:rsid w:val="0070237D"/>
    <w:rsid w:val="00703546"/>
    <w:rsid w:val="00716D79"/>
    <w:rsid w:val="00730AAC"/>
    <w:rsid w:val="00733E15"/>
    <w:rsid w:val="0073712B"/>
    <w:rsid w:val="0074288B"/>
    <w:rsid w:val="00745642"/>
    <w:rsid w:val="007507CF"/>
    <w:rsid w:val="00754F55"/>
    <w:rsid w:val="00762454"/>
    <w:rsid w:val="00762614"/>
    <w:rsid w:val="00773EFF"/>
    <w:rsid w:val="00776F79"/>
    <w:rsid w:val="0078551A"/>
    <w:rsid w:val="007A5074"/>
    <w:rsid w:val="007B0375"/>
    <w:rsid w:val="007B105B"/>
    <w:rsid w:val="007B44BE"/>
    <w:rsid w:val="007C226A"/>
    <w:rsid w:val="007D6ECB"/>
    <w:rsid w:val="007E3326"/>
    <w:rsid w:val="007E4C27"/>
    <w:rsid w:val="007F049D"/>
    <w:rsid w:val="0080135B"/>
    <w:rsid w:val="0082093D"/>
    <w:rsid w:val="00822F02"/>
    <w:rsid w:val="008234D9"/>
    <w:rsid w:val="008353A2"/>
    <w:rsid w:val="00835B36"/>
    <w:rsid w:val="00836553"/>
    <w:rsid w:val="0084735D"/>
    <w:rsid w:val="00857D02"/>
    <w:rsid w:val="008603D0"/>
    <w:rsid w:val="00880DB9"/>
    <w:rsid w:val="00884443"/>
    <w:rsid w:val="008A09FD"/>
    <w:rsid w:val="008B1679"/>
    <w:rsid w:val="008C7F5D"/>
    <w:rsid w:val="008D680D"/>
    <w:rsid w:val="008D6C9E"/>
    <w:rsid w:val="008F0489"/>
    <w:rsid w:val="008F12F5"/>
    <w:rsid w:val="0090587F"/>
    <w:rsid w:val="00905FE0"/>
    <w:rsid w:val="009076F5"/>
    <w:rsid w:val="009115B1"/>
    <w:rsid w:val="0091715D"/>
    <w:rsid w:val="00921EB3"/>
    <w:rsid w:val="00925FCE"/>
    <w:rsid w:val="00934FAC"/>
    <w:rsid w:val="00950A68"/>
    <w:rsid w:val="00951AC2"/>
    <w:rsid w:val="0095425D"/>
    <w:rsid w:val="00961088"/>
    <w:rsid w:val="009616D2"/>
    <w:rsid w:val="009634C4"/>
    <w:rsid w:val="00971187"/>
    <w:rsid w:val="0097515B"/>
    <w:rsid w:val="00982E3A"/>
    <w:rsid w:val="00983D7E"/>
    <w:rsid w:val="009842E4"/>
    <w:rsid w:val="009851F3"/>
    <w:rsid w:val="00992F3C"/>
    <w:rsid w:val="00997D31"/>
    <w:rsid w:val="009A1F9F"/>
    <w:rsid w:val="009B33E9"/>
    <w:rsid w:val="009B4B88"/>
    <w:rsid w:val="009C4198"/>
    <w:rsid w:val="009D48B6"/>
    <w:rsid w:val="009E0C00"/>
    <w:rsid w:val="009E1435"/>
    <w:rsid w:val="009E3E0F"/>
    <w:rsid w:val="009E5245"/>
    <w:rsid w:val="009E7880"/>
    <w:rsid w:val="009F795D"/>
    <w:rsid w:val="00A03C3E"/>
    <w:rsid w:val="00A062A9"/>
    <w:rsid w:val="00A16FC1"/>
    <w:rsid w:val="00A1775E"/>
    <w:rsid w:val="00A205EB"/>
    <w:rsid w:val="00A23304"/>
    <w:rsid w:val="00A23595"/>
    <w:rsid w:val="00A45BEE"/>
    <w:rsid w:val="00A53113"/>
    <w:rsid w:val="00A60689"/>
    <w:rsid w:val="00A63889"/>
    <w:rsid w:val="00A71AED"/>
    <w:rsid w:val="00A72C62"/>
    <w:rsid w:val="00A7558D"/>
    <w:rsid w:val="00A75BDA"/>
    <w:rsid w:val="00A77747"/>
    <w:rsid w:val="00A80A06"/>
    <w:rsid w:val="00A8462A"/>
    <w:rsid w:val="00A87B5E"/>
    <w:rsid w:val="00A96C4E"/>
    <w:rsid w:val="00A97039"/>
    <w:rsid w:val="00AA022E"/>
    <w:rsid w:val="00AA4FF2"/>
    <w:rsid w:val="00AA6B22"/>
    <w:rsid w:val="00AB3CA2"/>
    <w:rsid w:val="00AB720F"/>
    <w:rsid w:val="00AC015C"/>
    <w:rsid w:val="00AC67A3"/>
    <w:rsid w:val="00AD226B"/>
    <w:rsid w:val="00AE6F0A"/>
    <w:rsid w:val="00AF00CA"/>
    <w:rsid w:val="00AF2720"/>
    <w:rsid w:val="00AF4957"/>
    <w:rsid w:val="00AF5620"/>
    <w:rsid w:val="00B000EE"/>
    <w:rsid w:val="00B05394"/>
    <w:rsid w:val="00B07285"/>
    <w:rsid w:val="00B158D1"/>
    <w:rsid w:val="00B21B47"/>
    <w:rsid w:val="00B278EA"/>
    <w:rsid w:val="00B340B0"/>
    <w:rsid w:val="00B43A0B"/>
    <w:rsid w:val="00B51E51"/>
    <w:rsid w:val="00B629EC"/>
    <w:rsid w:val="00B67359"/>
    <w:rsid w:val="00B7095B"/>
    <w:rsid w:val="00B757CA"/>
    <w:rsid w:val="00B76882"/>
    <w:rsid w:val="00B81A0B"/>
    <w:rsid w:val="00B8331A"/>
    <w:rsid w:val="00B942A4"/>
    <w:rsid w:val="00B96B4A"/>
    <w:rsid w:val="00B97502"/>
    <w:rsid w:val="00BA008E"/>
    <w:rsid w:val="00BA0251"/>
    <w:rsid w:val="00BA6761"/>
    <w:rsid w:val="00BB6048"/>
    <w:rsid w:val="00BC5C20"/>
    <w:rsid w:val="00BD471F"/>
    <w:rsid w:val="00BF6088"/>
    <w:rsid w:val="00BF7293"/>
    <w:rsid w:val="00BF7554"/>
    <w:rsid w:val="00C03ACE"/>
    <w:rsid w:val="00C14D73"/>
    <w:rsid w:val="00C1523E"/>
    <w:rsid w:val="00C21573"/>
    <w:rsid w:val="00C225E2"/>
    <w:rsid w:val="00C237AF"/>
    <w:rsid w:val="00C525D5"/>
    <w:rsid w:val="00C54CD6"/>
    <w:rsid w:val="00C64E2D"/>
    <w:rsid w:val="00C65719"/>
    <w:rsid w:val="00C75510"/>
    <w:rsid w:val="00C76127"/>
    <w:rsid w:val="00C937DA"/>
    <w:rsid w:val="00C972ED"/>
    <w:rsid w:val="00CB281B"/>
    <w:rsid w:val="00CB63BE"/>
    <w:rsid w:val="00CC37C2"/>
    <w:rsid w:val="00CC7FE8"/>
    <w:rsid w:val="00CD1A89"/>
    <w:rsid w:val="00CD66D9"/>
    <w:rsid w:val="00CD72AA"/>
    <w:rsid w:val="00CE588C"/>
    <w:rsid w:val="00CF7B02"/>
    <w:rsid w:val="00D07884"/>
    <w:rsid w:val="00D1318A"/>
    <w:rsid w:val="00D202DF"/>
    <w:rsid w:val="00D22073"/>
    <w:rsid w:val="00D24E6C"/>
    <w:rsid w:val="00D37A3D"/>
    <w:rsid w:val="00D476E0"/>
    <w:rsid w:val="00D479C4"/>
    <w:rsid w:val="00D56F7C"/>
    <w:rsid w:val="00D5725D"/>
    <w:rsid w:val="00D618E8"/>
    <w:rsid w:val="00D644BE"/>
    <w:rsid w:val="00D6793B"/>
    <w:rsid w:val="00D7084C"/>
    <w:rsid w:val="00D819B9"/>
    <w:rsid w:val="00D81FCB"/>
    <w:rsid w:val="00D82BEC"/>
    <w:rsid w:val="00D85B4A"/>
    <w:rsid w:val="00D9164E"/>
    <w:rsid w:val="00D9293B"/>
    <w:rsid w:val="00D9559D"/>
    <w:rsid w:val="00DA0406"/>
    <w:rsid w:val="00DA71E4"/>
    <w:rsid w:val="00DB1EE8"/>
    <w:rsid w:val="00DC3356"/>
    <w:rsid w:val="00DD0AE7"/>
    <w:rsid w:val="00DD0C31"/>
    <w:rsid w:val="00DD3AF3"/>
    <w:rsid w:val="00DD435D"/>
    <w:rsid w:val="00DE13B2"/>
    <w:rsid w:val="00DF0F47"/>
    <w:rsid w:val="00DF6237"/>
    <w:rsid w:val="00E139FC"/>
    <w:rsid w:val="00E20E31"/>
    <w:rsid w:val="00E2508F"/>
    <w:rsid w:val="00E25362"/>
    <w:rsid w:val="00E254B2"/>
    <w:rsid w:val="00E27886"/>
    <w:rsid w:val="00E35627"/>
    <w:rsid w:val="00E5059A"/>
    <w:rsid w:val="00E506F9"/>
    <w:rsid w:val="00E5721B"/>
    <w:rsid w:val="00E57C7D"/>
    <w:rsid w:val="00E63120"/>
    <w:rsid w:val="00E80559"/>
    <w:rsid w:val="00E80DAF"/>
    <w:rsid w:val="00E81EBC"/>
    <w:rsid w:val="00E8732F"/>
    <w:rsid w:val="00E8781B"/>
    <w:rsid w:val="00E94DB5"/>
    <w:rsid w:val="00EA08EA"/>
    <w:rsid w:val="00EA4913"/>
    <w:rsid w:val="00EB1A66"/>
    <w:rsid w:val="00EC21EB"/>
    <w:rsid w:val="00EC5600"/>
    <w:rsid w:val="00ED1480"/>
    <w:rsid w:val="00ED2EDD"/>
    <w:rsid w:val="00ED3DB9"/>
    <w:rsid w:val="00EE0DEA"/>
    <w:rsid w:val="00EF61B3"/>
    <w:rsid w:val="00F0068B"/>
    <w:rsid w:val="00F03840"/>
    <w:rsid w:val="00F042E4"/>
    <w:rsid w:val="00F051E7"/>
    <w:rsid w:val="00F103A5"/>
    <w:rsid w:val="00F11456"/>
    <w:rsid w:val="00F22EAB"/>
    <w:rsid w:val="00F35C0F"/>
    <w:rsid w:val="00F44636"/>
    <w:rsid w:val="00F44ECF"/>
    <w:rsid w:val="00F50B1B"/>
    <w:rsid w:val="00F529E5"/>
    <w:rsid w:val="00F53FEE"/>
    <w:rsid w:val="00F6158D"/>
    <w:rsid w:val="00F6275E"/>
    <w:rsid w:val="00F6420F"/>
    <w:rsid w:val="00F928D3"/>
    <w:rsid w:val="00FA4083"/>
    <w:rsid w:val="00FA56DE"/>
    <w:rsid w:val="00FB12F0"/>
    <w:rsid w:val="00FB6F02"/>
    <w:rsid w:val="00FB70F1"/>
    <w:rsid w:val="00FC02C4"/>
    <w:rsid w:val="00FC2C64"/>
    <w:rsid w:val="00FC6027"/>
    <w:rsid w:val="00FD573A"/>
    <w:rsid w:val="00FF2585"/>
    <w:rsid w:val="00FF3A44"/>
    <w:rsid w:val="00FF3E3F"/>
    <w:rsid w:val="00FF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FDF0FA"/>
  <w15:chartTrackingRefBased/>
  <w15:docId w15:val="{AE882F51-3033-014E-B2EB-F05373D91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36AE4"/>
    <w:rPr>
      <w:color w:val="000000"/>
      <w:sz w:val="28"/>
      <w:szCs w:val="28"/>
    </w:rPr>
  </w:style>
  <w:style w:type="paragraph" w:styleId="1">
    <w:name w:val="heading 1"/>
    <w:basedOn w:val="a"/>
    <w:next w:val="a"/>
    <w:qFormat/>
    <w:rsid w:val="00580CED"/>
    <w:pPr>
      <w:keepNext/>
      <w:jc w:val="center"/>
      <w:outlineLvl w:val="0"/>
    </w:pPr>
    <w:rPr>
      <w:b/>
      <w:color w:val="auto"/>
      <w:sz w:val="24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4B28C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B28C1"/>
  </w:style>
  <w:style w:type="paragraph" w:styleId="a5">
    <w:name w:val="header"/>
    <w:basedOn w:val="a"/>
    <w:rsid w:val="004B28C1"/>
    <w:pPr>
      <w:tabs>
        <w:tab w:val="center" w:pos="4677"/>
        <w:tab w:val="right" w:pos="9355"/>
      </w:tabs>
    </w:pPr>
  </w:style>
  <w:style w:type="paragraph" w:styleId="a6">
    <w:name w:val="Body Text"/>
    <w:basedOn w:val="a"/>
    <w:rsid w:val="00236AE4"/>
    <w:pPr>
      <w:jc w:val="both"/>
    </w:pPr>
    <w:rPr>
      <w:rFonts w:ascii="Arial" w:hAnsi="Arial"/>
      <w:color w:val="auto"/>
      <w:sz w:val="20"/>
      <w:szCs w:val="20"/>
    </w:rPr>
  </w:style>
  <w:style w:type="paragraph" w:styleId="a7">
    <w:name w:val="Block Text"/>
    <w:basedOn w:val="a"/>
    <w:rsid w:val="00580CED"/>
    <w:pPr>
      <w:overflowPunct w:val="0"/>
      <w:autoSpaceDE w:val="0"/>
      <w:autoSpaceDN w:val="0"/>
      <w:adjustRightInd w:val="0"/>
      <w:ind w:left="993" w:right="141" w:firstLine="425"/>
      <w:jc w:val="both"/>
      <w:textAlignment w:val="baseline"/>
    </w:pPr>
    <w:rPr>
      <w:color w:val="auto"/>
      <w:sz w:val="22"/>
      <w:szCs w:val="22"/>
    </w:rPr>
  </w:style>
  <w:style w:type="paragraph" w:customStyle="1" w:styleId="Normal1">
    <w:name w:val="Normal1"/>
    <w:rsid w:val="00C14D73"/>
  </w:style>
  <w:style w:type="character" w:styleId="a8">
    <w:name w:val="Hyperlink"/>
    <w:uiPriority w:val="99"/>
    <w:unhideWhenUsed/>
    <w:rsid w:val="00ED1480"/>
    <w:rPr>
      <w:color w:val="0000FF"/>
      <w:u w:val="single"/>
    </w:rPr>
  </w:style>
  <w:style w:type="paragraph" w:styleId="a9">
    <w:name w:val="Balloon Text"/>
    <w:basedOn w:val="a"/>
    <w:link w:val="aa"/>
    <w:rsid w:val="00553B4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553B4F"/>
    <w:rPr>
      <w:rFonts w:ascii="Tahoma" w:hAnsi="Tahoma" w:cs="Tahoma"/>
      <w:color w:val="000000"/>
      <w:sz w:val="16"/>
      <w:szCs w:val="16"/>
    </w:rPr>
  </w:style>
  <w:style w:type="paragraph" w:styleId="ab">
    <w:name w:val="Plain Text"/>
    <w:basedOn w:val="a"/>
    <w:link w:val="ac"/>
    <w:rsid w:val="00F6420F"/>
    <w:rPr>
      <w:rFonts w:ascii="Courier New" w:hAnsi="Courier New"/>
      <w:color w:val="auto"/>
      <w:sz w:val="20"/>
      <w:szCs w:val="20"/>
      <w:lang w:val="x-none" w:eastAsia="x-none"/>
    </w:rPr>
  </w:style>
  <w:style w:type="character" w:customStyle="1" w:styleId="ac">
    <w:name w:val="Текст Знак"/>
    <w:link w:val="ab"/>
    <w:rsid w:val="00F6420F"/>
    <w:rPr>
      <w:rFonts w:ascii="Courier New" w:hAnsi="Courier New"/>
      <w:lang w:val="x-none" w:eastAsia="x-none"/>
    </w:rPr>
  </w:style>
  <w:style w:type="paragraph" w:customStyle="1" w:styleId="ConsPlusNormal">
    <w:name w:val="ConsPlusNormal"/>
    <w:rsid w:val="00B7095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1">
    <w:name w:val="Style1"/>
    <w:basedOn w:val="a"/>
    <w:rsid w:val="00B7095B"/>
    <w:pPr>
      <w:widowControl w:val="0"/>
      <w:autoSpaceDE w:val="0"/>
      <w:autoSpaceDN w:val="0"/>
      <w:adjustRightInd w:val="0"/>
      <w:spacing w:line="266" w:lineRule="exact"/>
      <w:jc w:val="center"/>
    </w:pPr>
    <w:rPr>
      <w:color w:val="auto"/>
      <w:sz w:val="24"/>
      <w:szCs w:val="24"/>
    </w:rPr>
  </w:style>
  <w:style w:type="paragraph" w:customStyle="1" w:styleId="Style22">
    <w:name w:val="Style22"/>
    <w:basedOn w:val="a"/>
    <w:rsid w:val="00B7095B"/>
    <w:pPr>
      <w:widowControl w:val="0"/>
      <w:autoSpaceDE w:val="0"/>
      <w:autoSpaceDN w:val="0"/>
      <w:adjustRightInd w:val="0"/>
      <w:spacing w:line="254" w:lineRule="exact"/>
      <w:ind w:firstLine="341"/>
      <w:jc w:val="both"/>
    </w:pPr>
    <w:rPr>
      <w:color w:val="auto"/>
      <w:sz w:val="24"/>
      <w:szCs w:val="24"/>
    </w:rPr>
  </w:style>
  <w:style w:type="character" w:customStyle="1" w:styleId="FontStyle33">
    <w:name w:val="Font Style33"/>
    <w:rsid w:val="00B7095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6">
    <w:name w:val="Font Style36"/>
    <w:rsid w:val="00B7095B"/>
    <w:rPr>
      <w:rFonts w:ascii="Times New Roman" w:hAnsi="Times New Roman" w:cs="Times New Roman"/>
      <w:sz w:val="22"/>
      <w:szCs w:val="22"/>
    </w:rPr>
  </w:style>
  <w:style w:type="character" w:styleId="ad">
    <w:name w:val="footnote reference"/>
    <w:rsid w:val="00B709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1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1119</Words>
  <Characters>6383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цессии (Уступки права права требования) между юридическими лицами + акт и письмо-уведомление</vt:lpstr>
    </vt:vector>
  </TitlesOfParts>
  <Company>ООО ПравоДействие</Company>
  <LinksUpToDate>false</LinksUpToDate>
  <CharactersWithSpaces>7488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цессии (Уступки права права требования) между юридическими лицами + акт и письмо-уведомление</dc:title>
  <dc:subject>Договор цессии (Уступки права права требования) между юридическими лицами + акт и письмо-уведомление</dc:subject>
  <dc:creator>http://праводействие.рф</dc:creator>
  <cp:keywords>Договор цессии (Уступки права права требования) между юридическими лицами + акт и письмо-уведомление</cp:keywords>
  <dc:description>Договор цессии (Уступки права права требования) между юридическими лицами + акт и письмо-уведомление</dc:description>
  <cp:lastModifiedBy>Никита Земцов</cp:lastModifiedBy>
  <cp:revision>2</cp:revision>
  <cp:lastPrinted>2022-06-01T09:19:00Z</cp:lastPrinted>
  <dcterms:created xsi:type="dcterms:W3CDTF">2025-09-29T08:46:00Z</dcterms:created>
  <dcterms:modified xsi:type="dcterms:W3CDTF">2025-09-29T08:46:00Z</dcterms:modified>
  <cp:category>Договор цессии (Уступки права права требования) между юридическими лицами + акт и письмо-уведомление</cp:category>
</cp:coreProperties>
</file>