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DA" w:rsidRDefault="00293FA1" w:rsidP="00293FA1">
      <w:pPr>
        <w:pStyle w:val="ConsTitle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293FA1" w:rsidRPr="00F62914" w:rsidRDefault="00293FA1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ДОГОВОР О ЗАДАТКЕ № </w:t>
      </w:r>
    </w:p>
    <w:p w:rsidR="00962A23" w:rsidRPr="00F62914" w:rsidRDefault="00962A23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2914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F62914" w:rsidRDefault="00962A23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62914">
        <w:rPr>
          <w:rFonts w:ascii="Times New Roman" w:hAnsi="Times New Roman" w:cs="Times New Roman"/>
          <w:sz w:val="22"/>
          <w:szCs w:val="22"/>
        </w:rPr>
        <w:t xml:space="preserve">г. </w:t>
      </w:r>
      <w:r w:rsidR="000A5C42" w:rsidRPr="00F62914">
        <w:rPr>
          <w:rFonts w:ascii="Times New Roman" w:hAnsi="Times New Roman" w:cs="Times New Roman"/>
          <w:sz w:val="22"/>
          <w:szCs w:val="22"/>
        </w:rPr>
        <w:t xml:space="preserve">Краснодар     </w:t>
      </w:r>
      <w:r w:rsidRPr="00F629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  <w:r w:rsidR="00E03B24" w:rsidRPr="00F62914">
        <w:rPr>
          <w:rFonts w:ascii="Times New Roman" w:hAnsi="Times New Roman" w:cs="Times New Roman"/>
          <w:sz w:val="22"/>
          <w:szCs w:val="22"/>
        </w:rPr>
        <w:t xml:space="preserve">       </w:t>
      </w:r>
      <w:r w:rsidR="00AC0701" w:rsidRPr="00F62914"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="00AC0701" w:rsidRPr="00F62914">
        <w:rPr>
          <w:rFonts w:ascii="Times New Roman" w:hAnsi="Times New Roman" w:cs="Times New Roman"/>
          <w:sz w:val="22"/>
          <w:szCs w:val="22"/>
        </w:rPr>
        <w:t xml:space="preserve">   </w:t>
      </w:r>
      <w:r w:rsidR="001B6C18" w:rsidRPr="00F62914">
        <w:rPr>
          <w:rFonts w:ascii="Times New Roman" w:hAnsi="Times New Roman" w:cs="Times New Roman"/>
          <w:sz w:val="22"/>
          <w:szCs w:val="22"/>
          <w:highlight w:val="yellow"/>
        </w:rPr>
        <w:t>«</w:t>
      </w:r>
      <w:proofErr w:type="gramEnd"/>
      <w:r w:rsidR="001B6C18" w:rsidRPr="00F62914">
        <w:rPr>
          <w:rFonts w:ascii="Times New Roman" w:hAnsi="Times New Roman" w:cs="Times New Roman"/>
          <w:sz w:val="22"/>
          <w:szCs w:val="22"/>
          <w:highlight w:val="yellow"/>
        </w:rPr>
        <w:t>__» _____</w:t>
      </w:r>
      <w:r w:rsidR="00A954EB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20</w:t>
      </w:r>
      <w:r w:rsidR="004358CB">
        <w:rPr>
          <w:rFonts w:ascii="Times New Roman" w:hAnsi="Times New Roman" w:cs="Times New Roman"/>
          <w:sz w:val="22"/>
          <w:szCs w:val="22"/>
        </w:rPr>
        <w:t>___</w:t>
      </w:r>
      <w:r w:rsidR="004B1DD0" w:rsidRPr="00F62914">
        <w:rPr>
          <w:rFonts w:ascii="Times New Roman" w:hAnsi="Times New Roman" w:cs="Times New Roman"/>
          <w:sz w:val="22"/>
          <w:szCs w:val="22"/>
        </w:rPr>
        <w:t xml:space="preserve"> </w:t>
      </w:r>
      <w:r w:rsidRPr="00F62914">
        <w:rPr>
          <w:rFonts w:ascii="Times New Roman" w:hAnsi="Times New Roman" w:cs="Times New Roman"/>
          <w:sz w:val="22"/>
          <w:szCs w:val="22"/>
        </w:rPr>
        <w:t>г.</w:t>
      </w:r>
    </w:p>
    <w:p w:rsidR="00962A23" w:rsidRPr="00F62914" w:rsidRDefault="00962A23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  <w:r w:rsidRPr="00F62914">
        <w:rPr>
          <w:rFonts w:ascii="Times New Roman" w:hAnsi="Times New Roman"/>
          <w:color w:val="FF0000"/>
          <w:sz w:val="22"/>
          <w:szCs w:val="22"/>
        </w:rPr>
        <w:t xml:space="preserve">     </w:t>
      </w:r>
    </w:p>
    <w:p w:rsidR="00C94697" w:rsidRDefault="00C94697" w:rsidP="00CC4B48">
      <w:pPr>
        <w:pStyle w:val="12"/>
        <w:ind w:firstLine="540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CC4B48" w:rsidRPr="00AD5119" w:rsidRDefault="00161B84" w:rsidP="00C94697">
      <w:pPr>
        <w:pStyle w:val="12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Организатор торгов - ф</w:t>
      </w:r>
      <w:r w:rsidR="004F3FEB" w:rsidRPr="004F3FEB">
        <w:rPr>
          <w:rFonts w:ascii="Times New Roman" w:hAnsi="Times New Roman"/>
          <w:sz w:val="22"/>
          <w:szCs w:val="22"/>
        </w:rPr>
        <w:t xml:space="preserve">инансовый управляющий </w:t>
      </w:r>
      <w:r w:rsidR="004F3FEB">
        <w:rPr>
          <w:rFonts w:ascii="Times New Roman" w:hAnsi="Times New Roman"/>
          <w:sz w:val="22"/>
          <w:szCs w:val="22"/>
        </w:rPr>
        <w:t>Ершов Денис Александрович</w:t>
      </w:r>
      <w:r w:rsidR="004F3FEB" w:rsidRPr="004F3FEB">
        <w:rPr>
          <w:rFonts w:ascii="Times New Roman" w:hAnsi="Times New Roman"/>
          <w:sz w:val="22"/>
          <w:szCs w:val="22"/>
        </w:rPr>
        <w:t xml:space="preserve"> (ИНН 230906825220</w:t>
      </w:r>
      <w:r w:rsidR="004F3FEB">
        <w:rPr>
          <w:rFonts w:ascii="Times New Roman" w:hAnsi="Times New Roman"/>
          <w:sz w:val="22"/>
          <w:szCs w:val="22"/>
        </w:rPr>
        <w:t xml:space="preserve">, </w:t>
      </w:r>
      <w:r w:rsidR="004F3FEB" w:rsidRPr="004F3FEB">
        <w:rPr>
          <w:rFonts w:ascii="Times New Roman" w:hAnsi="Times New Roman"/>
          <w:sz w:val="22"/>
          <w:szCs w:val="22"/>
        </w:rPr>
        <w:t>СНИЛС: 147-825-009 76, адрес: г. Краснодар, ул. Ставропольская, д. 168, кв. 6</w:t>
      </w:r>
      <w:r w:rsidR="004F3FEB">
        <w:rPr>
          <w:rFonts w:ascii="Times New Roman" w:hAnsi="Times New Roman"/>
          <w:sz w:val="22"/>
          <w:szCs w:val="22"/>
        </w:rPr>
        <w:t xml:space="preserve">) </w:t>
      </w:r>
      <w:r w:rsidR="004F3FEB" w:rsidRPr="004F3FEB">
        <w:rPr>
          <w:rFonts w:ascii="Times New Roman" w:hAnsi="Times New Roman"/>
          <w:sz w:val="22"/>
          <w:szCs w:val="22"/>
        </w:rPr>
        <w:t>- член Ассоциации арбитражных управляющих «Сириус» (ОГРН 1205000015615, ИНН 5043069006, адрес: 142280, Московская область, г. Протвино, Кременк</w:t>
      </w:r>
      <w:r w:rsidR="004F3FEB">
        <w:rPr>
          <w:rFonts w:ascii="Times New Roman" w:hAnsi="Times New Roman"/>
          <w:sz w:val="22"/>
          <w:szCs w:val="22"/>
        </w:rPr>
        <w:t>овское шоссе, д. 2, офис 104/2)</w:t>
      </w:r>
      <w:r w:rsidR="004F3FEB" w:rsidRPr="004F3FEB">
        <w:rPr>
          <w:rFonts w:ascii="Times New Roman" w:hAnsi="Times New Roman"/>
          <w:sz w:val="22"/>
          <w:szCs w:val="22"/>
        </w:rPr>
        <w:t>, действующий</w:t>
      </w:r>
      <w:r w:rsidR="004F3FEB">
        <w:rPr>
          <w:rFonts w:ascii="Times New Roman" w:hAnsi="Times New Roman"/>
          <w:sz w:val="22"/>
          <w:szCs w:val="22"/>
        </w:rPr>
        <w:t xml:space="preserve"> от имени должника </w:t>
      </w:r>
      <w:r w:rsidR="004F3FEB" w:rsidRPr="004F3FEB">
        <w:rPr>
          <w:rFonts w:ascii="Times New Roman" w:hAnsi="Times New Roman"/>
          <w:sz w:val="22"/>
          <w:szCs w:val="22"/>
        </w:rPr>
        <w:t>Ю</w:t>
      </w:r>
      <w:r w:rsidR="004F3FEB">
        <w:rPr>
          <w:rFonts w:ascii="Times New Roman" w:hAnsi="Times New Roman"/>
          <w:sz w:val="22"/>
          <w:szCs w:val="22"/>
        </w:rPr>
        <w:t>супова Магомеда Алибеговича</w:t>
      </w:r>
      <w:r w:rsidR="004F3FEB" w:rsidRPr="004F3FEB">
        <w:rPr>
          <w:rFonts w:ascii="Times New Roman" w:hAnsi="Times New Roman"/>
          <w:sz w:val="22"/>
          <w:szCs w:val="22"/>
        </w:rPr>
        <w:t xml:space="preserve"> и </w:t>
      </w:r>
      <w:r w:rsidR="004F3FEB">
        <w:rPr>
          <w:rFonts w:ascii="Times New Roman" w:hAnsi="Times New Roman"/>
          <w:sz w:val="22"/>
          <w:szCs w:val="22"/>
        </w:rPr>
        <w:t>его супруги Юсуповой Багжат Гаджимагомедовны, на основании Решения</w:t>
      </w:r>
      <w:r w:rsidR="004F3FEB" w:rsidRPr="004F3FEB">
        <w:rPr>
          <w:rFonts w:ascii="Times New Roman" w:hAnsi="Times New Roman"/>
          <w:sz w:val="22"/>
          <w:szCs w:val="22"/>
        </w:rPr>
        <w:t xml:space="preserve"> Арбитражного суда города Москвы от 10.02.2025 по делу № А40-75297/24-119-178Ф</w:t>
      </w:r>
      <w:r w:rsidR="004F3FEB">
        <w:rPr>
          <w:rFonts w:ascii="Times New Roman" w:hAnsi="Times New Roman"/>
          <w:sz w:val="22"/>
          <w:szCs w:val="22"/>
        </w:rPr>
        <w:t>, ст. 34 СК РФ, ст.</w:t>
      </w:r>
      <w:r w:rsidR="004F3FEB" w:rsidRPr="004F3FEB">
        <w:rPr>
          <w:rFonts w:ascii="Times New Roman" w:hAnsi="Times New Roman"/>
          <w:sz w:val="22"/>
          <w:szCs w:val="22"/>
        </w:rPr>
        <w:t xml:space="preserve"> 244 ГК РФ</w:t>
      </w:r>
      <w:r w:rsidR="004F3FEB">
        <w:rPr>
          <w:rFonts w:ascii="Times New Roman" w:hAnsi="Times New Roman"/>
          <w:sz w:val="22"/>
          <w:szCs w:val="22"/>
        </w:rPr>
        <w:t xml:space="preserve">, ст. </w:t>
      </w:r>
      <w:r w:rsidR="004F3FEB" w:rsidRPr="004F3FEB">
        <w:rPr>
          <w:rFonts w:ascii="Times New Roman" w:hAnsi="Times New Roman"/>
          <w:sz w:val="22"/>
          <w:szCs w:val="22"/>
        </w:rPr>
        <w:t>213.26</w:t>
      </w:r>
      <w:r w:rsidR="004F3FEB">
        <w:rPr>
          <w:rFonts w:ascii="Times New Roman" w:hAnsi="Times New Roman"/>
          <w:sz w:val="22"/>
          <w:szCs w:val="22"/>
        </w:rPr>
        <w:t xml:space="preserve"> </w:t>
      </w:r>
      <w:r w:rsidR="004F3FEB" w:rsidRPr="004F3FEB">
        <w:rPr>
          <w:rFonts w:ascii="Times New Roman" w:hAnsi="Times New Roman"/>
          <w:sz w:val="22"/>
          <w:szCs w:val="22"/>
        </w:rPr>
        <w:t>Федерального закона от 26.10.2002 №127-ФЗ "О несостоятельности (банкротстве)"</w:t>
      </w:r>
      <w:r w:rsidR="00AD5119" w:rsidRPr="00AD5119">
        <w:rPr>
          <w:rFonts w:ascii="Times New Roman" w:hAnsi="Times New Roman"/>
          <w:sz w:val="22"/>
          <w:szCs w:val="22"/>
        </w:rPr>
        <w:t>, именуемый в дальнейшем "</w:t>
      </w:r>
      <w:r w:rsidR="00AD5119" w:rsidRPr="00AD5119">
        <w:rPr>
          <w:rFonts w:ascii="Times New Roman" w:hAnsi="Times New Roman"/>
          <w:b/>
          <w:sz w:val="22"/>
          <w:szCs w:val="22"/>
        </w:rPr>
        <w:t>Продавец</w:t>
      </w:r>
      <w:r w:rsidR="00AD5119" w:rsidRPr="00AD5119">
        <w:rPr>
          <w:rFonts w:ascii="Times New Roman" w:hAnsi="Times New Roman"/>
          <w:sz w:val="22"/>
          <w:szCs w:val="22"/>
        </w:rPr>
        <w:t>"</w:t>
      </w:r>
      <w:r w:rsidR="00E03B24" w:rsidRPr="00AD5119">
        <w:rPr>
          <w:rFonts w:ascii="Times New Roman" w:hAnsi="Times New Roman"/>
          <w:sz w:val="22"/>
          <w:szCs w:val="22"/>
        </w:rPr>
        <w:t>,</w:t>
      </w:r>
      <w:r w:rsidR="00BF5819" w:rsidRPr="00AD5119">
        <w:rPr>
          <w:rFonts w:ascii="Times New Roman" w:hAnsi="Times New Roman"/>
          <w:sz w:val="22"/>
          <w:szCs w:val="22"/>
        </w:rPr>
        <w:t xml:space="preserve"> и </w:t>
      </w:r>
    </w:p>
    <w:p w:rsidR="00962A23" w:rsidRPr="00C94697" w:rsidRDefault="00CC4B48" w:rsidP="00AF2225">
      <w:pPr>
        <w:pStyle w:val="12"/>
        <w:jc w:val="both"/>
        <w:rPr>
          <w:rFonts w:ascii="Times New Roman" w:hAnsi="Times New Roman"/>
          <w:sz w:val="22"/>
          <w:szCs w:val="22"/>
        </w:rPr>
      </w:pPr>
      <w:r w:rsidRPr="00AD5119">
        <w:rPr>
          <w:rFonts w:ascii="Times New Roman" w:hAnsi="Times New Roman"/>
          <w:sz w:val="22"/>
          <w:szCs w:val="22"/>
          <w:highlight w:val="yellow"/>
        </w:rPr>
        <w:t>__________________________________________________________________________________,</w:t>
      </w:r>
      <w:r w:rsidRPr="00AD5119">
        <w:rPr>
          <w:rFonts w:ascii="Times New Roman" w:hAnsi="Times New Roman"/>
          <w:sz w:val="22"/>
          <w:szCs w:val="22"/>
        </w:rPr>
        <w:t xml:space="preserve"> именуемый</w:t>
      </w:r>
      <w:r w:rsidRPr="00C94697">
        <w:rPr>
          <w:rFonts w:ascii="Times New Roman" w:hAnsi="Times New Roman"/>
          <w:sz w:val="22"/>
          <w:szCs w:val="22"/>
        </w:rPr>
        <w:t xml:space="preserve"> в дальнейшем «</w:t>
      </w:r>
      <w:r w:rsidRPr="00C94697">
        <w:rPr>
          <w:rFonts w:ascii="Times New Roman" w:hAnsi="Times New Roman"/>
          <w:b/>
          <w:sz w:val="22"/>
          <w:szCs w:val="22"/>
        </w:rPr>
        <w:t>Претендент</w:t>
      </w:r>
      <w:r w:rsidRPr="00C94697">
        <w:rPr>
          <w:rFonts w:ascii="Times New Roman" w:hAnsi="Times New Roman"/>
          <w:sz w:val="22"/>
          <w:szCs w:val="22"/>
        </w:rPr>
        <w:t xml:space="preserve">», в лице </w:t>
      </w:r>
      <w:r w:rsidRPr="00C94697">
        <w:rPr>
          <w:rFonts w:ascii="Times New Roman" w:hAnsi="Times New Roman"/>
          <w:sz w:val="22"/>
          <w:szCs w:val="22"/>
          <w:highlight w:val="yellow"/>
        </w:rPr>
        <w:t>_____________________________________________</w:t>
      </w:r>
      <w:r w:rsidRPr="00C94697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 w:rsidRPr="00C94697">
        <w:rPr>
          <w:rFonts w:ascii="Times New Roman" w:hAnsi="Times New Roman"/>
          <w:sz w:val="22"/>
          <w:szCs w:val="22"/>
          <w:highlight w:val="yellow"/>
        </w:rPr>
        <w:t>______________________________________________________________</w:t>
      </w:r>
      <w:r w:rsidR="00AF2225" w:rsidRPr="00C94697">
        <w:rPr>
          <w:rFonts w:ascii="Times New Roman" w:hAnsi="Times New Roman"/>
          <w:sz w:val="22"/>
          <w:szCs w:val="22"/>
        </w:rPr>
        <w:t>, с другой стороны,</w:t>
      </w:r>
      <w:r w:rsidR="004F3FEB">
        <w:rPr>
          <w:rFonts w:ascii="Times New Roman" w:hAnsi="Times New Roman"/>
          <w:sz w:val="22"/>
          <w:szCs w:val="22"/>
        </w:rPr>
        <w:t xml:space="preserve"> </w:t>
      </w:r>
      <w:r w:rsidR="00F65613">
        <w:rPr>
          <w:rFonts w:ascii="Times New Roman" w:hAnsi="Times New Roman"/>
          <w:sz w:val="22"/>
          <w:szCs w:val="22"/>
        </w:rPr>
        <w:t xml:space="preserve">вместе именуемые Стороны, </w:t>
      </w:r>
      <w:r w:rsidRPr="00C94697">
        <w:rPr>
          <w:rFonts w:ascii="Times New Roman" w:hAnsi="Times New Roman"/>
          <w:sz w:val="22"/>
          <w:szCs w:val="22"/>
        </w:rPr>
        <w:t>заключили настоящий договор о нижеследующем:</w:t>
      </w:r>
    </w:p>
    <w:p w:rsidR="00962A23" w:rsidRPr="00C94697" w:rsidRDefault="00962A23" w:rsidP="00D36144">
      <w:pPr>
        <w:pStyle w:val="ConsNonformat"/>
        <w:ind w:firstLine="540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F64872" w:rsidRPr="00C94697" w:rsidRDefault="00F12D53" w:rsidP="0032266E">
      <w:pPr>
        <w:spacing w:line="216" w:lineRule="auto"/>
        <w:ind w:firstLine="567"/>
        <w:jc w:val="both"/>
        <w:rPr>
          <w:bCs/>
          <w:sz w:val="22"/>
          <w:szCs w:val="22"/>
        </w:rPr>
      </w:pPr>
      <w:r w:rsidRPr="00C94697">
        <w:rPr>
          <w:bCs/>
          <w:sz w:val="22"/>
          <w:szCs w:val="22"/>
        </w:rPr>
        <w:t>1.</w:t>
      </w:r>
      <w:r w:rsidR="007B3B93" w:rsidRPr="00C94697">
        <w:rPr>
          <w:bCs/>
          <w:sz w:val="22"/>
          <w:szCs w:val="22"/>
        </w:rPr>
        <w:t>1.</w:t>
      </w:r>
      <w:r w:rsidRPr="00C94697">
        <w:rPr>
          <w:bCs/>
          <w:sz w:val="22"/>
          <w:szCs w:val="22"/>
        </w:rPr>
        <w:t xml:space="preserve"> </w:t>
      </w:r>
      <w:r w:rsidR="00E5587D" w:rsidRPr="00C94697">
        <w:rPr>
          <w:bCs/>
          <w:sz w:val="22"/>
          <w:szCs w:val="22"/>
        </w:rPr>
        <w:t>Претендент, в соответствии с информацион</w:t>
      </w:r>
      <w:r w:rsidR="00C94697" w:rsidRPr="00C94697">
        <w:rPr>
          <w:bCs/>
          <w:sz w:val="22"/>
          <w:szCs w:val="22"/>
        </w:rPr>
        <w:t>ным сообщением</w:t>
      </w:r>
      <w:r w:rsidR="0018143E" w:rsidRPr="00C94697">
        <w:rPr>
          <w:bCs/>
          <w:sz w:val="22"/>
          <w:szCs w:val="22"/>
        </w:rPr>
        <w:t xml:space="preserve"> </w:t>
      </w:r>
      <w:r w:rsidR="00C94697" w:rsidRPr="00C94697">
        <w:rPr>
          <w:bCs/>
          <w:sz w:val="22"/>
          <w:szCs w:val="22"/>
        </w:rPr>
        <w:t>№</w:t>
      </w:r>
      <w:r w:rsidR="004358CB">
        <w:rPr>
          <w:bCs/>
          <w:sz w:val="22"/>
          <w:szCs w:val="22"/>
        </w:rPr>
        <w:t xml:space="preserve"> ______ от _______</w:t>
      </w:r>
      <w:r w:rsidR="00C94697" w:rsidRPr="00C94697">
        <w:rPr>
          <w:bCs/>
          <w:sz w:val="22"/>
          <w:szCs w:val="22"/>
        </w:rPr>
        <w:t xml:space="preserve"> </w:t>
      </w:r>
      <w:r w:rsidR="0053380D" w:rsidRPr="00C94697">
        <w:rPr>
          <w:bCs/>
          <w:sz w:val="22"/>
          <w:szCs w:val="22"/>
        </w:rPr>
        <w:t xml:space="preserve">в Едином Федеральном Реестре Сведений о Банкротстве (сайт </w:t>
      </w:r>
      <w:hyperlink r:id="rId5" w:history="1">
        <w:r w:rsidR="0032266E" w:rsidRPr="0032266E">
          <w:rPr>
            <w:rStyle w:val="ab"/>
            <w:bCs/>
            <w:sz w:val="22"/>
            <w:szCs w:val="22"/>
            <w:u w:val="none"/>
          </w:rPr>
          <w:t>http://</w:t>
        </w:r>
        <w:r w:rsidR="0032266E" w:rsidRPr="0032266E">
          <w:rPr>
            <w:rStyle w:val="ab"/>
            <w:bCs/>
            <w:sz w:val="22"/>
            <w:szCs w:val="22"/>
            <w:u w:val="none"/>
            <w:lang w:val="en-US"/>
          </w:rPr>
          <w:t>bankrot</w:t>
        </w:r>
        <w:r w:rsidR="0032266E" w:rsidRPr="0032266E">
          <w:rPr>
            <w:rStyle w:val="ab"/>
            <w:bCs/>
            <w:sz w:val="22"/>
            <w:szCs w:val="22"/>
            <w:u w:val="none"/>
          </w:rPr>
          <w:t>.fedr</w:t>
        </w:r>
        <w:r w:rsidR="0032266E" w:rsidRPr="0032266E">
          <w:rPr>
            <w:rStyle w:val="ab"/>
            <w:bCs/>
            <w:sz w:val="22"/>
            <w:szCs w:val="22"/>
            <w:u w:val="none"/>
          </w:rPr>
          <w:t>e</w:t>
        </w:r>
        <w:r w:rsidR="0032266E" w:rsidRPr="0032266E">
          <w:rPr>
            <w:rStyle w:val="ab"/>
            <w:bCs/>
            <w:sz w:val="22"/>
            <w:szCs w:val="22"/>
            <w:u w:val="none"/>
          </w:rPr>
          <w:t>surs.ru</w:t>
        </w:r>
      </w:hyperlink>
      <w:r w:rsidR="0053380D" w:rsidRPr="00C94697">
        <w:rPr>
          <w:bCs/>
          <w:sz w:val="22"/>
          <w:szCs w:val="22"/>
        </w:rPr>
        <w:t xml:space="preserve">) </w:t>
      </w:r>
      <w:r w:rsidR="0091745C" w:rsidRPr="00C94697">
        <w:rPr>
          <w:bCs/>
          <w:sz w:val="22"/>
          <w:szCs w:val="22"/>
        </w:rPr>
        <w:t>о проведении</w:t>
      </w:r>
      <w:r w:rsidR="0058646E" w:rsidRPr="00C94697">
        <w:rPr>
          <w:bCs/>
          <w:sz w:val="22"/>
          <w:szCs w:val="22"/>
        </w:rPr>
        <w:t xml:space="preserve"> </w:t>
      </w:r>
      <w:r w:rsidR="00312091" w:rsidRPr="00C94697">
        <w:rPr>
          <w:sz w:val="22"/>
          <w:szCs w:val="22"/>
        </w:rPr>
        <w:t xml:space="preserve">открытых </w:t>
      </w:r>
      <w:r w:rsidR="00C2485E" w:rsidRPr="00C94697">
        <w:rPr>
          <w:bCs/>
          <w:sz w:val="22"/>
          <w:szCs w:val="22"/>
        </w:rPr>
        <w:t>торгов</w:t>
      </w:r>
      <w:r w:rsidR="0091745C" w:rsidRPr="00C94697">
        <w:rPr>
          <w:sz w:val="22"/>
          <w:szCs w:val="22"/>
        </w:rPr>
        <w:t xml:space="preserve"> </w:t>
      </w:r>
      <w:r w:rsidR="0091745C" w:rsidRPr="00C94697">
        <w:rPr>
          <w:bCs/>
          <w:sz w:val="22"/>
          <w:szCs w:val="22"/>
        </w:rPr>
        <w:t xml:space="preserve">в форме аукциона с </w:t>
      </w:r>
      <w:r w:rsidR="0091745C" w:rsidRPr="00AD5119">
        <w:rPr>
          <w:bCs/>
          <w:sz w:val="22"/>
          <w:szCs w:val="22"/>
        </w:rPr>
        <w:t>отрытой формой подачи предложения о ц</w:t>
      </w:r>
      <w:r w:rsidR="005028CC" w:rsidRPr="00AD5119">
        <w:rPr>
          <w:bCs/>
          <w:sz w:val="22"/>
          <w:szCs w:val="22"/>
        </w:rPr>
        <w:t xml:space="preserve">ене по продаже </w:t>
      </w:r>
      <w:r w:rsidR="004776DB" w:rsidRPr="00AD5119">
        <w:rPr>
          <w:bCs/>
          <w:sz w:val="22"/>
          <w:szCs w:val="22"/>
        </w:rPr>
        <w:t>имущества</w:t>
      </w:r>
      <w:r w:rsidR="00F65613" w:rsidRPr="00F65613">
        <w:rPr>
          <w:bCs/>
          <w:sz w:val="22"/>
          <w:szCs w:val="22"/>
        </w:rPr>
        <w:t>, принадлежащего на праве совместной собственности супругам Юсупову Магомеду Алибеговичу и Юсуповой Багжат Гаджимагомедовне</w:t>
      </w:r>
      <w:r w:rsidR="00C43C9A" w:rsidRPr="00C43C9A">
        <w:rPr>
          <w:bCs/>
          <w:sz w:val="22"/>
          <w:szCs w:val="22"/>
        </w:rPr>
        <w:t xml:space="preserve"> </w:t>
      </w:r>
      <w:r w:rsidR="0058646E" w:rsidRPr="00AD5119">
        <w:rPr>
          <w:bCs/>
          <w:sz w:val="22"/>
          <w:szCs w:val="22"/>
        </w:rPr>
        <w:t>на эл</w:t>
      </w:r>
      <w:r w:rsidR="00EE3443" w:rsidRPr="00AD5119">
        <w:rPr>
          <w:bCs/>
          <w:sz w:val="22"/>
          <w:szCs w:val="22"/>
        </w:rPr>
        <w:t xml:space="preserve">ектронной площадке </w:t>
      </w:r>
      <w:r w:rsidR="004358CB" w:rsidRPr="00AD5119">
        <w:rPr>
          <w:bCs/>
          <w:sz w:val="22"/>
          <w:szCs w:val="22"/>
        </w:rPr>
        <w:t>АО «</w:t>
      </w:r>
      <w:r w:rsidR="004358CB">
        <w:rPr>
          <w:bCs/>
          <w:sz w:val="22"/>
          <w:szCs w:val="22"/>
        </w:rPr>
        <w:t>НИС</w:t>
      </w:r>
      <w:r w:rsidR="004358CB" w:rsidRPr="00AD5119">
        <w:rPr>
          <w:bCs/>
          <w:sz w:val="22"/>
          <w:szCs w:val="22"/>
        </w:rPr>
        <w:t>», вносит задаток в счет обеспечения оплаты за имущество, составляющее Лот</w:t>
      </w:r>
      <w:r w:rsidR="00C43C9A">
        <w:rPr>
          <w:bCs/>
          <w:sz w:val="22"/>
          <w:szCs w:val="22"/>
        </w:rPr>
        <w:t xml:space="preserve"> </w:t>
      </w:r>
      <w:r w:rsidR="004358CB" w:rsidRPr="006E6C78">
        <w:rPr>
          <w:bCs/>
          <w:sz w:val="22"/>
          <w:szCs w:val="22"/>
        </w:rPr>
        <w:t>№_1_</w:t>
      </w:r>
      <w:r w:rsidR="004358CB" w:rsidRPr="006E6C78">
        <w:rPr>
          <w:sz w:val="22"/>
          <w:szCs w:val="22"/>
        </w:rPr>
        <w:t>,</w:t>
      </w:r>
      <w:r w:rsidR="004358CB" w:rsidRPr="00AD5119">
        <w:rPr>
          <w:sz w:val="22"/>
          <w:szCs w:val="22"/>
        </w:rPr>
        <w:t xml:space="preserve"> </w:t>
      </w:r>
      <w:r w:rsidR="004358CB" w:rsidRPr="00AD5119">
        <w:rPr>
          <w:bCs/>
          <w:sz w:val="22"/>
          <w:szCs w:val="22"/>
        </w:rPr>
        <w:t xml:space="preserve">в размере </w:t>
      </w:r>
      <w:r w:rsidR="004358CB" w:rsidRPr="00AD5119">
        <w:rPr>
          <w:b/>
          <w:bCs/>
          <w:sz w:val="22"/>
          <w:szCs w:val="22"/>
        </w:rPr>
        <w:t>10 %</w:t>
      </w:r>
      <w:r w:rsidR="004358CB" w:rsidRPr="00AD5119">
        <w:rPr>
          <w:bCs/>
          <w:sz w:val="22"/>
          <w:szCs w:val="22"/>
        </w:rPr>
        <w:t xml:space="preserve"> от начальной цены лота на счет:</w:t>
      </w:r>
      <w:r w:rsidR="004358CB" w:rsidRPr="00AD5119">
        <w:rPr>
          <w:sz w:val="22"/>
          <w:szCs w:val="22"/>
        </w:rPr>
        <w:t xml:space="preserve"> </w:t>
      </w:r>
      <w:r w:rsidR="00F65613" w:rsidRPr="00F65613">
        <w:rPr>
          <w:sz w:val="22"/>
          <w:szCs w:val="22"/>
        </w:rPr>
        <w:t>40817810550203940623</w:t>
      </w:r>
      <w:r w:rsidR="00C43C9A" w:rsidRPr="00C43C9A">
        <w:rPr>
          <w:sz w:val="22"/>
          <w:szCs w:val="22"/>
        </w:rPr>
        <w:t xml:space="preserve"> в ФИЛИАЛЕ "ЦЕНТРАЛЬНЫЙ" ПАО "СОВКОМБАНК", к/с 30101810150040000763, БИК 045004763</w:t>
      </w:r>
      <w:r w:rsidR="004358CB" w:rsidRPr="009737B9">
        <w:rPr>
          <w:sz w:val="22"/>
          <w:szCs w:val="22"/>
        </w:rPr>
        <w:t xml:space="preserve">, получатель </w:t>
      </w:r>
      <w:r w:rsidR="00F65613">
        <w:rPr>
          <w:sz w:val="22"/>
          <w:szCs w:val="22"/>
        </w:rPr>
        <w:t>Юсупов Магомед Алибегович</w:t>
      </w:r>
      <w:r w:rsidR="00C94697" w:rsidRPr="00C94697">
        <w:rPr>
          <w:bCs/>
          <w:sz w:val="22"/>
          <w:szCs w:val="22"/>
        </w:rPr>
        <w:t>.</w:t>
      </w:r>
      <w:r w:rsidR="0088373A" w:rsidRPr="00C94697">
        <w:rPr>
          <w:bCs/>
          <w:sz w:val="22"/>
          <w:szCs w:val="22"/>
        </w:rPr>
        <w:t xml:space="preserve"> </w:t>
      </w:r>
    </w:p>
    <w:p w:rsidR="003D1B91" w:rsidRPr="00C94697" w:rsidRDefault="003D1B91" w:rsidP="00AE364C">
      <w:pPr>
        <w:pStyle w:val="Con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1.2. С</w:t>
      </w:r>
      <w:r w:rsidR="00004BDF" w:rsidRPr="00C94697">
        <w:rPr>
          <w:rFonts w:ascii="Times New Roman" w:hAnsi="Times New Roman" w:cs="Times New Roman"/>
          <w:sz w:val="22"/>
          <w:szCs w:val="22"/>
        </w:rPr>
        <w:t xml:space="preserve">умма задатка за </w:t>
      </w:r>
      <w:r w:rsidR="001D7E14">
        <w:rPr>
          <w:rFonts w:ascii="Times New Roman" w:hAnsi="Times New Roman" w:cs="Times New Roman"/>
          <w:b/>
          <w:sz w:val="22"/>
          <w:szCs w:val="22"/>
        </w:rPr>
        <w:t xml:space="preserve">Лот № </w:t>
      </w:r>
      <w:r w:rsidR="004F3FEB">
        <w:rPr>
          <w:rFonts w:ascii="Times New Roman" w:hAnsi="Times New Roman" w:cs="Times New Roman"/>
          <w:b/>
          <w:sz w:val="22"/>
          <w:szCs w:val="22"/>
        </w:rPr>
        <w:t>1</w:t>
      </w:r>
      <w:r w:rsidRPr="00C94697">
        <w:rPr>
          <w:rFonts w:ascii="Times New Roman" w:hAnsi="Times New Roman" w:cs="Times New Roman"/>
          <w:sz w:val="22"/>
          <w:szCs w:val="22"/>
        </w:rPr>
        <w:t xml:space="preserve"> составляет</w:t>
      </w:r>
      <w:r w:rsidR="00163DB2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D7E14" w:rsidRPr="001D7E14">
        <w:rPr>
          <w:rFonts w:ascii="Times New Roman" w:hAnsi="Times New Roman" w:cs="Times New Roman"/>
          <w:b/>
          <w:sz w:val="22"/>
          <w:szCs w:val="22"/>
          <w:highlight w:val="yellow"/>
        </w:rPr>
        <w:t>__________</w:t>
      </w:r>
      <w:r w:rsidR="005028CC"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6207" w:rsidRPr="00C94697">
        <w:rPr>
          <w:rFonts w:ascii="Times New Roman" w:hAnsi="Times New Roman" w:cs="Times New Roman"/>
          <w:b/>
          <w:sz w:val="22"/>
          <w:szCs w:val="22"/>
        </w:rPr>
        <w:t>руб</w:t>
      </w:r>
      <w:r w:rsidR="00525528" w:rsidRPr="00C94697">
        <w:rPr>
          <w:rFonts w:ascii="Times New Roman" w:hAnsi="Times New Roman" w:cs="Times New Roman"/>
          <w:b/>
          <w:sz w:val="22"/>
          <w:szCs w:val="22"/>
        </w:rPr>
        <w:t>.</w:t>
      </w:r>
    </w:p>
    <w:p w:rsidR="0058646E" w:rsidRPr="00C94697" w:rsidRDefault="00A62B17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1.3</w:t>
      </w:r>
      <w:r w:rsidR="007B3B93" w:rsidRPr="00C94697">
        <w:rPr>
          <w:rFonts w:ascii="Times New Roman" w:hAnsi="Times New Roman" w:cs="Times New Roman"/>
          <w:sz w:val="22"/>
          <w:szCs w:val="22"/>
        </w:rPr>
        <w:t>.</w:t>
      </w:r>
      <w:r w:rsidR="00AC76C5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  <w:lang/>
        </w:rPr>
        <w:t>Задаток</w:t>
      </w:r>
      <w:r w:rsidR="007B4508" w:rsidRPr="00C9469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B3B93" w:rsidRPr="00C94697">
        <w:rPr>
          <w:rFonts w:ascii="Times New Roman" w:hAnsi="Times New Roman" w:cs="Times New Roman"/>
          <w:bCs/>
          <w:sz w:val="22"/>
          <w:szCs w:val="22"/>
          <w:lang/>
        </w:rPr>
        <w:t>считается внесенным по факту поступления денежных средств на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214F1" w:rsidRPr="00C94697">
        <w:rPr>
          <w:rFonts w:ascii="Times New Roman" w:hAnsi="Times New Roman" w:cs="Times New Roman"/>
          <w:bCs/>
          <w:sz w:val="22"/>
          <w:szCs w:val="22"/>
        </w:rPr>
        <w:t>расчетный счет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 xml:space="preserve"> Организатора торгов</w:t>
      </w:r>
      <w:r w:rsidR="00C94697" w:rsidRPr="00C94697">
        <w:t xml:space="preserve"> </w:t>
      </w:r>
      <w:r w:rsidR="00C94697" w:rsidRPr="00C94697">
        <w:rPr>
          <w:rFonts w:ascii="Times New Roman" w:hAnsi="Times New Roman" w:cs="Times New Roman"/>
          <w:bCs/>
          <w:sz w:val="22"/>
          <w:szCs w:val="22"/>
        </w:rPr>
        <w:t>не позднее окончания срока приема заявок</w:t>
      </w:r>
      <w:r w:rsidR="007B3B93" w:rsidRPr="00C94697">
        <w:rPr>
          <w:rFonts w:ascii="Times New Roman" w:hAnsi="Times New Roman" w:cs="Times New Roman"/>
          <w:bCs/>
          <w:sz w:val="22"/>
          <w:szCs w:val="22"/>
        </w:rPr>
        <w:t>.</w:t>
      </w:r>
    </w:p>
    <w:p w:rsidR="004A2288" w:rsidRPr="00C94697" w:rsidRDefault="004A2288" w:rsidP="00D36144">
      <w:pPr>
        <w:pStyle w:val="Con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94697">
        <w:rPr>
          <w:rFonts w:ascii="Times New Roman" w:hAnsi="Times New Roman" w:cs="Times New Roman"/>
          <w:bCs/>
          <w:sz w:val="22"/>
          <w:szCs w:val="22"/>
        </w:rPr>
        <w:t>1.4. Задаток вносится Претендентом в сроки, указанные в информационном сообщении о проведении торгов.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F643E9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B3CA5" w:rsidRPr="00C94697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C52BC5" w:rsidRPr="00C94697" w:rsidRDefault="00C52BC5" w:rsidP="00FE2E3C">
      <w:pPr>
        <w:pStyle w:val="ConsNormal"/>
        <w:ind w:left="54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046F06" w:rsidP="00046F06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           2.1. Сумма задатка 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в полном объеме </w:t>
      </w:r>
      <w:r w:rsidRPr="00C94697">
        <w:rPr>
          <w:rFonts w:ascii="Times New Roman" w:hAnsi="Times New Roman" w:cs="Times New Roman"/>
          <w:sz w:val="22"/>
          <w:szCs w:val="22"/>
        </w:rPr>
        <w:t xml:space="preserve">возвращается </w:t>
      </w:r>
      <w:r w:rsidR="0034619E" w:rsidRPr="00C94697">
        <w:rPr>
          <w:rFonts w:ascii="Times New Roman" w:hAnsi="Times New Roman" w:cs="Times New Roman"/>
          <w:sz w:val="22"/>
          <w:szCs w:val="22"/>
        </w:rPr>
        <w:t>Претенденту путем перечисления денежных средств на</w:t>
      </w:r>
      <w:r w:rsidRPr="00C94697">
        <w:rPr>
          <w:rFonts w:ascii="Times New Roman" w:hAnsi="Times New Roman" w:cs="Times New Roman"/>
          <w:sz w:val="22"/>
          <w:szCs w:val="22"/>
        </w:rPr>
        <w:t xml:space="preserve"> его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расч</w:t>
      </w:r>
      <w:r w:rsidRPr="00C94697">
        <w:rPr>
          <w:rFonts w:ascii="Times New Roman" w:hAnsi="Times New Roman" w:cs="Times New Roman"/>
          <w:sz w:val="22"/>
          <w:szCs w:val="22"/>
        </w:rPr>
        <w:t>етный (лицевой) счет</w:t>
      </w:r>
      <w:r w:rsidR="006C582B" w:rsidRPr="00C94697">
        <w:rPr>
          <w:rFonts w:ascii="Times New Roman" w:hAnsi="Times New Roman" w:cs="Times New Roman"/>
          <w:sz w:val="22"/>
          <w:szCs w:val="22"/>
        </w:rPr>
        <w:t>:</w:t>
      </w:r>
      <w:r w:rsidR="0034619E" w:rsidRPr="00C94697">
        <w:rPr>
          <w:rFonts w:ascii="Times New Roman" w:hAnsi="Times New Roman" w:cs="Times New Roman"/>
          <w:sz w:val="22"/>
          <w:szCs w:val="22"/>
        </w:rPr>
        <w:t xml:space="preserve"> </w:t>
      </w:r>
      <w:r w:rsidR="0034619E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</w:t>
      </w:r>
      <w:r w:rsidR="006C582B"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</w:t>
      </w: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</w:t>
      </w:r>
    </w:p>
    <w:p w:rsidR="006C582B" w:rsidRPr="00C94697" w:rsidRDefault="006C582B" w:rsidP="009127D2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  <w:highlight w:val="yellow"/>
        </w:rPr>
        <w:t>____________________________________________________________________________________</w:t>
      </w:r>
    </w:p>
    <w:p w:rsidR="0034619E" w:rsidRPr="00C94697" w:rsidRDefault="0034619E" w:rsidP="001B4254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в</w:t>
      </w:r>
      <w:r w:rsidR="007B3CA5" w:rsidRPr="00C94697">
        <w:rPr>
          <w:rFonts w:ascii="Times New Roman" w:hAnsi="Times New Roman" w:cs="Times New Roman"/>
          <w:sz w:val="22"/>
          <w:szCs w:val="22"/>
        </w:rPr>
        <w:t xml:space="preserve"> случаях</w:t>
      </w:r>
      <w:r w:rsidRPr="00C94697">
        <w:rPr>
          <w:rFonts w:ascii="Times New Roman" w:hAnsi="Times New Roman" w:cs="Times New Roman"/>
          <w:sz w:val="22"/>
          <w:szCs w:val="22"/>
        </w:rPr>
        <w:t>: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отзыва Претендентом поданной заявки до момента приобретения им статуса участника торгов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C94697">
        <w:rPr>
          <w:rFonts w:ascii="Times New Roman" w:hAnsi="Times New Roman" w:cs="Times New Roman"/>
          <w:sz w:val="22"/>
          <w:szCs w:val="22"/>
        </w:rPr>
        <w:t>в течение 5 (Пяти) банковских дней с момента по</w:t>
      </w:r>
      <w:r>
        <w:rPr>
          <w:rFonts w:ascii="Times New Roman" w:hAnsi="Times New Roman" w:cs="Times New Roman"/>
          <w:sz w:val="22"/>
          <w:szCs w:val="22"/>
        </w:rPr>
        <w:t>л</w:t>
      </w:r>
      <w:r w:rsidRPr="00C94697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ч</w:t>
      </w:r>
      <w:r w:rsidRPr="00C94697">
        <w:rPr>
          <w:rFonts w:ascii="Times New Roman" w:hAnsi="Times New Roman" w:cs="Times New Roman"/>
          <w:sz w:val="22"/>
          <w:szCs w:val="22"/>
        </w:rPr>
        <w:t>ения</w:t>
      </w:r>
      <w:r>
        <w:rPr>
          <w:rFonts w:ascii="Times New Roman" w:hAnsi="Times New Roman" w:cs="Times New Roman"/>
          <w:sz w:val="22"/>
          <w:szCs w:val="22"/>
        </w:rPr>
        <w:t xml:space="preserve"> организатором торгов письменного</w:t>
      </w:r>
      <w:r w:rsidRPr="00C94697">
        <w:rPr>
          <w:rFonts w:ascii="Times New Roman" w:hAnsi="Times New Roman" w:cs="Times New Roman"/>
          <w:sz w:val="22"/>
          <w:szCs w:val="22"/>
        </w:rPr>
        <w:t xml:space="preserve"> уведомления об отзыве заявки;</w:t>
      </w:r>
    </w:p>
    <w:p w:rsidR="004358CB" w:rsidRPr="00C9469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отмены торгов -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со дня принятия решения об отмене торгов;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 xml:space="preserve"> принятия</w:t>
      </w:r>
      <w:r w:rsidRPr="003F1235">
        <w:rPr>
          <w:rFonts w:ascii="Times New Roman" w:hAnsi="Times New Roman" w:cs="Times New Roman"/>
          <w:sz w:val="22"/>
          <w:szCs w:val="22"/>
        </w:rPr>
        <w:t xml:space="preserve"> организатором торгов решения об отказе в допуске Претендента к участию в торгах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дней;</w:t>
      </w:r>
    </w:p>
    <w:p w:rsidR="004358CB" w:rsidRPr="003F1235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 непризнания Претендента победителем торгов</w:t>
      </w:r>
      <w:r>
        <w:rPr>
          <w:rFonts w:ascii="Times New Roman" w:hAnsi="Times New Roman" w:cs="Times New Roman"/>
          <w:sz w:val="22"/>
          <w:szCs w:val="22"/>
        </w:rPr>
        <w:t xml:space="preserve"> -</w:t>
      </w:r>
      <w:r w:rsidRPr="003F1235">
        <w:rPr>
          <w:rFonts w:ascii="Times New Roman" w:hAnsi="Times New Roman" w:cs="Times New Roman"/>
          <w:sz w:val="22"/>
          <w:szCs w:val="22"/>
        </w:rPr>
        <w:t xml:space="preserve"> в течение 5 (Пяти) банковских дней с даты проведения торгов;</w:t>
      </w:r>
    </w:p>
    <w:p w:rsidR="004358CB" w:rsidRPr="005D5F17" w:rsidRDefault="004358CB" w:rsidP="004358CB">
      <w:pPr>
        <w:pStyle w:val="Con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/>
          <w:noProof/>
          <w:sz w:val="22"/>
          <w:szCs w:val="22"/>
        </w:rPr>
        <w:t xml:space="preserve"> признания торгов несостоявшимися по причинам, не зависящим от Претендента</w:t>
      </w:r>
      <w:r>
        <w:rPr>
          <w:rFonts w:ascii="Times New Roman" w:hAnsi="Times New Roman"/>
          <w:noProof/>
          <w:sz w:val="22"/>
          <w:szCs w:val="22"/>
        </w:rPr>
        <w:t xml:space="preserve"> -</w:t>
      </w:r>
      <w:r w:rsidRPr="003F1235">
        <w:rPr>
          <w:rFonts w:ascii="Times New Roman" w:hAnsi="Times New Roman"/>
          <w:noProof/>
          <w:sz w:val="22"/>
          <w:szCs w:val="22"/>
        </w:rPr>
        <w:t xml:space="preserve"> в течение 5 (Пяти) банковских дней с момента подписания Протокола о результатах торгов</w:t>
      </w:r>
      <w:r>
        <w:rPr>
          <w:rFonts w:ascii="Times New Roman" w:hAnsi="Times New Roman"/>
          <w:noProof/>
          <w:sz w:val="22"/>
          <w:szCs w:val="22"/>
        </w:rPr>
        <w:t>;</w:t>
      </w:r>
    </w:p>
    <w:p w:rsidR="004358CB" w:rsidRPr="003F1235" w:rsidRDefault="004358CB" w:rsidP="004358CB">
      <w:pPr>
        <w:pStyle w:val="ConsNormal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F1235">
        <w:rPr>
          <w:rFonts w:ascii="Times New Roman" w:hAnsi="Times New Roman" w:cs="Times New Roman"/>
          <w:sz w:val="22"/>
          <w:szCs w:val="22"/>
        </w:rPr>
        <w:t xml:space="preserve">Внесенный задаток не возвращается Претенденту в случаях: 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Отказа</w:t>
      </w:r>
      <w:r>
        <w:rPr>
          <w:rFonts w:ascii="Times New Roman" w:hAnsi="Times New Roman" w:cs="Times New Roman"/>
          <w:sz w:val="22"/>
          <w:szCs w:val="22"/>
        </w:rPr>
        <w:t xml:space="preserve"> или уклонения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Претендента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9469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признанного победителем торгов, </w:t>
      </w:r>
      <w:r w:rsidRPr="00C94697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подписания</w:t>
      </w:r>
      <w:r w:rsidRPr="00C94697">
        <w:rPr>
          <w:rFonts w:ascii="Times New Roman" w:hAnsi="Times New Roman" w:cs="Times New Roman"/>
          <w:sz w:val="22"/>
          <w:szCs w:val="22"/>
        </w:rPr>
        <w:t xml:space="preserve"> в договора купли–продажи</w:t>
      </w:r>
      <w:r>
        <w:rPr>
          <w:rFonts w:ascii="Times New Roman" w:hAnsi="Times New Roman" w:cs="Times New Roman"/>
          <w:sz w:val="22"/>
          <w:szCs w:val="22"/>
        </w:rPr>
        <w:t xml:space="preserve"> в течение 5 дней с момента направления финансовым управляющим предложения заключить договор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>;</w:t>
      </w:r>
    </w:p>
    <w:p w:rsidR="004358CB" w:rsidRPr="00C94697" w:rsidRDefault="004358CB" w:rsidP="004358CB">
      <w:pPr>
        <w:pStyle w:val="Con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lastRenderedPageBreak/>
        <w:t xml:space="preserve"> неоплаты Претендентом стоимости приобретенного имущества в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установленный срок в соответствии с заключенным договором купли-продажи</w:t>
      </w:r>
      <w:r w:rsidRPr="00C9469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62A23" w:rsidRPr="00C94697" w:rsidRDefault="00962A23" w:rsidP="007B3CA5">
      <w:pPr>
        <w:pStyle w:val="Con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СРОК ДЕЙСТВИЯ ДОГОВОРА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962A23" w:rsidRPr="00C94697" w:rsidRDefault="00962A23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:rsidR="00652865" w:rsidRPr="00C94697" w:rsidRDefault="00652865" w:rsidP="00652865">
      <w:pPr>
        <w:pStyle w:val="ConsNormal"/>
        <w:ind w:left="900" w:firstLine="0"/>
        <w:rPr>
          <w:rFonts w:ascii="Times New Roman" w:hAnsi="Times New Roman" w:cs="Times New Roman"/>
          <w:b/>
          <w:sz w:val="22"/>
          <w:szCs w:val="22"/>
        </w:rPr>
      </w:pPr>
    </w:p>
    <w:p w:rsidR="00962A23" w:rsidRPr="00C94697" w:rsidRDefault="00962A23" w:rsidP="003F1235">
      <w:pPr>
        <w:ind w:firstLine="567"/>
        <w:jc w:val="both"/>
        <w:rPr>
          <w:rFonts w:eastAsia="Arial"/>
          <w:sz w:val="22"/>
          <w:szCs w:val="22"/>
        </w:rPr>
      </w:pPr>
      <w:r w:rsidRPr="00C94697">
        <w:rPr>
          <w:sz w:val="22"/>
          <w:szCs w:val="22"/>
        </w:rPr>
        <w:t>4.1. Споры, возникающие при исполнении настоящего договора, разрешаются сторонами</w:t>
      </w:r>
      <w:r w:rsidR="00FE2E3C" w:rsidRPr="00C94697">
        <w:rPr>
          <w:sz w:val="22"/>
          <w:szCs w:val="22"/>
        </w:rPr>
        <w:t xml:space="preserve"> путем переговоров</w:t>
      </w:r>
      <w:r w:rsidR="002E7FE5" w:rsidRPr="00C94697">
        <w:rPr>
          <w:sz w:val="22"/>
          <w:szCs w:val="22"/>
        </w:rPr>
        <w:t>, а в случае невозможности урегулирования споров</w:t>
      </w:r>
      <w:r w:rsidR="00137F9E" w:rsidRPr="00C94697">
        <w:rPr>
          <w:sz w:val="22"/>
          <w:szCs w:val="22"/>
        </w:rPr>
        <w:t xml:space="preserve"> и разногласий таким способом</w:t>
      </w:r>
      <w:r w:rsidR="002E7FE5" w:rsidRPr="00C94697">
        <w:rPr>
          <w:sz w:val="22"/>
          <w:szCs w:val="22"/>
        </w:rPr>
        <w:t xml:space="preserve"> </w:t>
      </w:r>
      <w:r w:rsidR="00270413" w:rsidRPr="00C94697">
        <w:rPr>
          <w:sz w:val="22"/>
          <w:szCs w:val="22"/>
        </w:rPr>
        <w:t xml:space="preserve">они разрешаются </w:t>
      </w:r>
      <w:r w:rsidR="00270413" w:rsidRPr="00C94697">
        <w:rPr>
          <w:rFonts w:eastAsia="Arial"/>
          <w:sz w:val="22"/>
          <w:szCs w:val="22"/>
        </w:rPr>
        <w:t xml:space="preserve">в судебном порядке в соответствии с </w:t>
      </w:r>
      <w:r w:rsidR="00FE2E3C" w:rsidRPr="00C94697">
        <w:rPr>
          <w:rFonts w:eastAsia="Arial"/>
          <w:sz w:val="22"/>
          <w:szCs w:val="22"/>
        </w:rPr>
        <w:t>действующим законодательством РФ</w:t>
      </w:r>
      <w:r w:rsidR="00270413" w:rsidRPr="00C94697">
        <w:rPr>
          <w:rFonts w:eastAsia="Arial"/>
          <w:sz w:val="22"/>
          <w:szCs w:val="22"/>
        </w:rPr>
        <w:t xml:space="preserve">. 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</w:t>
      </w:r>
      <w:r w:rsidR="00094EBE" w:rsidRPr="00C94697">
        <w:rPr>
          <w:rFonts w:ascii="Times New Roman" w:hAnsi="Times New Roman" w:cs="Times New Roman"/>
          <w:sz w:val="22"/>
          <w:szCs w:val="22"/>
        </w:rPr>
        <w:t xml:space="preserve"> из которых находится у </w:t>
      </w:r>
      <w:r w:rsidR="003F1235">
        <w:rPr>
          <w:rFonts w:ascii="Times New Roman" w:hAnsi="Times New Roman" w:cs="Times New Roman"/>
          <w:sz w:val="22"/>
          <w:szCs w:val="22"/>
        </w:rPr>
        <w:t>Продавца</w:t>
      </w:r>
      <w:r w:rsidRPr="00C94697">
        <w:rPr>
          <w:rFonts w:ascii="Times New Roman" w:hAnsi="Times New Roman" w:cs="Times New Roman"/>
          <w:sz w:val="22"/>
          <w:szCs w:val="22"/>
        </w:rPr>
        <w:t>, а другой - у Претендента.</w:t>
      </w:r>
    </w:p>
    <w:p w:rsidR="00962A23" w:rsidRPr="00C94697" w:rsidRDefault="00962A23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697">
        <w:rPr>
          <w:rFonts w:ascii="Times New Roman" w:hAnsi="Times New Roman" w:cs="Times New Roman"/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962A23" w:rsidRPr="00F62914" w:rsidRDefault="00962A23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p w:rsidR="00962A23" w:rsidRPr="00C94697" w:rsidRDefault="000C450C" w:rsidP="00652865">
      <w:pPr>
        <w:pStyle w:val="Con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6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2A23" w:rsidRPr="00C94697">
        <w:rPr>
          <w:rFonts w:ascii="Times New Roman" w:hAnsi="Times New Roman" w:cs="Times New Roman"/>
          <w:b/>
          <w:sz w:val="22"/>
          <w:szCs w:val="22"/>
        </w:rPr>
        <w:t>АДРЕСА И ПЛАТЕЖНЫЕ РЕКВИЗИТЫ СТОРОН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4C7D9B" w:rsidRPr="00C94697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AE27E6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</w:tcPr>
          <w:p w:rsidR="004C7D9B" w:rsidRPr="00C94697" w:rsidRDefault="004C7D9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4C7D9B" w:rsidRPr="00C94697" w:rsidRDefault="004C7D9B" w:rsidP="00F64872">
            <w:pPr>
              <w:jc w:val="center"/>
              <w:rPr>
                <w:lang w:eastAsia="ru-RU"/>
              </w:rPr>
            </w:pPr>
          </w:p>
        </w:tc>
      </w:tr>
      <w:tr w:rsidR="00AE27E6" w:rsidRPr="00C94697" w:rsidTr="00F61201">
        <w:trPr>
          <w:trHeight w:val="241"/>
        </w:trPr>
        <w:tc>
          <w:tcPr>
            <w:tcW w:w="4860" w:type="dxa"/>
            <w:shd w:val="clear" w:color="auto" w:fill="auto"/>
          </w:tcPr>
          <w:p w:rsidR="00AE27E6" w:rsidRPr="00C94697" w:rsidRDefault="003F1235" w:rsidP="00F61201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  <w:r w:rsidR="00AE27E6" w:rsidRPr="00C9469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snapToGrid w:val="0"/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 xml:space="preserve">          </w:t>
            </w:r>
            <w:r w:rsidRPr="00C94697">
              <w:rPr>
                <w:b/>
                <w:sz w:val="22"/>
                <w:szCs w:val="22"/>
                <w:highlight w:val="yellow"/>
              </w:rPr>
              <w:t>Претендент:</w:t>
            </w:r>
          </w:p>
        </w:tc>
      </w:tr>
      <w:tr w:rsidR="00AE27E6" w:rsidRPr="00C94697" w:rsidTr="00F61201">
        <w:trPr>
          <w:trHeight w:val="308"/>
        </w:trPr>
        <w:tc>
          <w:tcPr>
            <w:tcW w:w="4860" w:type="dxa"/>
            <w:shd w:val="clear" w:color="auto" w:fill="auto"/>
            <w:vAlign w:val="center"/>
          </w:tcPr>
          <w:p w:rsidR="00F65613" w:rsidRDefault="00F65613" w:rsidP="0043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F3FEB">
              <w:rPr>
                <w:sz w:val="22"/>
                <w:szCs w:val="22"/>
              </w:rPr>
              <w:t xml:space="preserve">инансовый управляющий </w:t>
            </w:r>
            <w:r>
              <w:rPr>
                <w:sz w:val="22"/>
                <w:szCs w:val="22"/>
              </w:rPr>
              <w:t>Ершов Денис Александрович</w:t>
            </w:r>
            <w:r w:rsidRPr="004F3FEB">
              <w:rPr>
                <w:sz w:val="22"/>
                <w:szCs w:val="22"/>
              </w:rPr>
              <w:t xml:space="preserve"> (ИНН 230906825220</w:t>
            </w:r>
            <w:r>
              <w:rPr>
                <w:sz w:val="22"/>
                <w:szCs w:val="22"/>
              </w:rPr>
              <w:t xml:space="preserve">, </w:t>
            </w:r>
            <w:r w:rsidRPr="004F3FEB">
              <w:rPr>
                <w:sz w:val="22"/>
                <w:szCs w:val="22"/>
              </w:rPr>
              <w:t>СНИЛС: 147-825-009 76, адрес: г. Краснодар, ул. Ставропольская, д. 168, кв. 6</w:t>
            </w:r>
            <w:r>
              <w:rPr>
                <w:sz w:val="22"/>
                <w:szCs w:val="22"/>
              </w:rPr>
              <w:t xml:space="preserve">) </w:t>
            </w:r>
            <w:r w:rsidRPr="004F3FEB">
              <w:rPr>
                <w:sz w:val="22"/>
                <w:szCs w:val="22"/>
              </w:rPr>
              <w:t>- член Ассоциации арбитражных управляющих «Сириус» (ОГРН 1205000015615, ИНН 5043069006, адрес: 142280, Московская область, г. Протвино, Кременк</w:t>
            </w:r>
            <w:r>
              <w:rPr>
                <w:sz w:val="22"/>
                <w:szCs w:val="22"/>
              </w:rPr>
              <w:t>овское шоссе, д. 2, офис 104/2)</w:t>
            </w:r>
            <w:r w:rsidRPr="004F3FEB">
              <w:rPr>
                <w:sz w:val="22"/>
                <w:szCs w:val="22"/>
              </w:rPr>
              <w:t>, действующий</w:t>
            </w:r>
            <w:r>
              <w:rPr>
                <w:sz w:val="22"/>
                <w:szCs w:val="22"/>
              </w:rPr>
              <w:t xml:space="preserve"> от имени должника </w:t>
            </w:r>
            <w:r w:rsidRPr="004F3FEB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супова Магомеда Алибеговича</w:t>
            </w:r>
            <w:r w:rsidRPr="004F3FEB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его супруги Юсуповой Багжат Гаджимагомедовны, на основании Решения</w:t>
            </w:r>
            <w:r w:rsidRPr="004F3FEB">
              <w:rPr>
                <w:sz w:val="22"/>
                <w:szCs w:val="22"/>
              </w:rPr>
              <w:t xml:space="preserve"> Арбитражного суда города Москвы от 10.02.2025 по делу № А40-75297/24-119-178Ф</w:t>
            </w:r>
          </w:p>
          <w:p w:rsidR="004358CB" w:rsidRDefault="004358CB" w:rsidP="004358CB">
            <w:pPr>
              <w:rPr>
                <w:sz w:val="22"/>
                <w:szCs w:val="22"/>
              </w:rPr>
            </w:pPr>
            <w:r w:rsidRPr="00FF314B">
              <w:rPr>
                <w:sz w:val="22"/>
                <w:szCs w:val="22"/>
              </w:rPr>
              <w:t xml:space="preserve">р/сч </w:t>
            </w:r>
            <w:r w:rsidR="00F65613" w:rsidRPr="00F65613">
              <w:rPr>
                <w:sz w:val="22"/>
                <w:szCs w:val="22"/>
              </w:rPr>
              <w:t>40817810550203940623</w:t>
            </w:r>
            <w:r w:rsidRPr="002B08DF">
              <w:rPr>
                <w:sz w:val="22"/>
                <w:szCs w:val="22"/>
              </w:rPr>
              <w:t xml:space="preserve">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C43C9A">
              <w:rPr>
                <w:sz w:val="22"/>
                <w:szCs w:val="22"/>
              </w:rPr>
              <w:t>ФИЛИАЛЕ "ЦЕНТРАЛЬНЫЙ" ПАО "СОВКОМБАНК",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 xml:space="preserve">к/с 30101810150040000763, </w:t>
            </w:r>
          </w:p>
          <w:p w:rsidR="00C43C9A" w:rsidRDefault="00C43C9A" w:rsidP="004358CB">
            <w:pPr>
              <w:rPr>
                <w:sz w:val="22"/>
                <w:szCs w:val="22"/>
              </w:rPr>
            </w:pPr>
            <w:r w:rsidRPr="00C43C9A">
              <w:rPr>
                <w:sz w:val="22"/>
                <w:szCs w:val="22"/>
              </w:rPr>
              <w:t>БИК 045004763</w:t>
            </w:r>
          </w:p>
          <w:p w:rsidR="00C94697" w:rsidRPr="00C94697" w:rsidRDefault="00C94697" w:rsidP="00C43C9A">
            <w:pPr>
              <w:rPr>
                <w:sz w:val="22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  <w:vAlign w:val="center"/>
          </w:tcPr>
          <w:p w:rsidR="00AE27E6" w:rsidRPr="00C94697" w:rsidRDefault="00AE27E6" w:rsidP="00F61201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AE27E6" w:rsidRPr="00C94697" w:rsidTr="00F61201">
        <w:trPr>
          <w:trHeight w:val="686"/>
        </w:trPr>
        <w:tc>
          <w:tcPr>
            <w:tcW w:w="4860" w:type="dxa"/>
            <w:shd w:val="clear" w:color="auto" w:fill="auto"/>
          </w:tcPr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AE27E6" w:rsidP="00F61201">
            <w:pPr>
              <w:rPr>
                <w:sz w:val="22"/>
                <w:szCs w:val="22"/>
              </w:rPr>
            </w:pPr>
          </w:p>
          <w:p w:rsidR="00AE27E6" w:rsidRPr="00C94697" w:rsidRDefault="00C94697" w:rsidP="00F61201">
            <w:pPr>
              <w:rPr>
                <w:b/>
                <w:sz w:val="22"/>
                <w:szCs w:val="22"/>
              </w:rPr>
            </w:pPr>
            <w:r w:rsidRPr="00C94697">
              <w:rPr>
                <w:b/>
                <w:sz w:val="22"/>
                <w:szCs w:val="22"/>
              </w:rPr>
              <w:t>Финансовый управляющий</w:t>
            </w:r>
            <w:r w:rsidR="00AE27E6" w:rsidRPr="00C94697">
              <w:rPr>
                <w:b/>
                <w:sz w:val="22"/>
                <w:szCs w:val="22"/>
              </w:rPr>
              <w:t xml:space="preserve"> </w:t>
            </w:r>
          </w:p>
          <w:p w:rsidR="00AE27E6" w:rsidRPr="00C94697" w:rsidRDefault="00F65613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Юсупова М.А.</w:t>
            </w:r>
          </w:p>
          <w:p w:rsidR="00AE27E6" w:rsidRPr="00C94697" w:rsidRDefault="00AE27E6" w:rsidP="00F61201">
            <w:pPr>
              <w:rPr>
                <w:b/>
                <w:sz w:val="22"/>
                <w:szCs w:val="22"/>
              </w:rPr>
            </w:pPr>
          </w:p>
          <w:p w:rsidR="00AE27E6" w:rsidRPr="00C94697" w:rsidRDefault="00C43C9A" w:rsidP="00F612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Д.А</w:t>
            </w:r>
            <w:r w:rsidR="00C94697" w:rsidRPr="00C94697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Ершов</w:t>
            </w:r>
          </w:p>
          <w:p w:rsidR="00AE27E6" w:rsidRPr="00C94697" w:rsidRDefault="00C43C9A" w:rsidP="00F61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180" w:type="dxa"/>
            <w:shd w:val="clear" w:color="auto" w:fill="auto"/>
          </w:tcPr>
          <w:p w:rsidR="00AE27E6" w:rsidRPr="00C94697" w:rsidRDefault="00AE27E6" w:rsidP="00F6120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04" w:type="dxa"/>
            <w:shd w:val="clear" w:color="auto" w:fill="auto"/>
          </w:tcPr>
          <w:p w:rsidR="00AE27E6" w:rsidRPr="00C94697" w:rsidRDefault="00AE27E6" w:rsidP="00F61201">
            <w:pPr>
              <w:pStyle w:val="2"/>
              <w:snapToGrid w:val="0"/>
              <w:rPr>
                <w:sz w:val="22"/>
                <w:szCs w:val="22"/>
              </w:rPr>
            </w:pPr>
          </w:p>
          <w:p w:rsidR="00F65613" w:rsidRDefault="00F65613" w:rsidP="00F65613">
            <w:pPr>
              <w:rPr>
                <w:b/>
                <w:sz w:val="22"/>
                <w:szCs w:val="22"/>
              </w:rPr>
            </w:pPr>
          </w:p>
          <w:p w:rsidR="00F65613" w:rsidRDefault="00F65613" w:rsidP="00F65613">
            <w:pPr>
              <w:rPr>
                <w:b/>
                <w:sz w:val="22"/>
                <w:szCs w:val="22"/>
              </w:rPr>
            </w:pPr>
          </w:p>
          <w:p w:rsidR="00F65613" w:rsidRDefault="00F65613" w:rsidP="00F65613">
            <w:pPr>
              <w:rPr>
                <w:b/>
                <w:sz w:val="22"/>
                <w:szCs w:val="22"/>
              </w:rPr>
            </w:pPr>
          </w:p>
          <w:p w:rsidR="00F65613" w:rsidRPr="00C94697" w:rsidRDefault="00F65613" w:rsidP="00F65613">
            <w:pPr>
              <w:rPr>
                <w:b/>
                <w:sz w:val="22"/>
                <w:szCs w:val="22"/>
              </w:rPr>
            </w:pPr>
          </w:p>
          <w:p w:rsidR="00F65613" w:rsidRPr="00C94697" w:rsidRDefault="00F65613" w:rsidP="00F6561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/_____________</w:t>
            </w:r>
          </w:p>
          <w:p w:rsidR="00AE27E6" w:rsidRPr="00C94697" w:rsidRDefault="00F65613" w:rsidP="00F65613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</w:tc>
      </w:tr>
    </w:tbl>
    <w:p w:rsidR="00962A23" w:rsidRPr="00F62914" w:rsidRDefault="00962A23" w:rsidP="00B33747">
      <w:pPr>
        <w:pStyle w:val="ConsNonformat"/>
        <w:rPr>
          <w:rFonts w:ascii="Times New Roman" w:hAnsi="Times New Roman" w:cs="Times New Roman"/>
          <w:color w:val="FF0000"/>
          <w:sz w:val="22"/>
          <w:szCs w:val="22"/>
        </w:rPr>
      </w:pPr>
    </w:p>
    <w:sectPr w:rsidR="00962A23" w:rsidRPr="00F6291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E21F99"/>
    <w:multiLevelType w:val="multilevel"/>
    <w:tmpl w:val="7E4209C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35ED0F16"/>
    <w:multiLevelType w:val="hybridMultilevel"/>
    <w:tmpl w:val="E7BE2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A10742"/>
    <w:multiLevelType w:val="hybridMultilevel"/>
    <w:tmpl w:val="3C2CDD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EB"/>
    <w:rsid w:val="00004BDF"/>
    <w:rsid w:val="00024469"/>
    <w:rsid w:val="000251A5"/>
    <w:rsid w:val="000435F7"/>
    <w:rsid w:val="00046F06"/>
    <w:rsid w:val="00064F0A"/>
    <w:rsid w:val="00091BEE"/>
    <w:rsid w:val="00094E56"/>
    <w:rsid w:val="00094EBE"/>
    <w:rsid w:val="000A59A7"/>
    <w:rsid w:val="000A5ADB"/>
    <w:rsid w:val="000A5C42"/>
    <w:rsid w:val="000C450C"/>
    <w:rsid w:val="000D68EC"/>
    <w:rsid w:val="000E0A13"/>
    <w:rsid w:val="000F097C"/>
    <w:rsid w:val="000F45A3"/>
    <w:rsid w:val="00137F9E"/>
    <w:rsid w:val="001432BB"/>
    <w:rsid w:val="00151461"/>
    <w:rsid w:val="001613B5"/>
    <w:rsid w:val="00161B84"/>
    <w:rsid w:val="00163DB2"/>
    <w:rsid w:val="00164255"/>
    <w:rsid w:val="0018143E"/>
    <w:rsid w:val="00181677"/>
    <w:rsid w:val="00197480"/>
    <w:rsid w:val="001A09BD"/>
    <w:rsid w:val="001B018C"/>
    <w:rsid w:val="001B4254"/>
    <w:rsid w:val="001B6C18"/>
    <w:rsid w:val="001D09A3"/>
    <w:rsid w:val="001D7E14"/>
    <w:rsid w:val="001E2AD6"/>
    <w:rsid w:val="001F10F2"/>
    <w:rsid w:val="002152BA"/>
    <w:rsid w:val="00226EE3"/>
    <w:rsid w:val="002353C1"/>
    <w:rsid w:val="00237BA0"/>
    <w:rsid w:val="00257E29"/>
    <w:rsid w:val="00270413"/>
    <w:rsid w:val="002856A8"/>
    <w:rsid w:val="00285F29"/>
    <w:rsid w:val="00293FA1"/>
    <w:rsid w:val="00295133"/>
    <w:rsid w:val="002A0D10"/>
    <w:rsid w:val="002A0F9C"/>
    <w:rsid w:val="002C7B9A"/>
    <w:rsid w:val="002D1CE4"/>
    <w:rsid w:val="002E2E20"/>
    <w:rsid w:val="002E5345"/>
    <w:rsid w:val="002E7FE5"/>
    <w:rsid w:val="002F182F"/>
    <w:rsid w:val="0030409D"/>
    <w:rsid w:val="00312091"/>
    <w:rsid w:val="003137EF"/>
    <w:rsid w:val="0032266E"/>
    <w:rsid w:val="00324438"/>
    <w:rsid w:val="00345784"/>
    <w:rsid w:val="00346065"/>
    <w:rsid w:val="0034619E"/>
    <w:rsid w:val="003556FC"/>
    <w:rsid w:val="003666A9"/>
    <w:rsid w:val="00372BA7"/>
    <w:rsid w:val="003B0D56"/>
    <w:rsid w:val="003B0F59"/>
    <w:rsid w:val="003C51F9"/>
    <w:rsid w:val="003D1B91"/>
    <w:rsid w:val="003D4CC3"/>
    <w:rsid w:val="003F1235"/>
    <w:rsid w:val="00434716"/>
    <w:rsid w:val="004358CB"/>
    <w:rsid w:val="00446FD1"/>
    <w:rsid w:val="0045723E"/>
    <w:rsid w:val="004776DB"/>
    <w:rsid w:val="004A2288"/>
    <w:rsid w:val="004B1DD0"/>
    <w:rsid w:val="004C3EFD"/>
    <w:rsid w:val="004C7D9B"/>
    <w:rsid w:val="004F1195"/>
    <w:rsid w:val="004F3FEB"/>
    <w:rsid w:val="00501808"/>
    <w:rsid w:val="005028CC"/>
    <w:rsid w:val="00525528"/>
    <w:rsid w:val="0053380D"/>
    <w:rsid w:val="005758DA"/>
    <w:rsid w:val="00582F8E"/>
    <w:rsid w:val="00583561"/>
    <w:rsid w:val="00584A83"/>
    <w:rsid w:val="0058646E"/>
    <w:rsid w:val="005918C0"/>
    <w:rsid w:val="00596F86"/>
    <w:rsid w:val="005C1F82"/>
    <w:rsid w:val="005C2A16"/>
    <w:rsid w:val="00607275"/>
    <w:rsid w:val="006268DF"/>
    <w:rsid w:val="00652865"/>
    <w:rsid w:val="006617DC"/>
    <w:rsid w:val="006C233E"/>
    <w:rsid w:val="006C582B"/>
    <w:rsid w:val="00701172"/>
    <w:rsid w:val="007346C0"/>
    <w:rsid w:val="007433D7"/>
    <w:rsid w:val="00763AD2"/>
    <w:rsid w:val="00791523"/>
    <w:rsid w:val="007A6001"/>
    <w:rsid w:val="007B06C4"/>
    <w:rsid w:val="007B1C89"/>
    <w:rsid w:val="007B3B93"/>
    <w:rsid w:val="007B3CA5"/>
    <w:rsid w:val="007B4508"/>
    <w:rsid w:val="007B53DA"/>
    <w:rsid w:val="007B587D"/>
    <w:rsid w:val="007E187B"/>
    <w:rsid w:val="007E72CE"/>
    <w:rsid w:val="007F0F7E"/>
    <w:rsid w:val="00812E73"/>
    <w:rsid w:val="00813B4B"/>
    <w:rsid w:val="00817190"/>
    <w:rsid w:val="0083340A"/>
    <w:rsid w:val="0084590A"/>
    <w:rsid w:val="00846D4D"/>
    <w:rsid w:val="008732D8"/>
    <w:rsid w:val="00876CDF"/>
    <w:rsid w:val="00877579"/>
    <w:rsid w:val="0088373A"/>
    <w:rsid w:val="00891CA8"/>
    <w:rsid w:val="008A464D"/>
    <w:rsid w:val="008B2DB1"/>
    <w:rsid w:val="009127D2"/>
    <w:rsid w:val="00916CE4"/>
    <w:rsid w:val="0091745C"/>
    <w:rsid w:val="00921678"/>
    <w:rsid w:val="00930D38"/>
    <w:rsid w:val="00962A23"/>
    <w:rsid w:val="00985A7B"/>
    <w:rsid w:val="00987580"/>
    <w:rsid w:val="009A7E4B"/>
    <w:rsid w:val="009B2ACC"/>
    <w:rsid w:val="009B56BB"/>
    <w:rsid w:val="009D1AD9"/>
    <w:rsid w:val="009D35C1"/>
    <w:rsid w:val="00A325E7"/>
    <w:rsid w:val="00A51526"/>
    <w:rsid w:val="00A62B17"/>
    <w:rsid w:val="00A7077A"/>
    <w:rsid w:val="00A747D0"/>
    <w:rsid w:val="00A77116"/>
    <w:rsid w:val="00A83A7C"/>
    <w:rsid w:val="00A868EF"/>
    <w:rsid w:val="00A954EB"/>
    <w:rsid w:val="00AA60A4"/>
    <w:rsid w:val="00AC0701"/>
    <w:rsid w:val="00AC56AA"/>
    <w:rsid w:val="00AC76C5"/>
    <w:rsid w:val="00AD3A49"/>
    <w:rsid w:val="00AD5119"/>
    <w:rsid w:val="00AE27E6"/>
    <w:rsid w:val="00AE364C"/>
    <w:rsid w:val="00AF2225"/>
    <w:rsid w:val="00AF67C5"/>
    <w:rsid w:val="00B013C5"/>
    <w:rsid w:val="00B33747"/>
    <w:rsid w:val="00B63024"/>
    <w:rsid w:val="00B97188"/>
    <w:rsid w:val="00BA43B8"/>
    <w:rsid w:val="00BE6D48"/>
    <w:rsid w:val="00BF5819"/>
    <w:rsid w:val="00C11375"/>
    <w:rsid w:val="00C2485E"/>
    <w:rsid w:val="00C43C9A"/>
    <w:rsid w:val="00C50B49"/>
    <w:rsid w:val="00C52BC5"/>
    <w:rsid w:val="00C60A44"/>
    <w:rsid w:val="00C67BF6"/>
    <w:rsid w:val="00C73189"/>
    <w:rsid w:val="00C7535C"/>
    <w:rsid w:val="00C83115"/>
    <w:rsid w:val="00C94697"/>
    <w:rsid w:val="00CC4B48"/>
    <w:rsid w:val="00CF4E68"/>
    <w:rsid w:val="00D0430B"/>
    <w:rsid w:val="00D214F1"/>
    <w:rsid w:val="00D31920"/>
    <w:rsid w:val="00D36144"/>
    <w:rsid w:val="00D438C3"/>
    <w:rsid w:val="00D5089B"/>
    <w:rsid w:val="00D50CC1"/>
    <w:rsid w:val="00D55876"/>
    <w:rsid w:val="00D562E8"/>
    <w:rsid w:val="00D7195A"/>
    <w:rsid w:val="00DB4828"/>
    <w:rsid w:val="00DE30D8"/>
    <w:rsid w:val="00E03B24"/>
    <w:rsid w:val="00E21796"/>
    <w:rsid w:val="00E35965"/>
    <w:rsid w:val="00E37F7B"/>
    <w:rsid w:val="00E52E40"/>
    <w:rsid w:val="00E5587D"/>
    <w:rsid w:val="00E7264D"/>
    <w:rsid w:val="00E75523"/>
    <w:rsid w:val="00EA6207"/>
    <w:rsid w:val="00EC6D7B"/>
    <w:rsid w:val="00ED3A95"/>
    <w:rsid w:val="00EE3443"/>
    <w:rsid w:val="00F01701"/>
    <w:rsid w:val="00F03064"/>
    <w:rsid w:val="00F12D53"/>
    <w:rsid w:val="00F319E2"/>
    <w:rsid w:val="00F61201"/>
    <w:rsid w:val="00F62914"/>
    <w:rsid w:val="00F643E9"/>
    <w:rsid w:val="00F64872"/>
    <w:rsid w:val="00F65613"/>
    <w:rsid w:val="00F77416"/>
    <w:rsid w:val="00F82E51"/>
    <w:rsid w:val="00F87452"/>
    <w:rsid w:val="00F96B35"/>
    <w:rsid w:val="00FB3466"/>
    <w:rsid w:val="00FB414C"/>
    <w:rsid w:val="00FD28D4"/>
    <w:rsid w:val="00FE2E3C"/>
    <w:rsid w:val="00FE510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8E0BC75-EE4B-4C43-9A96-B4B52430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b/>
      <w:sz w:val="22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4">
    <w:name w:val="Body Text"/>
    <w:basedOn w:val="a"/>
    <w:pPr>
      <w:widowControl w:val="0"/>
      <w:jc w:val="both"/>
    </w:pPr>
    <w:rPr>
      <w:szCs w:val="20"/>
    </w:r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2">
    <w:name w:val="Текст1"/>
    <w:basedOn w:val="a"/>
    <w:rPr>
      <w:rFonts w:ascii="Courier New" w:hAnsi="Courier New"/>
      <w:sz w:val="20"/>
    </w:rPr>
  </w:style>
  <w:style w:type="paragraph" w:styleId="a6">
    <w:name w:val="Title"/>
    <w:basedOn w:val="a"/>
    <w:next w:val="a7"/>
    <w:qFormat/>
    <w:pPr>
      <w:jc w:val="center"/>
    </w:pPr>
    <w:rPr>
      <w:b/>
      <w:szCs w:val="20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CharChar">
    <w:name w:val=" Char Char Знак Знак Char Char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2">
    <w:name w:val="Body Text Indent 2"/>
    <w:basedOn w:val="a"/>
    <w:rsid w:val="000A59A7"/>
    <w:pPr>
      <w:suppressAutoHyphens w:val="0"/>
      <w:ind w:left="426"/>
      <w:jc w:val="both"/>
    </w:pPr>
    <w:rPr>
      <w:szCs w:val="20"/>
      <w:lang w:eastAsia="ru-RU"/>
    </w:rPr>
  </w:style>
  <w:style w:type="character" w:styleId="ab">
    <w:name w:val="Hyperlink"/>
    <w:rsid w:val="0053380D"/>
    <w:rPr>
      <w:color w:val="0000FF"/>
      <w:u w:val="single"/>
    </w:rPr>
  </w:style>
  <w:style w:type="character" w:styleId="ac">
    <w:name w:val="FollowedHyperlink"/>
    <w:rsid w:val="004F3FE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ot.fedres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</vt:lpstr>
    </vt:vector>
  </TitlesOfParts>
  <Company>WIN7XP</Company>
  <LinksUpToDate>false</LinksUpToDate>
  <CharactersWithSpaces>5465</CharactersWithSpaces>
  <SharedDoc>false</SharedDoc>
  <HLinks>
    <vt:vector size="6" baseType="variant"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http://bankrot.fedresurs.ru/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User</dc:creator>
  <cp:keywords/>
  <cp:lastModifiedBy>User</cp:lastModifiedBy>
  <cp:revision>2</cp:revision>
  <cp:lastPrinted>2011-03-28T16:57:00Z</cp:lastPrinted>
  <dcterms:created xsi:type="dcterms:W3CDTF">2025-09-19T08:04:00Z</dcterms:created>
  <dcterms:modified xsi:type="dcterms:W3CDTF">2025-09-19T08:04:00Z</dcterms:modified>
</cp:coreProperties>
</file>