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85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____</w:t>
      </w:r>
    </w:p>
    <w:p w14:paraId="347B93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3C362C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9B16F31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703912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</w:p>
    <w:p w14:paraId="4EE463C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Плывако Георгий Вячеславович (ИНН 272506572990, СНИЛС 037-031-032 00, 26.09.1967 г.р., уроженец - гор.Владивосток, адрес: Г. ХАБАРОВСК, УЛ. ПОРТОВАЯ,11-212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Хабаровского края от 26.09.2024 г. по делу № А73-10796/2024 </w:t>
      </w:r>
      <w:r>
        <w:rPr>
          <w:rFonts w:ascii="Times New Roman" w:hAnsi="Times New Roman" w:eastAsia="Times New Roman" w:cs="Times New Roman"/>
          <w:bCs/>
          <w:sz w:val="24"/>
        </w:rPr>
        <w:t xml:space="preserve">, именуемая в дальнейшем «Продавец», с одной стороны, и 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>
      <w:pPr>
        <w:spacing w:after="0" w:line="240" w:lineRule="auto"/>
        <w:ind w:firstLine="630"/>
        <w:jc w:val="both"/>
        <w:rPr>
          <w:rFonts w:ascii="Times New Roman" w:hAnsi="Times New Roman" w:eastAsia="Times New Roman" w:cs="Times New Roman"/>
          <w:sz w:val="24"/>
        </w:rPr>
      </w:pPr>
    </w:p>
    <w:p w14:paraId="5F60187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0496B39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47584F3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8BFA7B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B9307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2283690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661E8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9376C17">
      <w:pPr>
        <w:spacing w:after="0" w:line="240" w:lineRule="auto"/>
        <w:ind w:firstLine="540"/>
        <w:jc w:val="both"/>
        <w:rPr>
          <w:rFonts w:hint="default" w:ascii="Times New Roman" w:hAnsi="Times New Roman" w:eastAsia="Times New Roman" w:cs="Times New Roman"/>
          <w:color w:val="000000"/>
          <w:sz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Плывако Георгий Вячеславович </w:t>
      </w:r>
      <w:r>
        <w:rPr>
          <w:rFonts w:hint="default" w:ascii="Times New Roman" w:hAnsi="Times New Roman" w:eastAsia="Times New Roman"/>
          <w:sz w:val="24"/>
        </w:rPr>
        <w:t>Счёт получателя платежа: 40817 810 0 2086 3192908 БИК 042748634 Банк получатель: ПАО Сбербанк России Корр. Счёт: 30101810100000000634 ИНН 7707083893 КПП 390643005</w:t>
      </w:r>
    </w:p>
    <w:p w14:paraId="5E3AB5D3">
      <w:pPr>
        <w:spacing w:after="0" w:line="240" w:lineRule="auto"/>
        <w:ind w:firstLine="54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D5E491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5264D8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EC9F55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4D4CD31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42D07D1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35B75E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27377B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2C4945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A7C179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5A2B0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046F07D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3C84A99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13C76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08E1B4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07F9FA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Плывако Георгий Вячеславович (ИНН 272506572990, СНИЛС 037-031-032 00, 26.09.1967 г.р., уроженец - гор.Владивосток, адрес: Г. ХАБАРОВСК, УЛ. ПОРТОВАЯ,11-212</w:t>
            </w:r>
          </w:p>
          <w:p w14:paraId="7258E520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</w:p>
          <w:p w14:paraId="42C5892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  <w:lang w:val="ru-RU"/>
              </w:rPr>
              <w:t>П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лывако Георгий Вячеславович </w:t>
            </w:r>
            <w:r>
              <w:rPr>
                <w:rFonts w:hint="default" w:ascii="Times New Roman" w:hAnsi="Times New Roman" w:eastAsia="Times New Roman"/>
                <w:sz w:val="24"/>
              </w:rPr>
              <w:t>Счёт получателя платежа: 40817 810 0 2086 3192908 БИК 042748634 Банк получатель: ПАО Сбербанк России Корр. Счёт: 30101810100000000634 ИНН 7707083893 КПП 390643005</w:t>
            </w:r>
          </w:p>
          <w:p w14:paraId="249B2B7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7B9943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0A447D3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085947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4130BB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9B4E72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C13EF05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3B465D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  <w:r>
        <w:rPr>
          <w:rFonts w:ascii="Calibri" w:hAnsi="Calibri" w:eastAsia="Calibri" w:cs="Calibri"/>
          <w:color w:val="000000"/>
          <w:sz w:val="20"/>
        </w:rPr>
        <w:t xml:space="preserve"> </w:t>
      </w:r>
    </w:p>
    <w:p w14:paraId="6AB2D4AC">
      <w:pPr>
        <w:rPr>
          <w:rFonts w:ascii="Calibri" w:hAnsi="Calibri" w:eastAsia="Calibri" w:cs="Calibri"/>
          <w:color w:val="000000"/>
          <w:sz w:val="20"/>
        </w:rPr>
      </w:pPr>
      <w:r>
        <w:rPr>
          <w:rFonts w:ascii="Calibri" w:hAnsi="Calibri" w:eastAsia="Calibri" w:cs="Calibri"/>
          <w:color w:val="000000"/>
          <w:sz w:val="20"/>
        </w:rPr>
        <w:br w:type="page"/>
      </w:r>
    </w:p>
    <w:p w14:paraId="6995AAE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  <w:sz w:val="20"/>
        </w:rPr>
        <w:t> </w:t>
      </w: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DCACA72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57C53F6B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451EDB11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4BC6E3EE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823099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  <w:lang w:val="ru-RU"/>
        </w:rPr>
        <w:t xml:space="preserve"> Плывако Георгий Вячеславович (ИНН 272506572990, СНИЛС 037-031-032 00, 26.09.1967 г.р., уроженец - гор.Владивосток, адрес: Г. ХАБАРОВСК, УЛ. ПОРТОВАЯ,11-212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bCs/>
          <w:sz w:val="24"/>
          <w:lang w:val="ru-RU"/>
        </w:rPr>
        <w:t>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лице финансового управляющего Толстикова Валентина Дмитриевича, </w:t>
      </w:r>
      <w:r>
        <w:rPr>
          <w:rFonts w:ascii="Times New Roman" w:hAnsi="Times New Roman" w:eastAsia="Times New Roman" w:cs="Times New Roman"/>
          <w:bCs/>
          <w:sz w:val="24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 xml:space="preserve">Хабаровского края от 26.09.2024 г. по делу № А73-10796/2024 </w:t>
      </w:r>
      <w:r>
        <w:rPr>
          <w:rFonts w:ascii="Times New Roman" w:hAnsi="Times New Roman" w:eastAsia="Times New Roman" w:cs="Times New Roman"/>
          <w:bCs/>
          <w:sz w:val="24"/>
        </w:rPr>
        <w:t>, именуемая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2CFB67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18"/>
        <w:gridCol w:w="4536"/>
      </w:tblGrid>
      <w:tr w14:paraId="0E8167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9" w:hRule="atLeast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35A870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2FB51E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6AC501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6BED9B3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Плывако Георгий Вячеславович (ИНН 272506572990, СНИЛС 037-031-032 00, 26.09.1967 г.р., уроженец - гор.Владивосток, адрес: Г. ХАБАРОВСК, УЛ. ПОРТОВАЯ,11-212</w:t>
            </w:r>
          </w:p>
          <w:p w14:paraId="157AD7D7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</w:pPr>
          </w:p>
          <w:p w14:paraId="274D3F99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  <w:lang w:val="ru-RU"/>
              </w:rPr>
              <w:t>П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 xml:space="preserve">лывако Георгий Вячеславович </w:t>
            </w:r>
            <w:r>
              <w:rPr>
                <w:rFonts w:hint="default" w:ascii="Times New Roman" w:hAnsi="Times New Roman" w:eastAsia="Times New Roman"/>
                <w:sz w:val="24"/>
              </w:rPr>
              <w:t>Счёт получателя платежа: 40817 810 0 2086 3192908 БИК 042748634 Банк получатель: ПАО Сбербанк России Корр. Счёт: 30101810100000000634 ИНН 7707083893 КПП 390643005</w:t>
            </w:r>
          </w:p>
          <w:p w14:paraId="296E314F">
            <w:pPr>
              <w:spacing w:after="0" w:line="240" w:lineRule="auto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E0E043A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1E0C7E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8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22E13D6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5FD6EA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68B25D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hd w:val="clear" w:color="auto" w:fill="FFFFFF"/>
              </w:rPr>
            </w:pPr>
          </w:p>
          <w:p w14:paraId="333821F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______________________  В.Д. Толстиков</w:t>
            </w:r>
          </w:p>
          <w:p w14:paraId="0B7AFD29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84EC2D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5096A89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3ECEC94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003152A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88721B"/>
    <w:rsid w:val="008F1018"/>
    <w:rsid w:val="00A37B4A"/>
    <w:rsid w:val="00AF18D4"/>
    <w:rsid w:val="00C54FC8"/>
    <w:rsid w:val="00D90983"/>
    <w:rsid w:val="00F1389A"/>
    <w:rsid w:val="0583229C"/>
    <w:rsid w:val="2F18691D"/>
    <w:rsid w:val="3DD56A82"/>
    <w:rsid w:val="46A9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930</Words>
  <Characters>5307</Characters>
  <Lines>44</Lines>
  <Paragraphs>12</Paragraphs>
  <TotalTime>10</TotalTime>
  <ScaleCrop>false</ScaleCrop>
  <LinksUpToDate>false</LinksUpToDate>
  <CharactersWithSpaces>6225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2023-02-15T11:49:00Z</dcterms:created>
  <dc:creator>user</dc:creator>
  <cp:lastModifiedBy>user</cp:lastModifiedBy>
  <dcterms:modified xsi:type="dcterms:W3CDTF">2025-08-27T08:29:08Z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F1850CC7A7194BEB98200BBC46A65EEC_13</vt:lpwstr>
  </property>
</Properties>
</file>