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D7F53" w14:textId="53E69D49" w:rsidR="00814264" w:rsidRPr="00833929" w:rsidRDefault="00814264" w:rsidP="008142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zh-CN"/>
        </w:rPr>
      </w:pPr>
      <w:r w:rsidRPr="00833929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ДОГОВОР № </w:t>
      </w:r>
      <w:r w:rsidR="006A2BD6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______</w:t>
      </w:r>
    </w:p>
    <w:p w14:paraId="0B0A48BB" w14:textId="77777777" w:rsidR="00814264" w:rsidRPr="00833929" w:rsidRDefault="00814264" w:rsidP="008142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купли-продажи недвижимого имущества</w:t>
      </w:r>
    </w:p>
    <w:p w14:paraId="2494DC8A" w14:textId="77777777" w:rsidR="00814264" w:rsidRPr="00833929" w:rsidRDefault="00814264" w:rsidP="008142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1"/>
        <w:gridCol w:w="5330"/>
      </w:tblGrid>
      <w:tr w:rsidR="00814264" w:rsidRPr="00833929" w14:paraId="3C5A4D79" w14:textId="77777777" w:rsidTr="008D6729">
        <w:tc>
          <w:tcPr>
            <w:tcW w:w="4785" w:type="dxa"/>
            <w:shd w:val="clear" w:color="auto" w:fill="auto"/>
          </w:tcPr>
          <w:p w14:paraId="7DDD7338" w14:textId="77777777" w:rsidR="00814264" w:rsidRPr="00833929" w:rsidRDefault="00814264" w:rsidP="008D67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833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г. Москва</w:t>
            </w:r>
          </w:p>
        </w:tc>
        <w:tc>
          <w:tcPr>
            <w:tcW w:w="5563" w:type="dxa"/>
            <w:shd w:val="clear" w:color="auto" w:fill="auto"/>
          </w:tcPr>
          <w:p w14:paraId="339A2A6C" w14:textId="7573C448" w:rsidR="00814264" w:rsidRPr="00833929" w:rsidRDefault="00814264" w:rsidP="008D672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833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«</w:t>
            </w:r>
            <w:r w:rsidR="006A2B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____</w:t>
            </w:r>
            <w:r w:rsidRPr="00833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» </w:t>
            </w:r>
            <w:r w:rsidR="006A2B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_______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833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202</w:t>
            </w:r>
            <w:r w:rsidR="006A2B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4</w:t>
            </w:r>
            <w:r w:rsidRPr="00833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г.</w:t>
            </w:r>
          </w:p>
        </w:tc>
      </w:tr>
    </w:tbl>
    <w:p w14:paraId="6F5AE56F" w14:textId="77777777" w:rsidR="00814264" w:rsidRPr="00833929" w:rsidRDefault="00814264" w:rsidP="00814264">
      <w:pPr>
        <w:tabs>
          <w:tab w:val="left" w:pos="663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</w:p>
    <w:p w14:paraId="0D20C24C" w14:textId="70178600" w:rsidR="00814264" w:rsidRPr="00833929" w:rsidRDefault="006A2BD6" w:rsidP="008142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______________________________________</w:t>
      </w:r>
      <w:r w:rsidR="00814264" w:rsidRPr="00833929">
        <w:rPr>
          <w:rFonts w:ascii="Times New Roman" w:eastAsia="Calibri" w:hAnsi="Times New Roman" w:cs="Times New Roman"/>
          <w:b/>
          <w:sz w:val="20"/>
          <w:szCs w:val="20"/>
        </w:rPr>
        <w:t xml:space="preserve"> (ИНН </w:t>
      </w:r>
      <w:r w:rsidR="00B32C42">
        <w:rPr>
          <w:rFonts w:ascii="Times New Roman" w:eastAsia="Calibri" w:hAnsi="Times New Roman" w:cs="Times New Roman"/>
          <w:b/>
          <w:sz w:val="20"/>
          <w:szCs w:val="20"/>
        </w:rPr>
        <w:t>______________</w:t>
      </w:r>
      <w:r w:rsidR="00814264" w:rsidRPr="00833929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sz w:val="20"/>
          <w:szCs w:val="20"/>
        </w:rPr>
        <w:t>______________</w:t>
      </w:r>
      <w:r w:rsidR="00814264" w:rsidRPr="00833929">
        <w:rPr>
          <w:rFonts w:ascii="Times New Roman" w:hAnsi="Times New Roman" w:cs="Times New Roman"/>
          <w:b/>
          <w:sz w:val="20"/>
          <w:szCs w:val="20"/>
        </w:rPr>
        <w:t>)</w:t>
      </w:r>
      <w:r w:rsidR="00814264" w:rsidRPr="00833929">
        <w:rPr>
          <w:rFonts w:ascii="Times New Roman" w:hAnsi="Times New Roman" w:cs="Times New Roman"/>
          <w:sz w:val="20"/>
          <w:szCs w:val="20"/>
        </w:rPr>
        <w:t xml:space="preserve"> именуем</w:t>
      </w:r>
      <w:r>
        <w:rPr>
          <w:rFonts w:ascii="Times New Roman" w:hAnsi="Times New Roman" w:cs="Times New Roman"/>
          <w:sz w:val="20"/>
          <w:szCs w:val="20"/>
        </w:rPr>
        <w:t>ый</w:t>
      </w:r>
      <w:r w:rsidR="00814264" w:rsidRPr="00833929">
        <w:rPr>
          <w:rFonts w:ascii="Times New Roman" w:hAnsi="Times New Roman" w:cs="Times New Roman"/>
          <w:sz w:val="20"/>
          <w:szCs w:val="20"/>
        </w:rPr>
        <w:t xml:space="preserve"> в дальнейшем «</w:t>
      </w:r>
      <w:r w:rsidR="00814264" w:rsidRPr="00833929">
        <w:rPr>
          <w:rFonts w:ascii="Times New Roman" w:hAnsi="Times New Roman" w:cs="Times New Roman"/>
          <w:b/>
          <w:bCs/>
          <w:sz w:val="20"/>
          <w:szCs w:val="20"/>
        </w:rPr>
        <w:t>Покупатель</w:t>
      </w:r>
      <w:r w:rsidR="00814264" w:rsidRPr="00833929">
        <w:rPr>
          <w:rFonts w:ascii="Times New Roman" w:hAnsi="Times New Roman" w:cs="Times New Roman"/>
          <w:sz w:val="20"/>
          <w:szCs w:val="20"/>
        </w:rPr>
        <w:t xml:space="preserve">», в лице </w:t>
      </w:r>
      <w:r>
        <w:rPr>
          <w:rFonts w:ascii="Times New Roman" w:hAnsi="Times New Roman" w:cs="Times New Roman"/>
          <w:sz w:val="20"/>
          <w:szCs w:val="20"/>
        </w:rPr>
        <w:t>_________________________</w:t>
      </w:r>
      <w:r w:rsidR="00814264">
        <w:rPr>
          <w:rFonts w:ascii="Times New Roman" w:hAnsi="Times New Roman" w:cs="Times New Roman"/>
          <w:sz w:val="20"/>
          <w:szCs w:val="20"/>
        </w:rPr>
        <w:t>, действующе</w:t>
      </w:r>
      <w:r>
        <w:rPr>
          <w:rFonts w:ascii="Times New Roman" w:hAnsi="Times New Roman" w:cs="Times New Roman"/>
          <w:sz w:val="20"/>
          <w:szCs w:val="20"/>
        </w:rPr>
        <w:t>го</w:t>
      </w:r>
      <w:r w:rsidR="00814264" w:rsidRPr="00833929">
        <w:rPr>
          <w:rFonts w:ascii="Times New Roman" w:hAnsi="Times New Roman" w:cs="Times New Roman"/>
          <w:sz w:val="20"/>
          <w:szCs w:val="20"/>
        </w:rPr>
        <w:t xml:space="preserve"> на основании 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="00814264" w:rsidRPr="00833929">
        <w:rPr>
          <w:rFonts w:ascii="Times New Roman" w:hAnsi="Times New Roman" w:cs="Times New Roman"/>
          <w:sz w:val="20"/>
          <w:szCs w:val="20"/>
        </w:rPr>
        <w:t>, с одной стороны, и</w:t>
      </w:r>
    </w:p>
    <w:p w14:paraId="3CCA9189" w14:textId="2C42872C" w:rsidR="00814264" w:rsidRPr="00833929" w:rsidRDefault="00F624AE" w:rsidP="008142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__________________________________________________________________________________</w:t>
      </w:r>
      <w:r w:rsidR="0081426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,</w:t>
      </w:r>
      <w:r w:rsidR="0081426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14264">
        <w:rPr>
          <w:rFonts w:ascii="Times New Roman" w:hAnsi="Times New Roman" w:cs="Times New Roman"/>
          <w:bCs/>
          <w:sz w:val="20"/>
          <w:szCs w:val="20"/>
        </w:rPr>
        <w:t>именуемое</w:t>
      </w:r>
      <w:r w:rsidR="00814264" w:rsidRPr="00833929">
        <w:rPr>
          <w:rFonts w:ascii="Times New Roman" w:hAnsi="Times New Roman" w:cs="Times New Roman"/>
          <w:bCs/>
          <w:sz w:val="20"/>
          <w:szCs w:val="20"/>
        </w:rPr>
        <w:t xml:space="preserve"> в дальнейшем </w:t>
      </w:r>
      <w:r w:rsidR="00814264" w:rsidRPr="00833929">
        <w:rPr>
          <w:rFonts w:ascii="Times New Roman" w:hAnsi="Times New Roman" w:cs="Times New Roman"/>
          <w:b/>
          <w:bCs/>
          <w:sz w:val="20"/>
          <w:szCs w:val="20"/>
        </w:rPr>
        <w:t>«Продавец»</w:t>
      </w:r>
      <w:r w:rsidR="00814264" w:rsidRPr="00833929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814264" w:rsidRPr="00833929">
        <w:rPr>
          <w:rFonts w:ascii="Times New Roman" w:hAnsi="Times New Roman" w:cs="Times New Roman"/>
          <w:sz w:val="20"/>
          <w:szCs w:val="20"/>
        </w:rPr>
        <w:t>в лице Генерального директора</w:t>
      </w:r>
      <w:r w:rsidR="00814264">
        <w:rPr>
          <w:rFonts w:ascii="Times New Roman" w:hAnsi="Times New Roman" w:cs="Times New Roman"/>
          <w:sz w:val="20"/>
          <w:szCs w:val="20"/>
        </w:rPr>
        <w:t xml:space="preserve"> </w:t>
      </w:r>
      <w:r w:rsidR="00814264" w:rsidRPr="006D6610">
        <w:rPr>
          <w:rFonts w:ascii="Times New Roman" w:hAnsi="Times New Roman" w:cs="Times New Roman"/>
          <w:sz w:val="20"/>
          <w:szCs w:val="20"/>
        </w:rPr>
        <w:t>Кувшинова Сергея Дмитриевича, действующего на основании Устава,</w:t>
      </w:r>
    </w:p>
    <w:p w14:paraId="423E09E3" w14:textId="031C6E76" w:rsidR="00814264" w:rsidRPr="00833929" w:rsidRDefault="00814264" w:rsidP="0081426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zh-CN"/>
        </w:rPr>
      </w:pPr>
      <w:r w:rsidRPr="00833929">
        <w:rPr>
          <w:rFonts w:ascii="Times New Roman" w:hAnsi="Times New Roman" w:cs="Times New Roman"/>
          <w:sz w:val="20"/>
          <w:szCs w:val="20"/>
        </w:rPr>
        <w:t>вместе именуемые «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>Стороны</w:t>
      </w:r>
      <w:r w:rsidRPr="00833929">
        <w:rPr>
          <w:rFonts w:ascii="Times New Roman" w:hAnsi="Times New Roman" w:cs="Times New Roman"/>
          <w:sz w:val="20"/>
          <w:szCs w:val="20"/>
        </w:rPr>
        <w:t>», а по отдельности «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>Сторона</w:t>
      </w:r>
      <w:r w:rsidRPr="00833929">
        <w:rPr>
          <w:rFonts w:ascii="Times New Roman" w:hAnsi="Times New Roman" w:cs="Times New Roman"/>
          <w:sz w:val="20"/>
          <w:szCs w:val="20"/>
        </w:rPr>
        <w:t>», заключили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настоящий договор № </w:t>
      </w:r>
      <w:r w:rsidR="006A2BD6">
        <w:rPr>
          <w:rFonts w:ascii="Times New Roman" w:eastAsia="Times New Roman" w:hAnsi="Times New Roman" w:cs="Times New Roman"/>
          <w:sz w:val="20"/>
          <w:szCs w:val="20"/>
          <w:lang w:eastAsia="zh-CN"/>
        </w:rPr>
        <w:t>_________________</w:t>
      </w:r>
      <w:r w:rsidRPr="00833929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купли-продажи недвижимого имущества (далее по тексту– «</w:t>
      </w:r>
      <w:r w:rsidRPr="00833929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Договор</w:t>
      </w:r>
      <w:r w:rsidRPr="00833929">
        <w:rPr>
          <w:rFonts w:ascii="Times New Roman" w:eastAsia="Times New Roman" w:hAnsi="Times New Roman" w:cs="Times New Roman"/>
          <w:sz w:val="20"/>
          <w:szCs w:val="20"/>
          <w:lang w:eastAsia="zh-CN"/>
        </w:rPr>
        <w:t>») на следующих условиях:</w:t>
      </w:r>
    </w:p>
    <w:p w14:paraId="610E307D" w14:textId="77777777" w:rsidR="00814264" w:rsidRPr="00833929" w:rsidRDefault="00814264" w:rsidP="008142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7867223E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ПРЕДМЕТ ДОГОВОРА</w:t>
      </w:r>
    </w:p>
    <w:p w14:paraId="2799A7E0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Продавец обязуется передать (продать) в собственность Покупателя, а Покупатель принять и оплатить в соответствии с настоящим Договором следующее недвижимое имущество:</w:t>
      </w:r>
    </w:p>
    <w:p w14:paraId="0F4863F3" w14:textId="77777777" w:rsidR="00F624AE" w:rsidRDefault="00F624AE" w:rsidP="006A2B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672F2742" w14:textId="77777777" w:rsidR="00F624AE" w:rsidRDefault="00F624AE" w:rsidP="006A2B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170201D8" w14:textId="77777777" w:rsidR="00F624AE" w:rsidRDefault="00F624AE" w:rsidP="006A2B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430D8067" w14:textId="77777777" w:rsidR="00F624AE" w:rsidRDefault="00F624AE" w:rsidP="006A2B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7803CD73" w14:textId="77777777" w:rsidR="00F624AE" w:rsidRDefault="00F624AE" w:rsidP="006A2B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0B37FC34" w14:textId="37DC3B23" w:rsidR="006A2BD6" w:rsidRDefault="006A2BD6" w:rsidP="006A2BD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6A2BD6">
        <w:rPr>
          <w:rFonts w:ascii="Times New Roman" w:eastAsia="Calibri" w:hAnsi="Times New Roman" w:cs="Times New Roman"/>
          <w:sz w:val="20"/>
          <w:szCs w:val="20"/>
          <w:lang w:eastAsia="zh-CN"/>
        </w:rPr>
        <w:t>1.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2.         Настоящий Договор заключается Сторонами </w:t>
      </w:r>
      <w:r>
        <w:rPr>
          <w:rFonts w:ascii="Times New Roman" w:hAnsi="Times New Roman"/>
        </w:rPr>
        <w:t xml:space="preserve">по результатам проведения открытых торгов в форме публичного предложения по продаже имущества Продавца, состоявшихся _______ г. на электронной торговой площадке </w:t>
      </w:r>
      <w:r w:rsidRPr="00AE2166">
        <w:rPr>
          <w:rFonts w:ascii="Times New Roman" w:hAnsi="Times New Roman"/>
        </w:rPr>
        <w:t>АО «Новые информационные сервисы»,</w:t>
      </w:r>
      <w:r>
        <w:rPr>
          <w:rFonts w:ascii="Times New Roman" w:hAnsi="Times New Roman"/>
        </w:rPr>
        <w:t xml:space="preserve"> </w:t>
      </w:r>
      <w:r w:rsidR="00D054C6">
        <w:rPr>
          <w:rFonts w:ascii="Times New Roman" w:hAnsi="Times New Roman"/>
        </w:rPr>
        <w:t xml:space="preserve">страница торгов </w:t>
      </w:r>
      <w:r>
        <w:rPr>
          <w:rFonts w:ascii="Times New Roman" w:hAnsi="Times New Roman"/>
        </w:rPr>
        <w:t>размещен</w:t>
      </w:r>
      <w:r w:rsidR="00D054C6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на сайте в сети Интернет</w:t>
      </w:r>
      <w:r w:rsidRPr="00AE2166">
        <w:rPr>
          <w:rFonts w:ascii="Times New Roman" w:hAnsi="Times New Roman"/>
        </w:rPr>
        <w:t xml:space="preserve"> www.nistp.ru</w:t>
      </w:r>
    </w:p>
    <w:p w14:paraId="6E24A94C" w14:textId="7DD31C32" w:rsidR="006A2BD6" w:rsidRPr="006A2BD6" w:rsidRDefault="006A2BD6" w:rsidP="006A2B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43FA4653" w14:textId="77777777" w:rsidR="00814264" w:rsidRPr="00833929" w:rsidRDefault="00814264" w:rsidP="00814264">
      <w:pPr>
        <w:suppressAutoHyphens/>
        <w:spacing w:after="0" w:line="240" w:lineRule="auto"/>
        <w:ind w:left="1211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7368BE82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ЗАВЕРЕНИЯ СТОРОН</w:t>
      </w:r>
    </w:p>
    <w:p w14:paraId="146171B2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Стороны признают, что все заверения, указанные в настоящем Договоре, имеют значение для заключения настоящего Договора.</w:t>
      </w:r>
    </w:p>
    <w:p w14:paraId="60B6710A" w14:textId="77777777" w:rsidR="00F624AE" w:rsidRDefault="00814264" w:rsidP="00F624AE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Продавец заверяет, что Объект недвижимости принадлежит Продавцу на праве собственности, что подтверждается записью в Едином государственном реестре недвижимости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:</w:t>
      </w:r>
    </w:p>
    <w:p w14:paraId="040295EC" w14:textId="77777777" w:rsidR="00F624AE" w:rsidRDefault="00F624AE" w:rsidP="00F624A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723E25EB" w14:textId="77777777" w:rsidR="00F624AE" w:rsidRDefault="00F624AE" w:rsidP="00F624A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471DE037" w14:textId="521B7FCC" w:rsidR="00814264" w:rsidRPr="00F624AE" w:rsidRDefault="00814264" w:rsidP="00F624A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F624AE">
        <w:rPr>
          <w:rFonts w:ascii="Times New Roman" w:eastAsia="Calibri" w:hAnsi="Times New Roman" w:cs="Times New Roman"/>
          <w:sz w:val="20"/>
          <w:szCs w:val="20"/>
          <w:lang w:eastAsia="zh-CN"/>
        </w:rPr>
        <w:t>Продавец заверяет, что Объект недвижимости никому не отчужден, не находится под арестом или запретом на регистрацию, не является предметом залога, на него не обращено взыскание, не передан в качестве вклада в уставный капитал юридического лица, не обременен правами третьих лиц (включая сервитуты), за исключением</w:t>
      </w:r>
      <w:r w:rsidR="006A2BD6" w:rsidRPr="00F624AE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краткосрочных</w:t>
      </w:r>
      <w:r w:rsidRPr="00F624AE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Договоров аренды</w:t>
      </w:r>
      <w:r w:rsidRPr="00F624AE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>, заключенных между Продавцом и Арендаторами. Покупатель заверяет, что</w:t>
      </w:r>
      <w:r w:rsidR="00D054C6" w:rsidRPr="00F624AE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 xml:space="preserve"> </w:t>
      </w:r>
      <w:r w:rsidRPr="00F624AE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>в связи с</w:t>
      </w:r>
      <w:r w:rsidR="006A2BD6" w:rsidRPr="00F624AE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 xml:space="preserve"> этим</w:t>
      </w:r>
      <w:r w:rsidR="00D054C6" w:rsidRPr="00F624AE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>,</w:t>
      </w:r>
      <w:r w:rsidRPr="00F624AE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 xml:space="preserve"> претензий к Продавцу не имеет и понимает, что с момента перехода права собственности на Объект недвижимости к Покупателю к нему переходят права Арендодателя.</w:t>
      </w:r>
    </w:p>
    <w:p w14:paraId="602F8501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Продавец уведомляет, что 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согласие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на продажу Объекта недвижимости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не требуется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.</w:t>
      </w:r>
    </w:p>
    <w:p w14:paraId="1A0E6E34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Продавец заверяет, что ему не известно о каких-либо обстоятельствах, которые влекут или могут повлечь недействительность настоящего Договора в целом или в части, или недействительность прав Продавца на Объект недвижимости.</w:t>
      </w:r>
    </w:p>
    <w:p w14:paraId="36A67784" w14:textId="3890AB7D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Продавец также гарантирует, что за период своего фактического владения Объектом недвижимости начисленные оплаты по услугам по </w:t>
      </w:r>
      <w:proofErr w:type="spellStart"/>
      <w:r w:rsidR="006A2BD6">
        <w:rPr>
          <w:rFonts w:ascii="Times New Roman" w:eastAsia="Calibri" w:hAnsi="Times New Roman" w:cs="Times New Roman"/>
          <w:sz w:val="20"/>
          <w:szCs w:val="20"/>
          <w:lang w:eastAsia="zh-CN"/>
        </w:rPr>
        <w:t>ресурсоснабжающим</w:t>
      </w:r>
      <w:proofErr w:type="spellEnd"/>
      <w:r w:rsidR="006A2BD6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Договорам</w:t>
      </w:r>
      <w:r w:rsidR="006A2BD6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им погашены. </w:t>
      </w:r>
    </w:p>
    <w:p w14:paraId="2B43C664" w14:textId="516A15E1" w:rsidR="00814264" w:rsidRPr="00833929" w:rsidRDefault="00814264" w:rsidP="00814264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В случае получения Покупателем счетов на оплату услуг по </w:t>
      </w:r>
      <w:proofErr w:type="spellStart"/>
      <w:r w:rsidR="006A2BD6">
        <w:rPr>
          <w:rFonts w:ascii="Times New Roman" w:eastAsia="Calibri" w:hAnsi="Times New Roman" w:cs="Times New Roman"/>
          <w:sz w:val="20"/>
          <w:szCs w:val="20"/>
          <w:lang w:eastAsia="zh-CN"/>
        </w:rPr>
        <w:t>ресурсоснабжающим</w:t>
      </w:r>
      <w:proofErr w:type="spellEnd"/>
      <w:r w:rsidR="006A2BD6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Договорам</w:t>
      </w:r>
      <w:r w:rsidR="006A2BD6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после перехода права собственности на Объект недвижимости к Покупателю, но за период фактического владения Объектом недвижимости Продавцом – Продавец обязуется оплатить указанные услуги. </w:t>
      </w:r>
    </w:p>
    <w:p w14:paraId="621EB016" w14:textId="77777777" w:rsidR="00814264" w:rsidRPr="00833929" w:rsidRDefault="00814264" w:rsidP="00814264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2.6.1.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ab/>
        <w:t xml:space="preserve">Продавец также информирует Покупателя, что за Объектом недвижимости 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не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имеетс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я задолженности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по капитальному ремонту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.</w:t>
      </w:r>
    </w:p>
    <w:p w14:paraId="4E5619F4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Стороны заверяют, что не имеют долгов и/или любых иных обязательств, которые могут повлечь их банкротство, что им ничего не известно о кредиторах, которые могут обратиться в суд с иском о признании их банкротами, в отношении их не начата процедура банкротства, и что они сами не планируют обращаться в суд о признании себя банкротами.</w:t>
      </w:r>
    </w:p>
    <w:p w14:paraId="582E76F0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Покупатель заверяет, что осмотрел Объект недвижимости до заключения настоящего Договора, состояние и качество Объекта недвижимости ему понятны, претензий по их состоянию и качеству не имеет.</w:t>
      </w:r>
    </w:p>
    <w:p w14:paraId="0995B21A" w14:textId="6FF475A0" w:rsidR="00814264" w:rsidRPr="004C2AE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highlight w:val="yellow"/>
          <w:lang w:eastAsia="zh-CN"/>
        </w:rPr>
      </w:pPr>
      <w:r w:rsidRPr="004C2AE9">
        <w:rPr>
          <w:rFonts w:ascii="Times New Roman" w:eastAsia="Calibri" w:hAnsi="Times New Roman" w:cs="Times New Roman"/>
          <w:sz w:val="20"/>
          <w:szCs w:val="20"/>
          <w:highlight w:val="yellow"/>
          <w:lang w:eastAsia="zh-CN"/>
        </w:rPr>
        <w:t>Покупатель заверяет, что ему не требуется согласие на приобретение Объекта недвижимости</w:t>
      </w:r>
      <w:r w:rsidR="007F6E8C" w:rsidRPr="007F6E8C">
        <w:rPr>
          <w:rFonts w:ascii="Times New Roman" w:eastAsia="Calibri" w:hAnsi="Times New Roman" w:cs="Times New Roman"/>
          <w:sz w:val="20"/>
          <w:szCs w:val="20"/>
          <w:highlight w:val="yellow"/>
          <w:lang w:eastAsia="zh-CN"/>
        </w:rPr>
        <w:t>/</w:t>
      </w:r>
      <w:r w:rsidR="007F6E8C">
        <w:rPr>
          <w:rFonts w:ascii="Times New Roman" w:eastAsia="Calibri" w:hAnsi="Times New Roman" w:cs="Times New Roman"/>
          <w:sz w:val="20"/>
          <w:szCs w:val="20"/>
          <w:highlight w:val="yellow"/>
          <w:lang w:eastAsia="zh-CN"/>
        </w:rPr>
        <w:t>Покупателем получено согласие на приобретение Объекта недвижимости.</w:t>
      </w:r>
    </w:p>
    <w:p w14:paraId="4EDE4BE9" w14:textId="77777777" w:rsidR="00814264" w:rsidRPr="00833929" w:rsidRDefault="00814264" w:rsidP="00814264">
      <w:pPr>
        <w:spacing w:after="0" w:line="256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411319E3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ЦЕНА ДОГОВОРА, УСЛОВИЯ И ПОРЯДОК РАСЧЕТОВ</w:t>
      </w:r>
    </w:p>
    <w:p w14:paraId="14D4F70E" w14:textId="54A0C35C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hAnsi="Times New Roman" w:cs="Times New Roman"/>
          <w:sz w:val="20"/>
          <w:szCs w:val="20"/>
        </w:rPr>
        <w:lastRenderedPageBreak/>
        <w:t>Общая стоимость (цена) приобретаемого Покупателем Объекта недвижимости (далее по тексту – «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>Цена Объекта недвижимости</w:t>
      </w:r>
      <w:r w:rsidRPr="00833929">
        <w:rPr>
          <w:rFonts w:ascii="Times New Roman" w:hAnsi="Times New Roman" w:cs="Times New Roman"/>
          <w:sz w:val="20"/>
          <w:szCs w:val="20"/>
        </w:rPr>
        <w:t xml:space="preserve">») составляет 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_________________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______________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) рублей, 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Pr="00833929">
        <w:rPr>
          <w:rFonts w:ascii="Times New Roman" w:hAnsi="Times New Roman" w:cs="Times New Roman"/>
          <w:b/>
          <w:bCs/>
          <w:sz w:val="20"/>
          <w:szCs w:val="20"/>
        </w:rPr>
        <w:t>коп.</w:t>
      </w:r>
      <w:r>
        <w:rPr>
          <w:rFonts w:ascii="Times New Roman" w:hAnsi="Times New Roman" w:cs="Times New Roman"/>
          <w:b/>
          <w:bCs/>
          <w:sz w:val="20"/>
          <w:szCs w:val="20"/>
        </w:rPr>
        <w:t>,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НДС не облагается, в связи с применением Продавцом упрощенной системы налогообложения.</w:t>
      </w:r>
    </w:p>
    <w:p w14:paraId="4916828B" w14:textId="004ABBEF" w:rsidR="00814264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Цена Объекта недвижимости оплачива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ется на расчетный счет Продавца</w:t>
      </w:r>
      <w:r w:rsidR="004C2AE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за вычетом задатка в размере 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_________________</w:t>
      </w:r>
      <w:r w:rsidR="004C2AE9"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______________</w:t>
      </w:r>
      <w:r w:rsidR="004C2AE9"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) рублей, 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</w:t>
      </w:r>
      <w:r w:rsidR="004C2AE9"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 коп.</w:t>
      </w:r>
    </w:p>
    <w:p w14:paraId="7C3D63F9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Покупатель оплачивает Цену </w:t>
      </w:r>
      <w:bookmarkStart w:id="0" w:name="_Hlk67622622"/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Объекта недвижимости </w:t>
      </w:r>
      <w:bookmarkEnd w:id="0"/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в следующем порядке:</w:t>
      </w:r>
    </w:p>
    <w:p w14:paraId="6311BAD0" w14:textId="77777777" w:rsidR="004C2AE9" w:rsidRDefault="00814264" w:rsidP="004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Оплата Цены Объекта недвижимости в размере 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_______________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_______________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) рублей, 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 коп.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произ</w:t>
      </w:r>
      <w:r w:rsidRPr="00CD4DC9">
        <w:rPr>
          <w:rFonts w:ascii="Times New Roman" w:eastAsia="Calibri" w:hAnsi="Times New Roman" w:cs="Times New Roman"/>
          <w:sz w:val="20"/>
          <w:szCs w:val="20"/>
          <w:lang w:eastAsia="zh-CN"/>
        </w:rPr>
        <w:t>водится Покупателем в безналичной форме посредством</w:t>
      </w:r>
      <w:r w:rsidR="004C2AE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оплаты на расчетный счет Продавца, указанный в Разделе 10 Договора, в течение </w:t>
      </w:r>
      <w:r w:rsidR="004C2AE9" w:rsidRPr="004C2AE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30 дней со дня подписания настоящего договора. </w:t>
      </w:r>
      <w:r w:rsidR="004C2AE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</w:p>
    <w:p w14:paraId="5F169842" w14:textId="6B70D7BF" w:rsidR="00814264" w:rsidRPr="00833929" w:rsidRDefault="00814264" w:rsidP="004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Стороны пришли к соглашению, что до момента полной оплаты Покупателем Цены Объекта недвижимости</w:t>
      </w:r>
      <w:r w:rsidRPr="00833929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 xml:space="preserve"> по настоящему Договору на взаимоотношения Сторон не будет распространяться положение пункта 5 статьи 488 Гражданского кодекса РФ.</w:t>
      </w:r>
    </w:p>
    <w:p w14:paraId="16742AEC" w14:textId="77777777" w:rsidR="00814264" w:rsidRPr="00833929" w:rsidRDefault="00814264" w:rsidP="00814264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</w:p>
    <w:p w14:paraId="019F5636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ОБЯЗАННОСТИ СТОРОН</w:t>
      </w:r>
    </w:p>
    <w:p w14:paraId="58BB169E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Продавец обязан:</w:t>
      </w:r>
    </w:p>
    <w:p w14:paraId="1C5F880D" w14:textId="101551E5" w:rsidR="00814264" w:rsidRPr="00833929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В течение </w:t>
      </w:r>
      <w:r w:rsidR="004C2AE9">
        <w:rPr>
          <w:rFonts w:ascii="Times New Roman" w:eastAsia="Calibri" w:hAnsi="Times New Roman" w:cs="Times New Roman"/>
          <w:sz w:val="20"/>
          <w:szCs w:val="20"/>
          <w:lang w:eastAsia="zh-CN"/>
        </w:rPr>
        <w:t>3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(</w:t>
      </w:r>
      <w:r w:rsidR="004C2AE9">
        <w:rPr>
          <w:rFonts w:ascii="Times New Roman" w:eastAsia="Calibri" w:hAnsi="Times New Roman" w:cs="Times New Roman"/>
          <w:sz w:val="20"/>
          <w:szCs w:val="20"/>
          <w:lang w:eastAsia="zh-CN"/>
        </w:rPr>
        <w:t>Трех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) рабочих дней с даты заключения настоящего Договора, при условии исполнения Покупателем обязательства, указанного в пункте 3.3. настоящего Договора, подать в регистрирующий орган совместно с Покупателем полный комплект документов, необходимых в соответствии с действующим законодательством Российской Федерации для государственной регистрации перехода права собственности на Объект недвижимости от Продавца к Покупателю на основании настоящего Договора.</w:t>
      </w:r>
    </w:p>
    <w:p w14:paraId="17F31D7D" w14:textId="1CF38899" w:rsidR="00814264" w:rsidRPr="00833929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Передать Покупателю Объект недвижимости по передаточному акту в течение 5 (Пяти) рабочих дней после даты государственной регистрации перехода права собственности на Объект недвижимости от Продавца к Покупателю.</w:t>
      </w:r>
    </w:p>
    <w:p w14:paraId="64BEF1D1" w14:textId="7F726A62" w:rsidR="00814264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Производить оплаты коммунальных платежей по выставленным коммунальными и </w:t>
      </w:r>
      <w:proofErr w:type="spellStart"/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ресурсоснабжающими</w:t>
      </w:r>
      <w:proofErr w:type="spellEnd"/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организациями счетам до момента переоформления Покупателем прямых договоров на свое имя. Покупатель обязуется встречно компенсировать данные оплаты денежными средствами путем перечисления их на расчетный счет Продавца в течение 5 (пяти) рабочих дней с даты получения счетов от Продавца.</w:t>
      </w:r>
    </w:p>
    <w:p w14:paraId="63682DE8" w14:textId="32997C7F" w:rsidR="00623DED" w:rsidRPr="00833929" w:rsidRDefault="00623DED" w:rsidP="00623DED">
      <w:p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eastAsia="zh-CN"/>
        </w:rPr>
        <w:t>Покупатель обязуется переоформить прямые договоры на свое имя в течение 30 рабочих дней с момента перехода права собственности на Объект недвижимости к Покупателю.</w:t>
      </w:r>
    </w:p>
    <w:p w14:paraId="0C4FBB9E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Покупатель обязан:</w:t>
      </w:r>
    </w:p>
    <w:p w14:paraId="69DD43F5" w14:textId="77777777" w:rsidR="00814264" w:rsidRPr="00833929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Оплатить полную Цену Объекта недвижимости в размере, порядке и сроки, предусмотренные настоящим Договором.</w:t>
      </w:r>
    </w:p>
    <w:p w14:paraId="68850A9C" w14:textId="77777777" w:rsidR="00814264" w:rsidRPr="00833929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Обеспечить в день и во время исполнения Продавцом обязательства, указанного в пункте 4.1.1 настоящего Договора, свое присутствие или присутствие уполномоченного представителя Покупателя (на основании нотариально удостоверенной доверенности) с целью подачи совместно с Продавцом документов на государственную регистрацию перехода права собственности на Объект недвижимости, а также во всех случаях необходимого решения вопросов, связанных с осуществлением государственной регистрации перехода права собственности на Объект недвижимости от Продавца к Покупателю.</w:t>
      </w:r>
    </w:p>
    <w:p w14:paraId="52F4DF22" w14:textId="77777777" w:rsidR="00814264" w:rsidRPr="00833929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Принять Объект недвижимости от Продавца по передаточному акту в срок, указанный в пункте 4.1.2 настоящего Договора.</w:t>
      </w:r>
    </w:p>
    <w:p w14:paraId="1720FABD" w14:textId="77777777" w:rsidR="00814264" w:rsidRPr="00833929" w:rsidRDefault="00814264" w:rsidP="00814264">
      <w:p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673FE0E7" w14:textId="77777777" w:rsidR="00814264" w:rsidRPr="00833929" w:rsidRDefault="00814264" w:rsidP="00814264">
      <w:pPr>
        <w:keepNext/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ПЕРЕХОД ПРАВА СОБСТВЕННОСТИ</w:t>
      </w:r>
    </w:p>
    <w:p w14:paraId="18A3D942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Переход права собственности на Объект недвижимости подлежит государственной регистрации в Управлении Федеральной службы государственной регистрации, кадастра и картографии (далее по тексту Договора – «</w:t>
      </w:r>
      <w:r w:rsidRPr="00833929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>Регистрирующий орган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»).</w:t>
      </w:r>
    </w:p>
    <w:p w14:paraId="60D27C8F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Риск случайной гибели или случайного повреждения Объекта недвижимости переходит на Покупателя с момента передачи Объекта недвижимости Покупателю по передаточному акту.</w:t>
      </w:r>
    </w:p>
    <w:p w14:paraId="06017403" w14:textId="77777777" w:rsidR="00814264" w:rsidRPr="00833929" w:rsidRDefault="00814264" w:rsidP="00814264">
      <w:pPr>
        <w:spacing w:after="0" w:line="256" w:lineRule="auto"/>
        <w:ind w:left="107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00CC4673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ИЗМЕНЕНИЕ УСЛОВИЙ И ПОРЯДОК РАСТОРЖЕНИЯ ДОГОВОРА</w:t>
      </w:r>
    </w:p>
    <w:p w14:paraId="7AEA62A8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Все сообщения и уведомления в рамках настоящего Договора будут считаться сделанными надлежащим образом в случае отправки их по почте ценным письмом с описью вложения и с уведомлением о вручении по почтовым адресам, указанным в настоящем Договоре, либо вручения под расписку уполномоченным представителям Сторон. Сообщение и/или уведомление, направленное почтой, будет считаться полученным на 15 (Пятнадцатый) календарный день с даты отправления в случаях, если они поступили адресату, но по обстоятельствам, зависящим от него, не были вручены или адресат не ознакомился с ними; доставлены по адресу, указанному в настоящем Договоре, даже если Сторона не находится/отсутствует по такому адресу, либо если адрес оказался неверным, вымышленным либо несуществующим.</w:t>
      </w:r>
    </w:p>
    <w:p w14:paraId="0CD7D267" w14:textId="77777777" w:rsidR="00814264" w:rsidRPr="00833929" w:rsidRDefault="00814264" w:rsidP="00814264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Стороны пришли к соглашению, что все уведомления, предусмотренные настоящим пунктом, могут быть направлены с помощью электронной почты каждой из Сторон, указанной в разделе 10 настоящего Договора.</w:t>
      </w:r>
    </w:p>
    <w:p w14:paraId="4EAF6733" w14:textId="41A39DAE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Сторона, изменяющая свой почтовый адрес, банковские реквизиты или любую иную информацию, которая является необходимой для направления уведомлений, должна уведомить другую Сторону об этом не позднее 5 (Пяти) календарных дней с момента таких изменений, путем направления письменного уведомления по правилам пункта 6.</w:t>
      </w:r>
      <w:r w:rsidR="004C2AE9">
        <w:rPr>
          <w:rFonts w:ascii="Times New Roman" w:eastAsia="Calibri" w:hAnsi="Times New Roman" w:cs="Times New Roman"/>
          <w:sz w:val="20"/>
          <w:szCs w:val="20"/>
          <w:lang w:eastAsia="zh-CN"/>
        </w:rPr>
        <w:t>1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настоящего Договора.</w:t>
      </w:r>
      <w:r w:rsidRPr="00833929">
        <w:rPr>
          <w:rFonts w:ascii="Times New Roman" w:hAnsi="Times New Roman" w:cs="Times New Roman"/>
          <w:sz w:val="20"/>
          <w:szCs w:val="20"/>
        </w:rPr>
        <w:t xml:space="preserve">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Уведомления и/или платежи, направленные по прежним адресам и реквизитам до получения уведомления об их изменении, считаются направленными (исполненными) надлежащим образом.</w:t>
      </w:r>
    </w:p>
    <w:p w14:paraId="3A16E8B1" w14:textId="77777777" w:rsidR="00814264" w:rsidRPr="00833929" w:rsidRDefault="00814264" w:rsidP="00814264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1BE9ADFD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ОТВЕТСТВЕННОСТЬ СТОРОН</w:t>
      </w:r>
    </w:p>
    <w:p w14:paraId="6EC474A9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01BC689E" w14:textId="291235BA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В случае просрочки оплаты по настоящему Договору Продавец вправе потребовать от Покупателя выплаты неустойки в размере 0,1% (Ноль целых одна десятая процента) от неуплаченной в срок суммы за каждый день просрочки</w:t>
      </w:r>
      <w:r w:rsidR="004C7BEF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или отказаться от Исполнения настоящего Договора, при этом задаток, оплаченный Покупателем, остается в собственности Продавца.</w:t>
      </w:r>
    </w:p>
    <w:p w14:paraId="34061432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Сторона, не исполнившая или ненадлежащим образом исполнившая обязательства по настоящему Договору, обязана возместить другой Стороне причиненные убытки.</w:t>
      </w:r>
    </w:p>
    <w:p w14:paraId="38D6982A" w14:textId="77777777" w:rsidR="00814264" w:rsidRPr="00833929" w:rsidRDefault="00814264" w:rsidP="00814264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1B985874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ПОРЯДОК РАЗРЕШЕНИЯ СПОРОВ</w:t>
      </w:r>
    </w:p>
    <w:p w14:paraId="3E8621C6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Стороны предпринимают меры для разрешения споров и разногласий, возникающих при исполнении обязательств по настоящему Договору, путем переговоров. Претензионный порядок досудебного урегулирования споров является для Сторон обязательным, срок рассмотрения претензии составляет 5 (Пять) рабочих дней со дня ее получения.</w:t>
      </w:r>
    </w:p>
    <w:p w14:paraId="3ACA7548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Неурегулированные Сторонами споры передаются на рассмотрение в Арбитражный суд города Москвы, если иное прямо не установлено действующим законодательством Российской Федерации.</w:t>
      </w:r>
    </w:p>
    <w:p w14:paraId="04022885" w14:textId="77777777" w:rsidR="00814264" w:rsidRPr="00833929" w:rsidRDefault="00814264" w:rsidP="00814264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61D9363A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ЗАКЛЮЧИТЕЛЬНЫЕ ПОЛОЖЕНИЯ</w:t>
      </w:r>
    </w:p>
    <w:p w14:paraId="65024CF3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Настоящий Договор вступает в силу с даты его подписания Сторонами.</w:t>
      </w:r>
    </w:p>
    <w:p w14:paraId="244EE61D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Оплата государственной пошлины за государственную регистрацию перехода права собственности производится Покупателем.</w:t>
      </w:r>
    </w:p>
    <w:p w14:paraId="01DEA63A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Во всем остальном, что не урегулировано положениями настоящего Договора, Стороны будут руководствоваться действующим законодательством РФ.</w:t>
      </w:r>
    </w:p>
    <w:p w14:paraId="559BC1AE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Настоящий Договор составлен и подписан Сторонами в 3 (Трех) идентичных экземплярах, имеющих одинаковую юридическую силу, по одному для Продавца и Покупателя и один для сдачи на регистрацию перехода права в </w:t>
      </w:r>
      <w:proofErr w:type="spellStart"/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Росреестр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eastAsia="zh-CN"/>
        </w:rPr>
        <w:t>, впоследствии указанный экземпляр подлежит оставлению у Покупателя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.</w:t>
      </w:r>
    </w:p>
    <w:p w14:paraId="7CC2D996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 xml:space="preserve">ПОДПИСИ И РЕКВИЗИТЫ СТОРОН </w:t>
      </w:r>
    </w:p>
    <w:p w14:paraId="5A22540A" w14:textId="77777777" w:rsidR="00814264" w:rsidRPr="00833929" w:rsidRDefault="00814264" w:rsidP="00814264">
      <w:p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tbl>
      <w:tblPr>
        <w:tblW w:w="10783" w:type="dxa"/>
        <w:tblInd w:w="2" w:type="dxa"/>
        <w:tblLook w:val="00A0" w:firstRow="1" w:lastRow="0" w:firstColumn="1" w:lastColumn="0" w:noHBand="0" w:noVBand="0"/>
      </w:tblPr>
      <w:tblGrid>
        <w:gridCol w:w="5158"/>
        <w:gridCol w:w="5625"/>
      </w:tblGrid>
      <w:tr w:rsidR="00814264" w:rsidRPr="00833929" w14:paraId="4C6E74BC" w14:textId="77777777" w:rsidTr="00F624AE">
        <w:trPr>
          <w:trHeight w:val="535"/>
        </w:trPr>
        <w:tc>
          <w:tcPr>
            <w:tcW w:w="5158" w:type="dxa"/>
          </w:tcPr>
          <w:p w14:paraId="71FEE9E8" w14:textId="77777777" w:rsidR="00814264" w:rsidRPr="00833929" w:rsidRDefault="00814264" w:rsidP="008D6729">
            <w:pPr>
              <w:suppressAutoHyphens/>
              <w:spacing w:after="0" w:line="240" w:lineRule="auto"/>
              <w:ind w:right="175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1" w:name="_GoBack"/>
            <w:bookmarkEnd w:id="1"/>
            <w:r w:rsidRPr="008339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Покупатель:</w:t>
            </w:r>
          </w:p>
          <w:p w14:paraId="5B606729" w14:textId="45416B28" w:rsidR="00814264" w:rsidRPr="00833929" w:rsidRDefault="004C7BEF" w:rsidP="008D6729">
            <w:pPr>
              <w:suppressAutoHyphens/>
              <w:spacing w:after="0" w:line="240" w:lineRule="auto"/>
              <w:ind w:right="175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__________________</w:t>
            </w:r>
          </w:p>
        </w:tc>
        <w:tc>
          <w:tcPr>
            <w:tcW w:w="5625" w:type="dxa"/>
          </w:tcPr>
          <w:p w14:paraId="076518A0" w14:textId="35ADFE0E" w:rsidR="00814264" w:rsidRPr="00F624AE" w:rsidRDefault="00814264" w:rsidP="00F624AE">
            <w:pPr>
              <w:suppressAutoHyphens/>
              <w:spacing w:after="0" w:line="240" w:lineRule="auto"/>
              <w:ind w:right="18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Продавец:</w:t>
            </w:r>
          </w:p>
        </w:tc>
      </w:tr>
      <w:tr w:rsidR="00814264" w:rsidRPr="006D19B8" w14:paraId="2A9D34A3" w14:textId="77777777" w:rsidTr="00F624AE">
        <w:trPr>
          <w:trHeight w:val="467"/>
        </w:trPr>
        <w:tc>
          <w:tcPr>
            <w:tcW w:w="5158" w:type="dxa"/>
          </w:tcPr>
          <w:p w14:paraId="44813C7E" w14:textId="55ADD3E0" w:rsidR="00814264" w:rsidRPr="00833929" w:rsidRDefault="00814264" w:rsidP="008D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Адрес: </w:t>
            </w:r>
            <w:r w:rsidR="004C7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</w:t>
            </w:r>
          </w:p>
          <w:p w14:paraId="2CFA92B4" w14:textId="2C69CB6E" w:rsidR="00814264" w:rsidRPr="006A574A" w:rsidRDefault="00814264" w:rsidP="008D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5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ОГРН: </w:t>
            </w:r>
            <w:r w:rsidR="004C7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</w:t>
            </w:r>
            <w:r w:rsidRPr="00E345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ИНН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="004C7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</w:t>
            </w:r>
            <w:r w:rsidRPr="00833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23DAD092" w14:textId="42A313BA" w:rsidR="00814264" w:rsidRPr="00CC580A" w:rsidRDefault="00814264" w:rsidP="008D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КПП </w:t>
            </w:r>
            <w:r w:rsidR="004C7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1C8027F7" w14:textId="77777777" w:rsidR="00814264" w:rsidRPr="00833929" w:rsidRDefault="00814264" w:rsidP="008D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Р/счет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</w:t>
            </w:r>
            <w:r w:rsidRPr="00833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</w:t>
            </w:r>
          </w:p>
          <w:p w14:paraId="7B89E7AC" w14:textId="77777777" w:rsidR="00814264" w:rsidRPr="00833929" w:rsidRDefault="00814264" w:rsidP="008D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К/счет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</w:t>
            </w:r>
          </w:p>
          <w:p w14:paraId="7489B37B" w14:textId="77777777" w:rsidR="00814264" w:rsidRPr="00CC580A" w:rsidRDefault="00814264" w:rsidP="008D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</w:t>
            </w:r>
          </w:p>
          <w:p w14:paraId="61B77B94" w14:textId="77777777" w:rsidR="00814264" w:rsidRPr="00CC580A" w:rsidRDefault="00814264" w:rsidP="008D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70CCD62" w14:textId="77777777" w:rsidR="00814264" w:rsidRPr="00E3450C" w:rsidRDefault="00814264" w:rsidP="008D6729">
            <w:pPr>
              <w:widowControl w:val="0"/>
              <w:spacing w:after="0" w:line="240" w:lineRule="auto"/>
              <w:ind w:left="3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6D6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C5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mail</w:t>
            </w:r>
            <w:r w:rsidRPr="006D6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_____________</w:t>
            </w:r>
          </w:p>
        </w:tc>
        <w:tc>
          <w:tcPr>
            <w:tcW w:w="5625" w:type="dxa"/>
          </w:tcPr>
          <w:p w14:paraId="4F03D269" w14:textId="77777777" w:rsidR="00F624AE" w:rsidRPr="00F624AE" w:rsidRDefault="00F624AE" w:rsidP="00F624AE">
            <w:pPr>
              <w:spacing w:after="0" w:line="240" w:lineRule="auto"/>
              <w:ind w:left="1253"/>
              <w:rPr>
                <w:rFonts w:ascii="Times New Roman" w:eastAsia="Calibri" w:hAnsi="Times New Roman" w:cs="Times New Roman"/>
                <w:b/>
                <w:bCs/>
              </w:rPr>
            </w:pPr>
            <w:r w:rsidRPr="00F624AE">
              <w:rPr>
                <w:rFonts w:ascii="Times New Roman" w:eastAsia="Calibri" w:hAnsi="Times New Roman" w:cs="Times New Roman"/>
                <w:b/>
                <w:szCs w:val="24"/>
              </w:rPr>
              <w:t xml:space="preserve">Рагимов </w:t>
            </w:r>
            <w:proofErr w:type="spellStart"/>
            <w:r w:rsidRPr="00F624AE">
              <w:rPr>
                <w:rFonts w:ascii="Times New Roman" w:eastAsia="Calibri" w:hAnsi="Times New Roman" w:cs="Times New Roman"/>
                <w:b/>
                <w:szCs w:val="24"/>
              </w:rPr>
              <w:t>Ильгам</w:t>
            </w:r>
            <w:proofErr w:type="spellEnd"/>
            <w:r w:rsidRPr="00F624AE">
              <w:rPr>
                <w:rFonts w:ascii="Times New Roman" w:eastAsia="Calibri" w:hAnsi="Times New Roman" w:cs="Times New Roman"/>
                <w:b/>
                <w:szCs w:val="24"/>
              </w:rPr>
              <w:t xml:space="preserve"> </w:t>
            </w:r>
            <w:proofErr w:type="spellStart"/>
            <w:r w:rsidRPr="00F624AE">
              <w:rPr>
                <w:rFonts w:ascii="Times New Roman" w:eastAsia="Calibri" w:hAnsi="Times New Roman" w:cs="Times New Roman"/>
                <w:b/>
                <w:szCs w:val="24"/>
              </w:rPr>
              <w:t>Азерович</w:t>
            </w:r>
            <w:proofErr w:type="spellEnd"/>
            <w:r w:rsidRPr="00F624AE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  <w:p w14:paraId="60ABE4B4" w14:textId="77777777" w:rsidR="00F624AE" w:rsidRPr="00F624AE" w:rsidRDefault="00F624AE" w:rsidP="00F624AE">
            <w:pPr>
              <w:spacing w:after="0" w:line="240" w:lineRule="auto"/>
              <w:ind w:left="1253"/>
              <w:rPr>
                <w:rFonts w:ascii="Calibri" w:eastAsia="Calibri" w:hAnsi="Calibri" w:cs="Times New Roman"/>
                <w:b/>
              </w:rPr>
            </w:pPr>
            <w:r w:rsidRPr="00F624AE">
              <w:rPr>
                <w:rFonts w:ascii="Times New Roman" w:eastAsia="Calibri" w:hAnsi="Times New Roman" w:cs="Times New Roman"/>
                <w:b/>
                <w:bCs/>
              </w:rPr>
              <w:t>Паспортные данные:</w:t>
            </w:r>
            <w:r w:rsidRPr="00F624AE">
              <w:rPr>
                <w:rFonts w:ascii="Calibri" w:eastAsia="Calibri" w:hAnsi="Calibri" w:cs="Times New Roman"/>
                <w:b/>
              </w:rPr>
              <w:t xml:space="preserve"> </w:t>
            </w:r>
          </w:p>
          <w:p w14:paraId="3D71B012" w14:textId="50BD2688" w:rsidR="00F624AE" w:rsidRPr="00F624AE" w:rsidRDefault="00F624AE" w:rsidP="00F624AE">
            <w:pPr>
              <w:spacing w:after="0" w:line="240" w:lineRule="auto"/>
              <w:ind w:left="125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F624AE">
              <w:rPr>
                <w:rFonts w:ascii="Times New Roman" w:eastAsia="Calibri" w:hAnsi="Times New Roman" w:cs="Times New Roman"/>
                <w:bCs/>
              </w:rPr>
              <w:t>серия:</w:t>
            </w:r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proofErr w:type="gramEnd"/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номер: , </w:t>
            </w:r>
          </w:p>
          <w:p w14:paraId="4D7C84D8" w14:textId="4A7570CC" w:rsidR="00F624AE" w:rsidRPr="00F624AE" w:rsidRDefault="00F624AE" w:rsidP="00F624AE">
            <w:pPr>
              <w:spacing w:after="0" w:line="240" w:lineRule="auto"/>
              <w:ind w:left="125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выдан: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proofErr w:type="gramEnd"/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D01384C" w14:textId="3B3E430A" w:rsidR="00F624AE" w:rsidRPr="00F624AE" w:rsidRDefault="00F624AE" w:rsidP="00F624AE">
            <w:pPr>
              <w:spacing w:after="0" w:line="240" w:lineRule="auto"/>
              <w:ind w:left="125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дата </w:t>
            </w:r>
            <w:proofErr w:type="gramStart"/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выдачи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г., </w:t>
            </w:r>
          </w:p>
          <w:p w14:paraId="72D98FAD" w14:textId="0A3DD41D" w:rsidR="00F624AE" w:rsidRPr="00F624AE" w:rsidRDefault="00F624AE" w:rsidP="00F624AE">
            <w:pPr>
              <w:spacing w:after="0" w:line="240" w:lineRule="auto"/>
              <w:ind w:left="1253"/>
              <w:rPr>
                <w:rFonts w:ascii="Times New Roman" w:eastAsia="Calibri" w:hAnsi="Times New Roman" w:cs="Times New Roman"/>
                <w:bCs/>
              </w:rPr>
            </w:pPr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код </w:t>
            </w:r>
            <w:proofErr w:type="gramStart"/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подразделения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F624AE">
              <w:rPr>
                <w:rFonts w:ascii="Times New Roman" w:eastAsia="Calibri" w:hAnsi="Times New Roman" w:cs="Times New Roman"/>
                <w:bCs/>
              </w:rPr>
              <w:t>,</w:t>
            </w:r>
            <w:proofErr w:type="gramEnd"/>
            <w:r w:rsidRPr="00F624AE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  <w:p w14:paraId="1F69D869" w14:textId="77777777" w:rsidR="00F624AE" w:rsidRPr="00F624AE" w:rsidRDefault="00F624AE" w:rsidP="00F624AE">
            <w:pPr>
              <w:spacing w:after="0" w:line="240" w:lineRule="auto"/>
              <w:ind w:left="1253"/>
              <w:rPr>
                <w:rFonts w:ascii="Times New Roman" w:eastAsia="Calibri" w:hAnsi="Times New Roman" w:cs="Times New Roman"/>
                <w:b/>
                <w:bCs/>
              </w:rPr>
            </w:pPr>
            <w:r w:rsidRPr="00F624AE">
              <w:rPr>
                <w:rFonts w:ascii="Times New Roman" w:eastAsia="Calibri" w:hAnsi="Times New Roman" w:cs="Times New Roman"/>
                <w:b/>
                <w:bCs/>
              </w:rPr>
              <w:t>Банковские реквизиты:</w:t>
            </w:r>
          </w:p>
          <w:p w14:paraId="3A9FF1A9" w14:textId="77777777" w:rsidR="00F624AE" w:rsidRPr="00F624AE" w:rsidRDefault="00F624AE" w:rsidP="00F624AE">
            <w:pPr>
              <w:widowControl w:val="0"/>
              <w:autoSpaceDE w:val="0"/>
              <w:autoSpaceDN w:val="0"/>
              <w:spacing w:after="0" w:line="240" w:lineRule="auto"/>
              <w:ind w:left="1253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  <w:t xml:space="preserve">Наименование банка  </w:t>
            </w:r>
          </w:p>
          <w:p w14:paraId="2506BF1B" w14:textId="77777777" w:rsidR="00F624AE" w:rsidRPr="00F624AE" w:rsidRDefault="00F624AE" w:rsidP="00F624AE">
            <w:pPr>
              <w:widowControl w:val="0"/>
              <w:autoSpaceDE w:val="0"/>
              <w:autoSpaceDN w:val="0"/>
              <w:spacing w:after="0" w:line="240" w:lineRule="auto"/>
              <w:ind w:left="1253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  <w:t xml:space="preserve">Счет  </w:t>
            </w:r>
          </w:p>
          <w:p w14:paraId="0EDE3911" w14:textId="77777777" w:rsidR="00F624AE" w:rsidRPr="00F624AE" w:rsidRDefault="00F624AE" w:rsidP="00F624AE">
            <w:pPr>
              <w:widowControl w:val="0"/>
              <w:autoSpaceDE w:val="0"/>
              <w:autoSpaceDN w:val="0"/>
              <w:spacing w:after="0" w:line="240" w:lineRule="auto"/>
              <w:ind w:left="1253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proofErr w:type="spellStart"/>
            <w:r w:rsidRPr="00F624AE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  <w:t>Корр.счет</w:t>
            </w:r>
            <w:proofErr w:type="spellEnd"/>
            <w:r w:rsidRPr="00F624AE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  <w:t xml:space="preserve">  </w:t>
            </w:r>
          </w:p>
          <w:p w14:paraId="7E3FF4DF" w14:textId="77777777" w:rsidR="00F624AE" w:rsidRPr="00F624AE" w:rsidRDefault="00F624AE" w:rsidP="00F624AE">
            <w:pPr>
              <w:spacing w:after="0" w:line="240" w:lineRule="auto"/>
              <w:ind w:left="1253"/>
              <w:rPr>
                <w:rFonts w:ascii="Times New Roman" w:eastAsia="Calibri" w:hAnsi="Times New Roman" w:cs="Times New Roman"/>
                <w:b/>
                <w:bCs/>
              </w:rPr>
            </w:pPr>
            <w:r w:rsidRPr="00F624AE">
              <w:rPr>
                <w:rFonts w:ascii="Times New Roman" w:eastAsia="Calibri" w:hAnsi="Times New Roman" w:cs="Times New Roman"/>
                <w:sz w:val="23"/>
                <w:szCs w:val="23"/>
                <w:highlight w:val="yellow"/>
              </w:rPr>
              <w:t>БИК</w:t>
            </w:r>
            <w:r w:rsidRPr="00F624A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 </w:t>
            </w:r>
          </w:p>
          <w:p w14:paraId="76A21BF3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4172CBE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81C4B6A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0860BE9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1839A6D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20C80498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464F4A7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00A7A0F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CF942F0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189DD33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0F7ADD0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8D3FEEB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7E76F0A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49B9B29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D7255BF" w14:textId="109C6D82" w:rsidR="00814264" w:rsidRPr="00CC580A" w:rsidRDefault="00F624AE" w:rsidP="00F62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4AE">
              <w:rPr>
                <w:rFonts w:ascii="Times New Roman" w:eastAsia="Calibri" w:hAnsi="Times New Roman" w:cs="Times New Roman"/>
                <w:b/>
                <w:lang w:eastAsia="ru-RU"/>
              </w:rPr>
              <w:t>__________________</w:t>
            </w:r>
            <w:r w:rsidRPr="00F624AE">
              <w:rPr>
                <w:rFonts w:ascii="Times New Roman" w:eastAsia="Calibri" w:hAnsi="Times New Roman" w:cs="Times New Roman"/>
                <w:b/>
                <w:bCs/>
              </w:rPr>
              <w:t xml:space="preserve">   И.А. Рагимов</w:t>
            </w:r>
          </w:p>
          <w:p w14:paraId="16504673" w14:textId="7F0D5A1F" w:rsidR="00814264" w:rsidRPr="00BC5E63" w:rsidRDefault="00814264" w:rsidP="008D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CC5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BC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C5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mail</w:t>
            </w:r>
            <w:r w:rsidRPr="00BC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</w:p>
          <w:p w14:paraId="20AB56E3" w14:textId="77777777" w:rsidR="00814264" w:rsidRPr="00BC5E63" w:rsidRDefault="00814264" w:rsidP="008D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8310347" w14:textId="77777777" w:rsidR="00814264" w:rsidRPr="00BC5E63" w:rsidRDefault="00814264" w:rsidP="008D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579934" w14:textId="77777777" w:rsidR="00814264" w:rsidRPr="00BC5E63" w:rsidRDefault="00814264" w:rsidP="008D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3424C39" w14:textId="759F04B7" w:rsidR="009D3F35" w:rsidRDefault="009D3F35" w:rsidP="004C7BEF">
      <w:pPr>
        <w:jc w:val="both"/>
      </w:pPr>
    </w:p>
    <w:sectPr w:rsidR="009D3F35" w:rsidSect="000944FF">
      <w:footerReference w:type="default" r:id="rId8"/>
      <w:pgSz w:w="11906" w:h="16838"/>
      <w:pgMar w:top="851" w:right="851" w:bottom="851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AC7F9" w14:textId="77777777" w:rsidR="00EF13FD" w:rsidRDefault="00EF13FD" w:rsidP="006A2BD6">
      <w:pPr>
        <w:spacing w:after="0" w:line="240" w:lineRule="auto"/>
      </w:pPr>
      <w:r>
        <w:separator/>
      </w:r>
    </w:p>
  </w:endnote>
  <w:endnote w:type="continuationSeparator" w:id="0">
    <w:p w14:paraId="1BB33B21" w14:textId="77777777" w:rsidR="00EF13FD" w:rsidRDefault="00EF13FD" w:rsidP="006A2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DF612" w14:textId="77777777" w:rsidR="005A2382" w:rsidRPr="000D539C" w:rsidRDefault="00F624AE" w:rsidP="000944FF">
    <w:pPr>
      <w:pStyle w:val="a3"/>
      <w:jc w:val="center"/>
      <w:rPr>
        <w:rFonts w:ascii="Times New Roman" w:hAnsi="Times New Roman" w:cs="Times New Roman"/>
        <w:sz w:val="20"/>
        <w:szCs w:val="20"/>
      </w:rPr>
    </w:pPr>
  </w:p>
  <w:p w14:paraId="1AB5ED87" w14:textId="77777777" w:rsidR="005A2382" w:rsidRPr="000D539C" w:rsidRDefault="00F624AE">
    <w:pPr>
      <w:pStyle w:val="a3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68877" w14:textId="77777777" w:rsidR="00EF13FD" w:rsidRDefault="00EF13FD" w:rsidP="006A2BD6">
      <w:pPr>
        <w:spacing w:after="0" w:line="240" w:lineRule="auto"/>
      </w:pPr>
      <w:r>
        <w:separator/>
      </w:r>
    </w:p>
  </w:footnote>
  <w:footnote w:type="continuationSeparator" w:id="0">
    <w:p w14:paraId="67A8B6EF" w14:textId="77777777" w:rsidR="00EF13FD" w:rsidRDefault="00EF13FD" w:rsidP="006A2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F50B2"/>
    <w:multiLevelType w:val="multilevel"/>
    <w:tmpl w:val="1E727724"/>
    <w:lvl w:ilvl="0">
      <w:start w:val="1"/>
      <w:numFmt w:val="decimal"/>
      <w:lvlText w:val="%1."/>
      <w:lvlJc w:val="left"/>
      <w:pPr>
        <w:ind w:left="1070" w:hanging="710"/>
      </w:pPr>
      <w:rPr>
        <w:rFonts w:ascii="Times New Roman" w:hAnsi="Times New Roman" w:cs="Times New Roman" w:hint="default"/>
        <w:b/>
        <w:bCs/>
      </w:r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55A44E20"/>
    <w:multiLevelType w:val="multilevel"/>
    <w:tmpl w:val="53AA072A"/>
    <w:lvl w:ilvl="0">
      <w:start w:val="1"/>
      <w:numFmt w:val="decimal"/>
      <w:lvlText w:val="%1."/>
      <w:lvlJc w:val="left"/>
      <w:pPr>
        <w:ind w:left="1070" w:hanging="71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77CC0EA3"/>
    <w:multiLevelType w:val="hybridMultilevel"/>
    <w:tmpl w:val="7F683632"/>
    <w:lvl w:ilvl="0" w:tplc="AB22C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64"/>
    <w:rsid w:val="000D01DA"/>
    <w:rsid w:val="004C2AE9"/>
    <w:rsid w:val="004C7BEF"/>
    <w:rsid w:val="00623DED"/>
    <w:rsid w:val="006A2BD6"/>
    <w:rsid w:val="007F6E8C"/>
    <w:rsid w:val="00814264"/>
    <w:rsid w:val="00926ACF"/>
    <w:rsid w:val="009D3F35"/>
    <w:rsid w:val="00AF07B7"/>
    <w:rsid w:val="00B32C42"/>
    <w:rsid w:val="00D054C6"/>
    <w:rsid w:val="00D24540"/>
    <w:rsid w:val="00DC6597"/>
    <w:rsid w:val="00EF13FD"/>
    <w:rsid w:val="00F6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D7EB5"/>
  <w15:chartTrackingRefBased/>
  <w15:docId w15:val="{E8960E1D-DE9D-4F6E-A4B2-A0C0FAD1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14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14264"/>
  </w:style>
  <w:style w:type="character" w:styleId="a5">
    <w:name w:val="Hyperlink"/>
    <w:uiPriority w:val="99"/>
    <w:unhideWhenUsed/>
    <w:rsid w:val="00814264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814264"/>
    <w:pPr>
      <w:ind w:left="720"/>
      <w:contextualSpacing/>
    </w:pPr>
  </w:style>
  <w:style w:type="paragraph" w:styleId="a7">
    <w:name w:val="Title"/>
    <w:basedOn w:val="a"/>
    <w:link w:val="a8"/>
    <w:uiPriority w:val="99"/>
    <w:qFormat/>
    <w:rsid w:val="0081426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81426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A2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A2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3FE7C-7C79-4066-801F-4AEC75C1A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Denis</cp:lastModifiedBy>
  <cp:revision>2</cp:revision>
  <dcterms:created xsi:type="dcterms:W3CDTF">2024-12-20T11:27:00Z</dcterms:created>
  <dcterms:modified xsi:type="dcterms:W3CDTF">2024-12-20T11:27:00Z</dcterms:modified>
</cp:coreProperties>
</file>