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193F" w14:textId="77777777" w:rsidR="0012291B" w:rsidRPr="0060224C" w:rsidRDefault="0012291B" w:rsidP="0012291B">
      <w:pPr>
        <w:suppressAutoHyphens/>
        <w:ind w:left="4956" w:firstLine="708"/>
        <w:jc w:val="right"/>
      </w:pPr>
      <w:r w:rsidRPr="0060224C">
        <w:t>УТВЕРЖДЕНО</w:t>
      </w:r>
    </w:p>
    <w:p w14:paraId="48176CD7" w14:textId="77777777" w:rsidR="0012291B" w:rsidRDefault="0012291B" w:rsidP="0012291B">
      <w:pPr>
        <w:suppressAutoHyphens/>
        <w:ind w:left="5664" w:firstLine="708"/>
        <w:jc w:val="right"/>
      </w:pPr>
      <w:r>
        <w:t xml:space="preserve">решением собрания кредиторов </w:t>
      </w:r>
    </w:p>
    <w:p w14:paraId="21453A61" w14:textId="35B92588" w:rsidR="00AD1584" w:rsidRDefault="0012291B" w:rsidP="0012291B">
      <w:pPr>
        <w:widowControl w:val="0"/>
        <w:jc w:val="right"/>
        <w:rPr>
          <w:color w:val="000000"/>
        </w:rPr>
      </w:pPr>
      <w:r w:rsidRPr="000D3123">
        <w:rPr>
          <w:color w:val="000000"/>
        </w:rPr>
        <w:t>«</w:t>
      </w:r>
      <w:r>
        <w:rPr>
          <w:color w:val="000000"/>
        </w:rPr>
        <w:t>___</w:t>
      </w:r>
      <w:r w:rsidRPr="000D3123">
        <w:rPr>
          <w:color w:val="000000"/>
        </w:rPr>
        <w:t xml:space="preserve">» </w:t>
      </w:r>
      <w:r>
        <w:rPr>
          <w:color w:val="000000"/>
        </w:rPr>
        <w:t>_____________ 202__</w:t>
      </w:r>
      <w:r w:rsidRPr="000D3123">
        <w:rPr>
          <w:color w:val="000000"/>
        </w:rPr>
        <w:t xml:space="preserve"> г.</w:t>
      </w:r>
    </w:p>
    <w:p w14:paraId="1AE19791" w14:textId="5B806240" w:rsidR="0012291B" w:rsidRDefault="0012291B" w:rsidP="0012291B">
      <w:pPr>
        <w:widowControl w:val="0"/>
        <w:jc w:val="right"/>
        <w:rPr>
          <w:color w:val="000000"/>
        </w:rPr>
      </w:pPr>
    </w:p>
    <w:p w14:paraId="67462383" w14:textId="77777777" w:rsidR="0012291B" w:rsidRDefault="0012291B" w:rsidP="0012291B">
      <w:pPr>
        <w:widowControl w:val="0"/>
        <w:jc w:val="right"/>
      </w:pPr>
    </w:p>
    <w:p w14:paraId="77DD5335" w14:textId="77777777" w:rsidR="00AD1584" w:rsidRDefault="002061C8">
      <w:pPr>
        <w:pStyle w:val="aff1"/>
        <w:spacing w:after="0"/>
        <w:ind w:left="0"/>
        <w:jc w:val="center"/>
        <w:rPr>
          <w:b/>
          <w:bCs/>
        </w:rPr>
      </w:pPr>
      <w:r>
        <w:rPr>
          <w:b/>
          <w:bCs/>
        </w:rPr>
        <w:t>ПОЛОЖЕНИЕ</w:t>
      </w:r>
    </w:p>
    <w:p w14:paraId="00CE0C66" w14:textId="77777777" w:rsidR="00AD1584" w:rsidRDefault="002061C8">
      <w:pPr>
        <w:pStyle w:val="aff1"/>
        <w:spacing w:after="0"/>
        <w:ind w:left="0"/>
        <w:jc w:val="center"/>
        <w:rPr>
          <w:b/>
          <w:bCs/>
        </w:rPr>
      </w:pPr>
      <w:r>
        <w:rPr>
          <w:b/>
          <w:bCs/>
        </w:rPr>
        <w:t>о порядке, сроках и условиях продажи имущества гражданина</w:t>
      </w:r>
    </w:p>
    <w:p w14:paraId="7BBE4725" w14:textId="77777777" w:rsidR="00AD1584" w:rsidRDefault="00AD1584">
      <w:pPr>
        <w:pStyle w:val="aff1"/>
        <w:spacing w:after="0"/>
        <w:ind w:left="4956"/>
        <w:rPr>
          <w:b/>
          <w:bCs/>
        </w:rPr>
      </w:pPr>
    </w:p>
    <w:p w14:paraId="6B80C6A9" w14:textId="579DD686" w:rsidR="008D4CDC" w:rsidRDefault="001C2B18" w:rsidP="008D4CDC">
      <w:pPr>
        <w:pStyle w:val="aff1"/>
        <w:spacing w:after="0"/>
        <w:ind w:left="4536"/>
        <w:rPr>
          <w:b/>
          <w:bCs/>
          <w:sz w:val="20"/>
          <w:szCs w:val="20"/>
        </w:rPr>
      </w:pPr>
      <w:r w:rsidRPr="00732F1D">
        <w:rPr>
          <w:b/>
          <w:bCs/>
          <w:sz w:val="20"/>
          <w:szCs w:val="20"/>
        </w:rPr>
        <w:t xml:space="preserve">Должник: </w:t>
      </w:r>
      <w:r w:rsidR="008D4CDC" w:rsidRPr="008D4CDC">
        <w:rPr>
          <w:b/>
          <w:bCs/>
          <w:sz w:val="20"/>
          <w:szCs w:val="20"/>
        </w:rPr>
        <w:t>Ложкина Елена Александровна</w:t>
      </w:r>
      <w:r w:rsidR="008D4CDC">
        <w:rPr>
          <w:b/>
          <w:bCs/>
          <w:sz w:val="20"/>
          <w:szCs w:val="20"/>
        </w:rPr>
        <w:t>,</w:t>
      </w:r>
      <w:r w:rsidR="008D4CDC" w:rsidRPr="008D4CDC">
        <w:rPr>
          <w:b/>
          <w:bCs/>
          <w:sz w:val="20"/>
          <w:szCs w:val="20"/>
        </w:rPr>
        <w:t xml:space="preserve"> </w:t>
      </w:r>
    </w:p>
    <w:p w14:paraId="4B4C8C8F" w14:textId="46521FE1" w:rsidR="00732F1D" w:rsidRPr="008D4CDC" w:rsidRDefault="008D4CDC" w:rsidP="008D4CDC">
      <w:pPr>
        <w:pStyle w:val="aff1"/>
        <w:spacing w:after="0"/>
        <w:ind w:left="4536"/>
        <w:rPr>
          <w:sz w:val="20"/>
          <w:szCs w:val="20"/>
        </w:rPr>
      </w:pPr>
      <w:r w:rsidRPr="008D4CDC">
        <w:rPr>
          <w:sz w:val="20"/>
          <w:szCs w:val="20"/>
        </w:rPr>
        <w:t>ИНН 434581551739, СНИЛС 057-660-796 99, 05.11.1977 г.р., место рождения – ст. Просница, Кирово-Чепецкий р-н, Кировская обл., адрес: 610027, Кировская область, г. Киров, ул. Милицейская, д. 62, кв. 37</w:t>
      </w:r>
      <w:r w:rsidR="0085622B" w:rsidRPr="008D4CDC">
        <w:rPr>
          <w:sz w:val="20"/>
          <w:szCs w:val="20"/>
        </w:rPr>
        <w:t xml:space="preserve">; </w:t>
      </w:r>
    </w:p>
    <w:p w14:paraId="52B9334C" w14:textId="77777777" w:rsidR="0085622B" w:rsidRPr="0085622B" w:rsidRDefault="0085622B" w:rsidP="0085622B">
      <w:pPr>
        <w:pStyle w:val="aff1"/>
        <w:spacing w:after="0"/>
        <w:ind w:left="4536"/>
        <w:rPr>
          <w:sz w:val="20"/>
          <w:szCs w:val="20"/>
        </w:rPr>
      </w:pPr>
    </w:p>
    <w:p w14:paraId="25F1D349" w14:textId="77777777" w:rsidR="001C2B18" w:rsidRPr="00732F1D" w:rsidRDefault="001C2B18" w:rsidP="001C2B18">
      <w:pPr>
        <w:pStyle w:val="aff1"/>
        <w:spacing w:after="0"/>
        <w:ind w:left="4536"/>
        <w:jc w:val="both"/>
        <w:rPr>
          <w:b/>
          <w:sz w:val="20"/>
          <w:szCs w:val="20"/>
        </w:rPr>
      </w:pPr>
      <w:r w:rsidRPr="00732F1D">
        <w:rPr>
          <w:b/>
          <w:sz w:val="20"/>
          <w:szCs w:val="20"/>
        </w:rPr>
        <w:t xml:space="preserve">Финансовый управляющий: </w:t>
      </w:r>
    </w:p>
    <w:p w14:paraId="43EBCFFE" w14:textId="77777777" w:rsidR="00972E43" w:rsidRPr="00972E43" w:rsidRDefault="00972E43" w:rsidP="00972E43">
      <w:pPr>
        <w:pStyle w:val="aff1"/>
        <w:spacing w:after="0"/>
        <w:ind w:left="4536"/>
        <w:rPr>
          <w:b/>
          <w:sz w:val="20"/>
          <w:szCs w:val="20"/>
        </w:rPr>
      </w:pPr>
      <w:r w:rsidRPr="00972E43">
        <w:rPr>
          <w:b/>
          <w:sz w:val="20"/>
          <w:szCs w:val="20"/>
        </w:rPr>
        <w:t>Виноградов Андрей Сергеевич,</w:t>
      </w:r>
    </w:p>
    <w:p w14:paraId="39F39885" w14:textId="4897207C" w:rsidR="00765F54" w:rsidRPr="00972E43" w:rsidRDefault="00972E43" w:rsidP="00972E43">
      <w:pPr>
        <w:pStyle w:val="aff1"/>
        <w:spacing w:after="0"/>
        <w:ind w:left="4536"/>
        <w:rPr>
          <w:sz w:val="16"/>
          <w:szCs w:val="16"/>
        </w:rPr>
      </w:pPr>
      <w:r w:rsidRPr="00972E43">
        <w:rPr>
          <w:sz w:val="20"/>
          <w:szCs w:val="20"/>
        </w:rPr>
        <w:t>236035, г. Калининград, а/я 5714</w:t>
      </w:r>
    </w:p>
    <w:p w14:paraId="512EF1FE" w14:textId="77777777" w:rsidR="00AD1584" w:rsidRDefault="00AD1584" w:rsidP="00732F1D">
      <w:pPr>
        <w:pStyle w:val="24"/>
        <w:jc w:val="left"/>
        <w:rPr>
          <w:rFonts w:ascii="Times New Roman" w:hAnsi="Times New Roman"/>
          <w:sz w:val="24"/>
          <w:szCs w:val="24"/>
        </w:rPr>
      </w:pPr>
    </w:p>
    <w:p w14:paraId="110688A6" w14:textId="77777777" w:rsidR="00AD1584" w:rsidRDefault="002061C8">
      <w:pPr>
        <w:pStyle w:val="afa"/>
        <w:spacing w:before="0" w:after="120"/>
        <w:ind w:left="720"/>
        <w:jc w:val="left"/>
        <w:rPr>
          <w:rFonts w:ascii="Times New Roman" w:hAnsi="Times New Roman"/>
          <w:b w:val="0"/>
          <w:bCs w:val="0"/>
          <w:sz w:val="24"/>
          <w:szCs w:val="24"/>
          <w:u w:val="single"/>
        </w:rPr>
      </w:pP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I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>
        <w:rPr>
          <w:rFonts w:ascii="Times New Roman" w:hAnsi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ВВЕДЕНИЕ</w:t>
      </w:r>
    </w:p>
    <w:p w14:paraId="42B506F2" w14:textId="77777777" w:rsidR="00AD1584" w:rsidRDefault="00AD1584">
      <w:pPr>
        <w:widowControl w:val="0"/>
        <w:tabs>
          <w:tab w:val="num" w:pos="0"/>
          <w:tab w:val="left" w:pos="993"/>
        </w:tabs>
        <w:ind w:firstLine="567"/>
        <w:jc w:val="both"/>
      </w:pPr>
    </w:p>
    <w:p w14:paraId="35D8460F" w14:textId="77777777" w:rsidR="00AD1584" w:rsidRDefault="002061C8">
      <w:pPr>
        <w:numPr>
          <w:ilvl w:val="1"/>
          <w:numId w:val="1"/>
        </w:numPr>
        <w:spacing w:after="120"/>
        <w:jc w:val="both"/>
      </w:pPr>
      <w:r>
        <w:t>Настоящее Положение разработано в соответствии с Гражданским кодексом Российской Федерации, Федеральным Законом "О несостоятельности (банкротстве)" от 26.10.2002 г. № 127-ФЗ (Далее «Закон»), Приложением №1 к Приказу Министерства экономического развития Российской Федерации от 23.07.2015 №495 "Порядок проведения торгов в электронной форме по продаже имущества или предприятия должников в ходе процедур, применяемых в деле о банкротстве".</w:t>
      </w:r>
    </w:p>
    <w:p w14:paraId="4504869D" w14:textId="518C24B9" w:rsidR="00AD1584" w:rsidRPr="00765F54" w:rsidRDefault="002061C8" w:rsidP="00481A3D">
      <w:pPr>
        <w:numPr>
          <w:ilvl w:val="1"/>
          <w:numId w:val="1"/>
        </w:numPr>
        <w:spacing w:after="120"/>
        <w:jc w:val="both"/>
      </w:pPr>
      <w:r>
        <w:t>Данное Положение определяет порядок и условия</w:t>
      </w:r>
      <w:r w:rsidR="001C2B18">
        <w:t xml:space="preserve"> </w:t>
      </w:r>
      <w:r>
        <w:t>продажи имущества (дале</w:t>
      </w:r>
      <w:r w:rsidR="0085622B">
        <w:t>е – "имущество"), принадлежащее</w:t>
      </w:r>
      <w:r>
        <w:t xml:space="preserve"> на праве собственности </w:t>
      </w:r>
      <w:r w:rsidR="008D4CDC" w:rsidRPr="00FE79AD">
        <w:rPr>
          <w:rFonts w:eastAsiaTheme="minorHAnsi"/>
          <w:highlight w:val="white"/>
        </w:rPr>
        <w:t>Ложкиной Елен</w:t>
      </w:r>
      <w:r w:rsidR="008D4CDC">
        <w:rPr>
          <w:highlight w:val="white"/>
        </w:rPr>
        <w:t>е</w:t>
      </w:r>
      <w:r w:rsidR="008D4CDC" w:rsidRPr="00FE79AD">
        <w:rPr>
          <w:rFonts w:eastAsiaTheme="minorHAnsi"/>
          <w:highlight w:val="white"/>
        </w:rPr>
        <w:t xml:space="preserve"> Александровн</w:t>
      </w:r>
      <w:r w:rsidR="008D4CDC">
        <w:rPr>
          <w:highlight w:val="white"/>
        </w:rPr>
        <w:t>е</w:t>
      </w:r>
      <w:r w:rsidRPr="00765F54">
        <w:t>,</w:t>
      </w:r>
      <w:r w:rsidR="00481A3D">
        <w:t xml:space="preserve"> признанн</w:t>
      </w:r>
      <w:r w:rsidR="008D4CDC">
        <w:t>ая</w:t>
      </w:r>
      <w:r w:rsidR="00732F1D">
        <w:t xml:space="preserve"> </w:t>
      </w:r>
      <w:r>
        <w:t>несостоятельн</w:t>
      </w:r>
      <w:r w:rsidR="008D4CDC">
        <w:t>ой</w:t>
      </w:r>
      <w:r>
        <w:t xml:space="preserve"> (банкротом) </w:t>
      </w:r>
      <w:r w:rsidR="00765F54">
        <w:t>р</w:t>
      </w:r>
      <w:r w:rsidR="00765F54" w:rsidRPr="00765F54">
        <w:t xml:space="preserve">ешением </w:t>
      </w:r>
      <w:r w:rsidR="008D4CDC" w:rsidRPr="00FE79AD">
        <w:rPr>
          <w:lang w:eastAsia="ru-RU"/>
        </w:rPr>
        <w:t>Арбитражного суда Кировской области от 13.12.2024 по делу А28-16141/2023</w:t>
      </w:r>
      <w:r w:rsidR="001C2B18">
        <w:t>.</w:t>
      </w:r>
    </w:p>
    <w:p w14:paraId="59AD14B8" w14:textId="262BDFC5" w:rsidR="00AD1584" w:rsidRDefault="0012291B">
      <w:pPr>
        <w:numPr>
          <w:ilvl w:val="1"/>
          <w:numId w:val="1"/>
        </w:numPr>
        <w:spacing w:after="120"/>
        <w:jc w:val="both"/>
      </w:pPr>
      <w:r w:rsidRPr="001D6AAC">
        <w:t>Настоящее Положение подлежит утверждению</w:t>
      </w:r>
      <w:r>
        <w:t xml:space="preserve"> решением собрания кредиторов</w:t>
      </w:r>
      <w:r w:rsidR="00544FD4">
        <w:t>.</w:t>
      </w:r>
    </w:p>
    <w:p w14:paraId="6000AEF5" w14:textId="77777777" w:rsidR="00AD1584" w:rsidRDefault="002061C8">
      <w:pPr>
        <w:pStyle w:val="afa"/>
        <w:ind w:left="720"/>
        <w:jc w:val="left"/>
        <w:rPr>
          <w:rFonts w:ascii="Times New Roman" w:hAnsi="Times New Roman"/>
          <w:b w:val="0"/>
          <w:bCs w:val="0"/>
          <w:sz w:val="24"/>
          <w:szCs w:val="24"/>
          <w:u w:val="single"/>
        </w:rPr>
      </w:pP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II</w:t>
      </w:r>
      <w:r w:rsidR="00B07E33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="00B07E33">
        <w:rPr>
          <w:rFonts w:ascii="Times New Roman" w:hAnsi="Times New Roman"/>
          <w:b w:val="0"/>
          <w:bCs w:val="0"/>
          <w:sz w:val="24"/>
          <w:szCs w:val="24"/>
          <w:u w:val="single"/>
        </w:rPr>
        <w:t xml:space="preserve">ОБЩИЕ </w:t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ПОЛОЖЕНИЯ</w:t>
      </w:r>
    </w:p>
    <w:p w14:paraId="1544DE39" w14:textId="77777777" w:rsidR="00AD1584" w:rsidRDefault="001C2B18">
      <w:pPr>
        <w:pStyle w:val="a7"/>
        <w:numPr>
          <w:ilvl w:val="1"/>
          <w:numId w:val="13"/>
        </w:numPr>
        <w:spacing w:after="120"/>
        <w:ind w:left="709" w:hanging="709"/>
        <w:jc w:val="both"/>
        <w:rPr>
          <w:color w:val="000000"/>
        </w:rPr>
      </w:pPr>
      <w:r>
        <w:t>Сведения о должнике</w:t>
      </w:r>
      <w:r w:rsidR="00544FD4">
        <w:t>:</w:t>
      </w:r>
    </w:p>
    <w:p w14:paraId="0E0DF5CB" w14:textId="58447A3C" w:rsidR="00732F1D" w:rsidRPr="00732F1D" w:rsidRDefault="008D4CDC" w:rsidP="00732F1D">
      <w:pPr>
        <w:pStyle w:val="a7"/>
        <w:tabs>
          <w:tab w:val="left" w:pos="709"/>
        </w:tabs>
        <w:spacing w:after="120"/>
        <w:ind w:left="709"/>
        <w:jc w:val="both"/>
      </w:pPr>
      <w:r w:rsidRPr="00FE79AD">
        <w:rPr>
          <w:lang w:eastAsia="ru-RU"/>
        </w:rPr>
        <w:t>Ложкина Елена Александровна (ИНН 434581551739, СНИЛС 057-660-796 99, 05.11.1977 г.р., место рождения – ст. Просница, Кирово-Чепецкий р-н, Кировская обл., адрес: 610027, Кировская область, г. Киров, ул. Милицейская, д. 62, кв. 37)</w:t>
      </w:r>
      <w:r w:rsidR="00695F29">
        <w:rPr>
          <w:color w:val="000000"/>
        </w:rPr>
        <w:t>.</w:t>
      </w:r>
    </w:p>
    <w:p w14:paraId="489B325B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>Состав имущества (предмет торгов), начальная цена продажи:</w:t>
      </w:r>
    </w:p>
    <w:p w14:paraId="04E79D16" w14:textId="77777777" w:rsidR="00AD1584" w:rsidRDefault="002061C8">
      <w:pPr>
        <w:pStyle w:val="a7"/>
        <w:tabs>
          <w:tab w:val="left" w:pos="709"/>
        </w:tabs>
        <w:spacing w:after="120"/>
        <w:ind w:left="709"/>
        <w:jc w:val="both"/>
      </w:pPr>
      <w:r>
        <w:t xml:space="preserve">Имущество, выставленное для продажи, указано в перечне: </w:t>
      </w:r>
    </w:p>
    <w:tbl>
      <w:tblPr>
        <w:tblW w:w="9023" w:type="dxa"/>
        <w:jc w:val="center"/>
        <w:tblLook w:val="04A0" w:firstRow="1" w:lastRow="0" w:firstColumn="1" w:lastColumn="0" w:noHBand="0" w:noVBand="1"/>
      </w:tblPr>
      <w:tblGrid>
        <w:gridCol w:w="870"/>
        <w:gridCol w:w="6144"/>
        <w:gridCol w:w="2009"/>
      </w:tblGrid>
      <w:tr w:rsidR="00AD1584" w14:paraId="50622331" w14:textId="77777777">
        <w:trPr>
          <w:trHeight w:val="1115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2082B" w14:textId="77777777" w:rsidR="00AD1584" w:rsidRDefault="002061C8">
            <w:pPr>
              <w:widowControl w:val="0"/>
              <w:ind w:left="56" w:firstLine="5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  <w:p w14:paraId="4B8035C8" w14:textId="77777777" w:rsidR="00AD1584" w:rsidRDefault="002061C8">
            <w:pPr>
              <w:widowControl w:val="0"/>
              <w:ind w:left="56" w:firstLine="51"/>
              <w:jc w:val="center"/>
            </w:pPr>
            <w:r>
              <w:rPr>
                <w:b/>
                <w:bCs/>
                <w:color w:val="000000"/>
              </w:rPr>
              <w:t>лота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2388" w14:textId="77777777" w:rsidR="00AD1584" w:rsidRDefault="002061C8">
            <w:pPr>
              <w:widowControl w:val="0"/>
              <w:ind w:left="56" w:hanging="106"/>
              <w:jc w:val="center"/>
            </w:pPr>
            <w:r>
              <w:t>Наименование</w:t>
            </w:r>
          </w:p>
        </w:tc>
        <w:tc>
          <w:tcPr>
            <w:tcW w:w="20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E522" w14:textId="77777777" w:rsidR="00AD1584" w:rsidRDefault="002061C8">
            <w:pPr>
              <w:widowControl w:val="0"/>
              <w:ind w:left="56" w:firstLine="5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Начальная цена лота (руб.)</w:t>
            </w:r>
          </w:p>
        </w:tc>
      </w:tr>
      <w:tr w:rsidR="008D4CDC" w14:paraId="533BC0B3" w14:textId="77777777" w:rsidTr="007452AD">
        <w:trPr>
          <w:trHeight w:val="120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E079" w14:textId="77777777" w:rsidR="008D4CDC" w:rsidRDefault="008D4CDC" w:rsidP="008D4CDC">
            <w:pPr>
              <w:jc w:val="center"/>
            </w:pPr>
            <w:r>
              <w:t>1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6C5B59" w14:textId="4571E642" w:rsidR="008D4CDC" w:rsidRPr="002B4CB8" w:rsidRDefault="008D4CDC" w:rsidP="008D4CDC">
            <w:pPr>
              <w:jc w:val="both"/>
              <w:rPr>
                <w:color w:val="000000"/>
                <w:lang w:eastAsia="ru-RU"/>
              </w:rPr>
            </w:pPr>
            <w:r w:rsidRPr="00FE79AD">
              <w:rPr>
                <w:bCs/>
                <w:iCs/>
                <w:color w:val="000000"/>
              </w:rPr>
              <w:t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9338E" w14:textId="6A8AEA75" w:rsidR="008D4CDC" w:rsidRDefault="008D4CDC" w:rsidP="008D4CDC">
            <w:pPr>
              <w:jc w:val="center"/>
            </w:pPr>
            <w:r>
              <w:t>469 000</w:t>
            </w:r>
          </w:p>
        </w:tc>
      </w:tr>
    </w:tbl>
    <w:p w14:paraId="365C855E" w14:textId="77777777" w:rsidR="00AD1584" w:rsidRDefault="00AD1584">
      <w:pPr>
        <w:spacing w:after="120"/>
        <w:jc w:val="both"/>
      </w:pPr>
    </w:p>
    <w:p w14:paraId="16754809" w14:textId="5D9CB111" w:rsidR="00AD1584" w:rsidRDefault="0012291B">
      <w:pPr>
        <w:spacing w:after="120"/>
        <w:ind w:left="720"/>
        <w:jc w:val="both"/>
      </w:pPr>
      <w:r>
        <w:t>Начальная цена имущества, выставленного для продажи, определяется на основании рыночной стоимости имущества, утверждается решением собрания кредиторов</w:t>
      </w:r>
      <w:r w:rsidR="002061C8">
        <w:t>.</w:t>
      </w:r>
    </w:p>
    <w:p w14:paraId="2C592F6D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>Начало реализации имущества</w:t>
      </w:r>
    </w:p>
    <w:p w14:paraId="747D3E3D" w14:textId="77777777" w:rsidR="00AD1584" w:rsidRDefault="002061C8">
      <w:pPr>
        <w:spacing w:after="120"/>
        <w:ind w:left="720"/>
        <w:jc w:val="both"/>
      </w:pPr>
      <w:r>
        <w:lastRenderedPageBreak/>
        <w:t>С момента утверждения настоящего Положения о порядке проведения торгов.</w:t>
      </w:r>
    </w:p>
    <w:p w14:paraId="03C99B9B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 xml:space="preserve">Окончание реализации имущества </w:t>
      </w:r>
    </w:p>
    <w:p w14:paraId="68633D15" w14:textId="77777777" w:rsidR="00AD1584" w:rsidRDefault="002061C8">
      <w:pPr>
        <w:spacing w:after="120"/>
        <w:ind w:left="720"/>
        <w:jc w:val="both"/>
      </w:pPr>
      <w:r>
        <w:t>фактическим исполнением (без ограничения срока), но не позднее, чем за 1 (Один) месяц до окончания срока процедуры реализации имущества гражданина.</w:t>
      </w:r>
    </w:p>
    <w:p w14:paraId="422B3C2D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 xml:space="preserve">Форма торгов </w:t>
      </w:r>
    </w:p>
    <w:p w14:paraId="0FB05342" w14:textId="77777777" w:rsidR="00AD1584" w:rsidRDefault="002061C8">
      <w:pPr>
        <w:spacing w:after="120"/>
        <w:ind w:left="720"/>
        <w:jc w:val="both"/>
      </w:pPr>
      <w:r>
        <w:t xml:space="preserve">Торги проводятся в форме аукциона, открытого по составу участников, с открытой формой представления предложений о цене лота, по принципу повышения начальной цены на «шаг аукциона». В случае признания повторных торгов несостоявшимися, а также в случае, если </w:t>
      </w:r>
      <w:r>
        <w:rPr>
          <w:color w:val="000000"/>
          <w:shd w:val="clear" w:color="auto" w:fill="FFFFFF"/>
        </w:rPr>
        <w:t>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торгов, продаваемое на торгах имущество должника подлежит продаже посредством публичного предложения, в соответствии с п. 4 ст. 139 ФЗ «О несостоятельности (банкротстве)», с разделом 4 настоящего Положения.</w:t>
      </w:r>
    </w:p>
    <w:p w14:paraId="7A76B455" w14:textId="77777777" w:rsidR="00AD1584" w:rsidRDefault="002061C8">
      <w:pPr>
        <w:spacing w:after="120"/>
        <w:ind w:left="720"/>
        <w:jc w:val="both"/>
      </w:pPr>
      <w:r>
        <w:t>«Шаг аукциона»:</w:t>
      </w:r>
    </w:p>
    <w:p w14:paraId="36F12B46" w14:textId="77777777" w:rsidR="00AD1584" w:rsidRDefault="002061C8">
      <w:pPr>
        <w:spacing w:after="120"/>
        <w:ind w:left="720"/>
        <w:jc w:val="both"/>
      </w:pPr>
      <w:r>
        <w:t>Аукцион проводится путем повышения начальной цены продажи имущества на "шаг аукциона", который устанавливается в размере 5% (Пять процентов) от начальной цены лота.</w:t>
      </w:r>
    </w:p>
    <w:p w14:paraId="5D15E2C9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>Задаток:</w:t>
      </w:r>
    </w:p>
    <w:p w14:paraId="2BAA285D" w14:textId="77777777" w:rsidR="00AD1584" w:rsidRDefault="002061C8">
      <w:pPr>
        <w:spacing w:after="120"/>
        <w:ind w:left="720"/>
        <w:jc w:val="both"/>
      </w:pPr>
      <w:r>
        <w:t>Задаток для участия в торгах устанавливается в размере 20% (Двадцать процентов) от начальной цены лота.</w:t>
      </w:r>
    </w:p>
    <w:p w14:paraId="39DB4E7A" w14:textId="77777777" w:rsidR="00AD1584" w:rsidRDefault="002061C8">
      <w:pPr>
        <w:spacing w:after="120"/>
        <w:ind w:left="720"/>
        <w:jc w:val="both"/>
      </w:pPr>
      <w:r>
        <w:t xml:space="preserve">При проведении торгов в форме публичного предложения, задаток для участия в таких торгах устанавливается в размере 20 % (Двадцать процентов) от цены предложения, которая действует в период подачи заявки претендентом (заявителем). </w:t>
      </w:r>
    </w:p>
    <w:p w14:paraId="2D5E7E3B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>Форма представления предложения о цене имущества:</w:t>
      </w:r>
    </w:p>
    <w:p w14:paraId="1D1D6418" w14:textId="77777777" w:rsidR="00AD1584" w:rsidRDefault="002061C8">
      <w:pPr>
        <w:spacing w:after="120"/>
        <w:ind w:left="720"/>
        <w:jc w:val="both"/>
      </w:pPr>
      <w:r>
        <w:t>открытая.</w:t>
      </w:r>
    </w:p>
    <w:p w14:paraId="0B95AB36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>Оператор электронной торговой площадки:</w:t>
      </w:r>
    </w:p>
    <w:p w14:paraId="07D5FCD4" w14:textId="77777777" w:rsidR="00F42075" w:rsidRDefault="00F42075" w:rsidP="00F42075">
      <w:pPr>
        <w:pStyle w:val="a7"/>
        <w:tabs>
          <w:tab w:val="left" w:pos="709"/>
        </w:tabs>
        <w:spacing w:after="120"/>
        <w:ind w:left="708"/>
        <w:jc w:val="both"/>
      </w:pPr>
      <w:r>
        <w:tab/>
      </w:r>
      <w:r w:rsidRPr="00B90495">
        <w:t>Торги проводятся на электронной площадке</w:t>
      </w:r>
      <w:r w:rsidR="009036BB">
        <w:t xml:space="preserve"> </w:t>
      </w:r>
      <w:r w:rsidR="009036BB" w:rsidRPr="009036BB">
        <w:t>Акционерное общество «Новые информационные сервисы» (АО "НИС") 119019, г. Москва, наб. Пречистенская, д. 45/1,</w:t>
      </w:r>
      <w:r w:rsidR="009036BB">
        <w:t xml:space="preserve"> стр. 1 ОГРН 1127746228972 ИНН </w:t>
      </w:r>
      <w:r w:rsidR="00222F07">
        <w:t xml:space="preserve">7725752265; </w:t>
      </w:r>
      <w:r w:rsidR="009036BB" w:rsidRPr="009036BB">
        <w:t>адрес в сети Интернет nistp.ru</w:t>
      </w:r>
      <w:r w:rsidR="009036BB">
        <w:t>.</w:t>
      </w:r>
    </w:p>
    <w:p w14:paraId="37510C0F" w14:textId="77777777" w:rsidR="00AD1584" w:rsidRDefault="002061C8">
      <w:pPr>
        <w:pStyle w:val="a7"/>
        <w:numPr>
          <w:ilvl w:val="1"/>
          <w:numId w:val="13"/>
        </w:numPr>
        <w:tabs>
          <w:tab w:val="left" w:pos="709"/>
        </w:tabs>
        <w:spacing w:after="120"/>
        <w:ind w:left="709" w:hanging="709"/>
        <w:jc w:val="both"/>
      </w:pPr>
      <w:r>
        <w:t>Средства массовой информации и сайты в сети «Интернет», где предполагается разместить сообщение о продаже имущества:</w:t>
      </w:r>
    </w:p>
    <w:p w14:paraId="3B487A62" w14:textId="77777777" w:rsidR="00AD1584" w:rsidRDefault="002061C8">
      <w:pPr>
        <w:spacing w:after="120"/>
        <w:ind w:left="720"/>
        <w:jc w:val="both"/>
      </w:pPr>
      <w:r>
        <w:t xml:space="preserve">Организатор торгов определяет дату проведения торгов и публикует информационное сообщение о проведении торгов на сайте оператора Единого федерального реестра сведений о банкротстве в сети «Интернет». </w:t>
      </w:r>
    </w:p>
    <w:p w14:paraId="668BE0C2" w14:textId="77777777" w:rsidR="00AD1584" w:rsidRDefault="002061C8">
      <w:pPr>
        <w:spacing w:after="120"/>
        <w:ind w:left="720"/>
        <w:jc w:val="both"/>
      </w:pPr>
      <w:r>
        <w:t xml:space="preserve">Информационное сообщение может быть дополнительно размещено в иных средствах массовой информации. </w:t>
      </w:r>
    </w:p>
    <w:p w14:paraId="1F3A668B" w14:textId="77777777" w:rsidR="00AD1584" w:rsidRDefault="002061C8">
      <w:pPr>
        <w:pStyle w:val="afa"/>
        <w:ind w:left="72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III</w:t>
      </w:r>
      <w:r w:rsidR="00B07E33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ОРГАНИЗАЦИЯ И ПРОВЕДЕНИЕ ТОРГОВ</w:t>
      </w:r>
    </w:p>
    <w:p w14:paraId="1E7CA3D6" w14:textId="68F33707" w:rsidR="00F42075" w:rsidRDefault="002061C8" w:rsidP="00F42075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 xml:space="preserve">В качестве </w:t>
      </w:r>
      <w:r w:rsidR="00695F29" w:rsidRPr="001D6AAC">
        <w:t xml:space="preserve">организатора торгов по продаже имущества Должника выступает финансовый управляющий должника </w:t>
      </w:r>
      <w:r w:rsidR="00972E43" w:rsidRPr="006057AD">
        <w:t>Виноградов Андрей Сергеевич</w:t>
      </w:r>
      <w:r w:rsidR="00972E43" w:rsidRPr="00CB7C00">
        <w:t xml:space="preserve"> (</w:t>
      </w:r>
      <w:r w:rsidR="00972E43" w:rsidRPr="00273DB6">
        <w:rPr>
          <w:color w:val="000000"/>
          <w:lang w:eastAsia="ru-RU"/>
        </w:rPr>
        <w:t>ИНН 110122059240, СНИЛС 171-577-438 90</w:t>
      </w:r>
      <w:r w:rsidR="00972E43" w:rsidRPr="008828BB">
        <w:t>)</w:t>
      </w:r>
      <w:r w:rsidR="00972E43">
        <w:t xml:space="preserve">, </w:t>
      </w:r>
      <w:r w:rsidR="00972E43" w:rsidRPr="0064234A">
        <w:t>адрес</w:t>
      </w:r>
      <w:r w:rsidR="00972E43">
        <w:t xml:space="preserve"> для направления корреспонденции</w:t>
      </w:r>
      <w:r w:rsidR="00972E43" w:rsidRPr="0064234A">
        <w:t>: 2360</w:t>
      </w:r>
      <w:r w:rsidR="00972E43" w:rsidRPr="00C86495">
        <w:t>35</w:t>
      </w:r>
      <w:r w:rsidR="00972E43" w:rsidRPr="0064234A">
        <w:t xml:space="preserve">, г. Калининград, </w:t>
      </w:r>
      <w:r w:rsidR="00972E43">
        <w:t>а</w:t>
      </w:r>
      <w:r w:rsidR="00972E43" w:rsidRPr="00C86495">
        <w:t>/</w:t>
      </w:r>
      <w:r w:rsidR="00972E43">
        <w:t xml:space="preserve">я 5714, </w:t>
      </w:r>
      <w:r w:rsidR="00972E43" w:rsidRPr="006057AD">
        <w:t>asvinogradov.arbitr@gmail.com, тел. +7 981 456-33-38</w:t>
      </w:r>
      <w:r w:rsidR="00F42075">
        <w:t>.</w:t>
      </w:r>
    </w:p>
    <w:p w14:paraId="2EA60B34" w14:textId="77777777" w:rsidR="00AD1584" w:rsidRDefault="002061C8" w:rsidP="00F42075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 xml:space="preserve">Расходы, связанные с исполнением обязательств по организации и проведению торгов, подлежат возмещению организатору торгов в полном объеме за счет средств, вырученных от продажи имущества должника. </w:t>
      </w:r>
    </w:p>
    <w:p w14:paraId="3308A827" w14:textId="77777777" w:rsidR="00AD1584" w:rsidRDefault="002061C8">
      <w:pPr>
        <w:pStyle w:val="a7"/>
        <w:numPr>
          <w:ilvl w:val="0"/>
          <w:numId w:val="15"/>
        </w:numPr>
        <w:tabs>
          <w:tab w:val="left" w:pos="709"/>
        </w:tabs>
        <w:spacing w:after="120"/>
        <w:ind w:left="709" w:hanging="709"/>
        <w:jc w:val="both"/>
      </w:pPr>
      <w:r>
        <w:t>Организатор торгов выполняет следующие функции:</w:t>
      </w:r>
    </w:p>
    <w:p w14:paraId="6E27A6F9" w14:textId="77777777" w:rsidR="00AD1584" w:rsidRDefault="002061C8">
      <w:pPr>
        <w:ind w:left="1069"/>
        <w:jc w:val="both"/>
        <w:rPr>
          <w:i/>
        </w:rPr>
      </w:pPr>
      <w:r>
        <w:t xml:space="preserve">- </w:t>
      </w:r>
      <w:r>
        <w:rPr>
          <w:i/>
        </w:rPr>
        <w:t>анализ действующего законодательства РФ и правоприменительной практики по вопросам проведения торгов, организации публичного предложения;</w:t>
      </w:r>
    </w:p>
    <w:p w14:paraId="023D9140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lastRenderedPageBreak/>
        <w:t>- формирование лотов;</w:t>
      </w:r>
    </w:p>
    <w:p w14:paraId="0EFA0238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размещение информации на сайте проведения торгов;</w:t>
      </w:r>
    </w:p>
    <w:p w14:paraId="2833DA24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мониторинг заявок покупателей;</w:t>
      </w:r>
    </w:p>
    <w:p w14:paraId="68445F9B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подготовка и публикация сообщений о торгах, о публичном предложении в соответствии с ФЗ «О несостоятельности (банкротстве)» № 127-ФЗ от 26.10.2002 г.;</w:t>
      </w:r>
    </w:p>
    <w:p w14:paraId="2214B6EB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прием заявок и задатков для участия в торгах, прием заявок и задатков при реализации имущества путем публичного предложения;</w:t>
      </w:r>
    </w:p>
    <w:p w14:paraId="0FBA27A5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осуществление анализа поступивших заявок и приложенных к ним документов, прием таких заявок;</w:t>
      </w:r>
    </w:p>
    <w:p w14:paraId="738FA959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допуск заявителей к торгам после получения сумм задатков от последних;</w:t>
      </w:r>
    </w:p>
    <w:p w14:paraId="6960B550" w14:textId="77777777" w:rsidR="00AD1584" w:rsidRDefault="002061C8">
      <w:pPr>
        <w:ind w:left="1069"/>
        <w:jc w:val="both"/>
        <w:rPr>
          <w:i/>
        </w:rPr>
      </w:pPr>
      <w:r>
        <w:rPr>
          <w:i/>
        </w:rPr>
        <w:t>- проведение торгов, подведение итогов торгов, определение победителя торгов, подведение итогов публичного предложения;</w:t>
      </w:r>
    </w:p>
    <w:p w14:paraId="3E18B32D" w14:textId="77777777" w:rsidR="00AD1584" w:rsidRDefault="002061C8">
      <w:pPr>
        <w:ind w:left="1069"/>
        <w:jc w:val="both"/>
      </w:pPr>
      <w:r>
        <w:rPr>
          <w:i/>
        </w:rPr>
        <w:t>- составление, оформление и подписание протокола об итогах торгов, итогах публичного предложения;</w:t>
      </w:r>
    </w:p>
    <w:p w14:paraId="549E9B84" w14:textId="77777777" w:rsidR="00AD1584" w:rsidRDefault="002061C8">
      <w:pPr>
        <w:ind w:left="1069"/>
        <w:jc w:val="both"/>
      </w:pPr>
      <w:r>
        <w:rPr>
          <w:i/>
        </w:rPr>
        <w:t>- осуществление иных действий.</w:t>
      </w:r>
    </w:p>
    <w:p w14:paraId="63C0EC72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Информационное сообщение о проведении Торгов должно быть опубликовано не позднее, чем за 30 дней до даты их проведения. Срок представления заявок на участие в торгах в форме аукциона должен составлять не менее чем двадцать пять рабочих дней со дня опубликования и размещения сообщения о проведении торгов.</w:t>
      </w:r>
    </w:p>
    <w:p w14:paraId="7B3BB4EA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В сообщении о продаже имущества должны содержаться:</w:t>
      </w:r>
    </w:p>
    <w:p w14:paraId="3C987D9A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сведения об имуществе, его составе, характеристиках, описание имущества, порядок ознакомления с имуществом;</w:t>
      </w:r>
    </w:p>
    <w:p w14:paraId="41175BE1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сведения о форме проведения торгов и форме представления предложений о цене имущества;</w:t>
      </w:r>
    </w:p>
    <w:p w14:paraId="382CA5E6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порядок, место, срок и время представления заявок на участие в торгах и предложений о цене;</w:t>
      </w:r>
    </w:p>
    <w:p w14:paraId="23E53642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14:paraId="2B5F4351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размер задатка, сроки и порядок внесения задатка, реквизиты счетов, на которые вносится задаток;</w:t>
      </w:r>
    </w:p>
    <w:p w14:paraId="00A63CE4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начальная цена продажи имущества;</w:t>
      </w:r>
    </w:p>
    <w:p w14:paraId="047AAEBB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величина повышения начальной цены продажи имущества ("шаг аукциона");</w:t>
      </w:r>
    </w:p>
    <w:p w14:paraId="718DDC60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порядок и критерии выявления победителя торгов;</w:t>
      </w:r>
    </w:p>
    <w:p w14:paraId="6A4C4D29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дата, время и место подведения результатов торгов;</w:t>
      </w:r>
    </w:p>
    <w:p w14:paraId="0C390945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порядок и срок заключения договора купли-продажи имущества;</w:t>
      </w:r>
    </w:p>
    <w:p w14:paraId="03255AB6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сроки платежей, реквизиты счетов, на которые вносятся платежи;</w:t>
      </w:r>
    </w:p>
    <w:p w14:paraId="4B15A5E6" w14:textId="77777777" w:rsidR="00AD1584" w:rsidRDefault="002061C8">
      <w:pPr>
        <w:pStyle w:val="a7"/>
        <w:numPr>
          <w:ilvl w:val="0"/>
          <w:numId w:val="6"/>
        </w:numPr>
        <w:jc w:val="both"/>
        <w:outlineLvl w:val="1"/>
      </w:pPr>
      <w:r>
        <w:t>сведения об организаторе торгов, его почтовый адрес, адрес электронной почты, номер контактного телефона.</w:t>
      </w:r>
    </w:p>
    <w:p w14:paraId="188A41B9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При подготовке к проведению торгов по продаже имущества организатор торгов осуществляет прием заявок на участие в торгах и предложений участников торгов о цене имущества, а также заключает договоры о задатке.</w:t>
      </w:r>
    </w:p>
    <w:p w14:paraId="0B082689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Заявка на участие в торгах должна соответствовать требованиям, установленным в соответствии с Федеральным законом «О несостоятельности (банкротстве)» и указанным в сообщении о проведении торгов, и оформляется в форме электронного документа.</w:t>
      </w:r>
    </w:p>
    <w:p w14:paraId="52BAFE74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</w:p>
    <w:p w14:paraId="6AC09A2E" w14:textId="77777777" w:rsidR="00AD1584" w:rsidRDefault="002061C8">
      <w:pPr>
        <w:pStyle w:val="a7"/>
        <w:numPr>
          <w:ilvl w:val="0"/>
          <w:numId w:val="7"/>
        </w:numPr>
        <w:jc w:val="both"/>
        <w:outlineLvl w:val="1"/>
      </w:pPr>
      <w:r>
        <w:t>наименование, организационно-правовая форма, место нахождения, почтовый адрес заявителя (для юридического лица);</w:t>
      </w:r>
    </w:p>
    <w:p w14:paraId="79E7C214" w14:textId="77777777" w:rsidR="00AD1584" w:rsidRDefault="002061C8">
      <w:pPr>
        <w:pStyle w:val="a7"/>
        <w:numPr>
          <w:ilvl w:val="0"/>
          <w:numId w:val="7"/>
        </w:numPr>
        <w:jc w:val="both"/>
        <w:outlineLvl w:val="1"/>
      </w:pPr>
      <w:r>
        <w:t>фамилия, имя, отчество, паспортные данные, сведения о месте жительства заявителя (для физического лица);</w:t>
      </w:r>
    </w:p>
    <w:p w14:paraId="4B0D84A2" w14:textId="77777777" w:rsidR="00AD1584" w:rsidRDefault="002061C8">
      <w:pPr>
        <w:pStyle w:val="a7"/>
        <w:numPr>
          <w:ilvl w:val="0"/>
          <w:numId w:val="7"/>
        </w:numPr>
        <w:jc w:val="both"/>
        <w:outlineLvl w:val="1"/>
      </w:pPr>
      <w:r>
        <w:t>Сведения об ИНН, ОГРН, ОГРНИП заявителя;</w:t>
      </w:r>
    </w:p>
    <w:p w14:paraId="60A60EFF" w14:textId="77777777" w:rsidR="00AD1584" w:rsidRDefault="002061C8">
      <w:pPr>
        <w:pStyle w:val="a7"/>
        <w:numPr>
          <w:ilvl w:val="0"/>
          <w:numId w:val="7"/>
        </w:numPr>
        <w:jc w:val="both"/>
        <w:outlineLvl w:val="1"/>
      </w:pPr>
      <w:r>
        <w:t>номер контактного телефона, адрес электронной почты заявителя.</w:t>
      </w:r>
    </w:p>
    <w:p w14:paraId="5D9A25CD" w14:textId="77777777" w:rsidR="00AD1584" w:rsidRDefault="002061C8">
      <w:pPr>
        <w:pStyle w:val="a7"/>
        <w:numPr>
          <w:ilvl w:val="0"/>
          <w:numId w:val="7"/>
        </w:numPr>
        <w:jc w:val="both"/>
        <w:outlineLvl w:val="1"/>
      </w:pPr>
      <w:r>
        <w:lastRenderedPageBreak/>
        <w:t>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– саморегулируемой организации арбитражных управляющих, членом или руководителем которой является арбитражный управляющий.</w:t>
      </w:r>
    </w:p>
    <w:p w14:paraId="7DA90927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К заявке на участие в торгах должны прилагаться копии следующих документов:</w:t>
      </w:r>
    </w:p>
    <w:p w14:paraId="58D11BA5" w14:textId="77777777" w:rsidR="00AD1584" w:rsidRDefault="002061C8">
      <w:pPr>
        <w:pStyle w:val="a7"/>
        <w:jc w:val="both"/>
        <w:outlineLvl w:val="1"/>
      </w:pPr>
      <w:r>
        <w:t xml:space="preserve">копии действительной на день представления заявки на участия в торгах выписки из Единого государственного реестра юридических лиц (для юридического лица); </w:t>
      </w:r>
    </w:p>
    <w:p w14:paraId="691E7A28" w14:textId="77777777" w:rsidR="00AD1584" w:rsidRDefault="002061C8">
      <w:pPr>
        <w:pStyle w:val="a7"/>
        <w:jc w:val="both"/>
        <w:outlineLvl w:val="1"/>
      </w:pPr>
      <w:r>
        <w:t>копии документов, подтверждающих полномочия руководителя (для юридического лица);</w:t>
      </w:r>
    </w:p>
    <w:p w14:paraId="51413BFA" w14:textId="77777777" w:rsidR="00AD1584" w:rsidRDefault="002061C8">
      <w:pPr>
        <w:pStyle w:val="a7"/>
        <w:jc w:val="both"/>
        <w:outlineLvl w:val="1"/>
      </w:pPr>
      <w:r>
        <w:t xml:space="preserve">копии действительной на день представления заявки на участие в торгах выписки из единого государственного реестра индивидуальных предпринимателей (для индивидуального предпринимателя); </w:t>
      </w:r>
    </w:p>
    <w:p w14:paraId="4EA6D1CB" w14:textId="77777777" w:rsidR="00AD1584" w:rsidRDefault="002061C8">
      <w:pPr>
        <w:pStyle w:val="a7"/>
        <w:jc w:val="both"/>
        <w:outlineLvl w:val="1"/>
      </w:pPr>
      <w:r>
        <w:t>копии документов, удостоверяющих личность (для физического лица);</w:t>
      </w:r>
    </w:p>
    <w:p w14:paraId="70CB28C4" w14:textId="77777777" w:rsidR="00AD1584" w:rsidRDefault="002061C8">
      <w:pPr>
        <w:pStyle w:val="a7"/>
        <w:jc w:val="both"/>
        <w:outlineLvl w:val="1"/>
      </w:pPr>
      <w:r>
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3CE7E71B" w14:textId="77777777" w:rsidR="00AD1584" w:rsidRDefault="002061C8">
      <w:pPr>
        <w:pStyle w:val="a7"/>
        <w:jc w:val="both"/>
        <w:outlineLvl w:val="1"/>
      </w:pPr>
      <w:r>
        <w:t>копии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(предприятия) или внесение денежных средств в качестве задатка являются крупной сделкой;</w:t>
      </w:r>
    </w:p>
    <w:p w14:paraId="2799D30C" w14:textId="77777777" w:rsidR="00AD1584" w:rsidRDefault="002061C8">
      <w:pPr>
        <w:pStyle w:val="a7"/>
        <w:jc w:val="both"/>
        <w:outlineLvl w:val="1"/>
      </w:pPr>
      <w:r>
        <w:t>копия платежного документа об уплате задатка;</w:t>
      </w:r>
    </w:p>
    <w:p w14:paraId="53423DD6" w14:textId="77777777" w:rsidR="00AD1584" w:rsidRDefault="002061C8">
      <w:pPr>
        <w:pStyle w:val="a7"/>
        <w:jc w:val="both"/>
        <w:outlineLvl w:val="1"/>
      </w:pPr>
      <w:r>
        <w:t>предложение о цене имущества (предприятия) должника в случае проведения торгов в форме публичного предложения.</w:t>
      </w:r>
    </w:p>
    <w:p w14:paraId="2F4B29B6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rPr>
          <w:color w:val="000000"/>
        </w:rPr>
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</w:r>
    </w:p>
    <w:p w14:paraId="718C0554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Документы, прилагаемые к заявке, представляются в форме электронных документов, подписанных электронной цифровой подписью заявителя.</w:t>
      </w:r>
    </w:p>
    <w:p w14:paraId="23B55C08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Организатор торгов обязан обеспечить конфиденциальность сведений, содержащихся в представленных заявках на участие в торгах до начала торгов либо до момента открытия доступа к представленным в форме электронных документов заявкам на участие в торгах.</w:t>
      </w:r>
    </w:p>
    <w:p w14:paraId="7F9863C3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rPr>
          <w:color w:val="000000"/>
        </w:rPr>
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 </w:t>
      </w:r>
    </w:p>
    <w:p w14:paraId="14382D46" w14:textId="77777777" w:rsidR="00AD1584" w:rsidRDefault="002061C8">
      <w:pPr>
        <w:pStyle w:val="a7"/>
        <w:widowControl w:val="0"/>
        <w:tabs>
          <w:tab w:val="left" w:pos="709"/>
        </w:tabs>
        <w:spacing w:before="120" w:after="120"/>
        <w:ind w:left="709"/>
        <w:jc w:val="both"/>
      </w:pPr>
      <w:r>
        <w:rPr>
          <w:color w:val="000000"/>
        </w:rPr>
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 Оператор электронной площадки обеспечивает невозможность подачи заявителем новой заявки без отзыва первоначальной заявки</w:t>
      </w:r>
      <w:r>
        <w:t>.</w:t>
      </w:r>
    </w:p>
    <w:p w14:paraId="4A2D8C9A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оформляется протоколом об определении участников торгов. К участию в торгах допускаются заявители, своевременно уплатившие задаток и представившие заявки на участие в торгах и прилагаемые к ним документы, которые соответствуют требованиям, установленным Законом и указанным в сообщении о проведении торгов. Заявители, допущенные к участию в торгах, признаются участниками торгов.</w:t>
      </w:r>
    </w:p>
    <w:p w14:paraId="5077D64C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Решение об отказе в допуске заявителя к участию в торгах принимается в случае, если:</w:t>
      </w:r>
    </w:p>
    <w:p w14:paraId="20650019" w14:textId="77777777" w:rsidR="00AD1584" w:rsidRDefault="002061C8">
      <w:pPr>
        <w:pStyle w:val="a7"/>
        <w:numPr>
          <w:ilvl w:val="0"/>
          <w:numId w:val="9"/>
        </w:numPr>
        <w:jc w:val="both"/>
        <w:outlineLvl w:val="1"/>
      </w:pPr>
      <w:r>
        <w:lastRenderedPageBreak/>
        <w:t>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торгов;</w:t>
      </w:r>
    </w:p>
    <w:p w14:paraId="5DC1746E" w14:textId="77777777" w:rsidR="00AD1584" w:rsidRDefault="002061C8">
      <w:pPr>
        <w:pStyle w:val="a7"/>
        <w:numPr>
          <w:ilvl w:val="0"/>
          <w:numId w:val="9"/>
        </w:numPr>
        <w:jc w:val="both"/>
        <w:outlineLvl w:val="1"/>
      </w:pPr>
      <w:r>
        <w:t>представленные заявителем документы не соответствуют установленным к ним требованиям или недостоверны;</w:t>
      </w:r>
    </w:p>
    <w:p w14:paraId="619C8663" w14:textId="77777777" w:rsidR="00AD1584" w:rsidRDefault="002061C8">
      <w:pPr>
        <w:pStyle w:val="a7"/>
        <w:numPr>
          <w:ilvl w:val="0"/>
          <w:numId w:val="9"/>
        </w:numPr>
        <w:jc w:val="both"/>
        <w:outlineLvl w:val="1"/>
      </w:pPr>
      <w: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 w14:paraId="4CDC696B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Оператор электронной площадки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форме электронного документа копий протокола об определении участников торгов в течение одного дня со дня получения указанного протокола от Организатора торгов.</w:t>
      </w:r>
    </w:p>
    <w:p w14:paraId="3EC50576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Решение о признании или об отказе в признании заявителя участником торгов может быть обжаловано в порядке, установленном законодательством Российской Федерации.</w:t>
      </w:r>
    </w:p>
    <w:p w14:paraId="276F66AC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Так как при проведении торгов используется открытая форма представления предложений о цене имущества, организатор торгов проводит аукцион, в ходе которого предложения о цене имущества заявляются участниками торгов открыто в ходе проведения торгов.</w:t>
      </w:r>
    </w:p>
    <w:p w14:paraId="77C2900D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Аукцион проводится путем повышения начальной цены продажи имущества на "шаг аукциона", который указывается в сообщении о проведении торгов.</w:t>
      </w:r>
    </w:p>
    <w:p w14:paraId="7E1D2C12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Если в течение одного часа с момента начала представления предложений о цене не поступило ни одного предложения о цене имущества (предприятия) должника,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в случае поступления предложения о цене имущества (предприятия) должника в течение одного часа с момента начала представления предложений время представления предложений о цене имущества (предприятия) должника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имущества (предприятия) не поступило следующее предложение о цене имущества (предприятия), открытые торги с помощью программно-аппаратных средств электронной площадки завершаются автоматически.</w:t>
      </w:r>
    </w:p>
    <w:p w14:paraId="4030975D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09" w:hanging="709"/>
        <w:jc w:val="both"/>
      </w:pPr>
      <w:r>
        <w:t>Победителем открытых торгов признается участник торгов, предложивший наиболее высокую цену.</w:t>
      </w:r>
    </w:p>
    <w:p w14:paraId="232BA91F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20"/>
        </w:tabs>
        <w:spacing w:before="120" w:after="120"/>
        <w:ind w:left="720" w:hanging="720"/>
        <w:jc w:val="both"/>
        <w:outlineLvl w:val="1"/>
      </w:pPr>
      <w:r>
        <w:t>Организатор торгов обязан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Федеральным законом «О несостоятельности (банкротстве)».</w:t>
      </w:r>
    </w:p>
    <w:p w14:paraId="5D03D809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20"/>
        </w:tabs>
        <w:spacing w:before="120" w:after="120"/>
        <w:ind w:left="720" w:hanging="720"/>
        <w:jc w:val="both"/>
        <w:outlineLvl w:val="1"/>
      </w:pPr>
      <w:r>
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</w:t>
      </w:r>
    </w:p>
    <w:p w14:paraId="7783BFF0" w14:textId="77777777" w:rsidR="00AD1584" w:rsidRDefault="002061C8">
      <w:pPr>
        <w:pStyle w:val="a7"/>
        <w:numPr>
          <w:ilvl w:val="0"/>
          <w:numId w:val="10"/>
        </w:numPr>
        <w:jc w:val="both"/>
        <w:outlineLvl w:val="1"/>
      </w:pPr>
      <w:r>
        <w:t>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14:paraId="14673EE5" w14:textId="77777777" w:rsidR="00AD1584" w:rsidRDefault="002061C8">
      <w:pPr>
        <w:pStyle w:val="a7"/>
        <w:numPr>
          <w:ilvl w:val="0"/>
          <w:numId w:val="10"/>
        </w:numPr>
        <w:jc w:val="both"/>
        <w:outlineLvl w:val="1"/>
      </w:pPr>
      <w:r>
        <w:t>результаты рассмотрения предложений о цене имущества, представленных участниками торгов;</w:t>
      </w:r>
    </w:p>
    <w:p w14:paraId="57E48F76" w14:textId="77777777" w:rsidR="00AD1584" w:rsidRDefault="002061C8">
      <w:pPr>
        <w:pStyle w:val="a7"/>
        <w:numPr>
          <w:ilvl w:val="0"/>
          <w:numId w:val="10"/>
        </w:numPr>
        <w:jc w:val="both"/>
        <w:outlineLvl w:val="1"/>
      </w:pPr>
      <w:r>
        <w:t>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предложение о цене имущества в ходе аукциона;</w:t>
      </w:r>
    </w:p>
    <w:p w14:paraId="76608B83" w14:textId="77777777" w:rsidR="00AD1584" w:rsidRDefault="002061C8">
      <w:pPr>
        <w:pStyle w:val="a7"/>
        <w:numPr>
          <w:ilvl w:val="0"/>
          <w:numId w:val="10"/>
        </w:numPr>
        <w:jc w:val="both"/>
        <w:outlineLvl w:val="1"/>
      </w:pPr>
      <w:r>
        <w:t>наименование и место нахождения (для юридического лица), фамилия, имя, отчество и место жительства (для физического лица) победителя торгов;</w:t>
      </w:r>
    </w:p>
    <w:p w14:paraId="70D52523" w14:textId="77777777" w:rsidR="00AD1584" w:rsidRDefault="002061C8">
      <w:pPr>
        <w:pStyle w:val="a7"/>
        <w:numPr>
          <w:ilvl w:val="0"/>
          <w:numId w:val="10"/>
        </w:numPr>
        <w:jc w:val="both"/>
        <w:outlineLvl w:val="1"/>
      </w:pPr>
      <w:r>
        <w:t>обоснование принятого организатором торгов решения о признании участника торгов победителем.</w:t>
      </w:r>
    </w:p>
    <w:p w14:paraId="3BFE95FE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09"/>
        <w:jc w:val="both"/>
        <w:outlineLvl w:val="1"/>
      </w:pPr>
      <w:r>
        <w:t xml:space="preserve">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</w:t>
      </w:r>
      <w:r>
        <w:lastRenderedPageBreak/>
        <w:t>не позднее рабочего дня, следующего после дня подписания такого протокола, на адрес электронной почты, указанный в заявке на участие в торгах.</w:t>
      </w:r>
    </w:p>
    <w:p w14:paraId="30CD08DE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Решение о признании участника торгов победителем может быть обжаловано в порядке, установленном законодательством Российской Федерации.</w:t>
      </w:r>
    </w:p>
    <w:p w14:paraId="44D9ED16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776946EC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В течение пятнадцати рабочих дней со дня подписания протокола о результатах проведения торгов или принятия решения о признании торгов несостоявшимися, организатор торгов обязан опубликовать сообщение о результатах проведения торгов на сайте оператора Единого федерального реестра сведений о банкротстве в сети «Интернет». В случае,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конкурсному управляющему и о характере этой заинтересованности, сведения об участии в капитале победителя торгов арбитражного управляющего, саморегулируемой организации арбитражных управляющих, членом или руководителем которой является арбитражный управляющий, а также сведения о предложенной победителем цене имущества.</w:t>
      </w:r>
    </w:p>
    <w:p w14:paraId="1CD2B516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20"/>
        </w:tabs>
        <w:spacing w:before="120" w:after="120"/>
        <w:ind w:left="720" w:hanging="720"/>
        <w:jc w:val="both"/>
        <w:outlineLvl w:val="1"/>
      </w:pPr>
      <w:r>
        <w:t>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14:paraId="5A79CF74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20"/>
        </w:tabs>
        <w:spacing w:before="120" w:after="120"/>
        <w:ind w:left="720" w:hanging="709"/>
        <w:jc w:val="both"/>
        <w:outlineLvl w:val="1"/>
      </w:pPr>
      <w:r>
        <w:t>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14:paraId="0E187367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14:paraId="5B0FFD39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09"/>
        <w:jc w:val="both"/>
        <w:outlineLvl w:val="1"/>
      </w:pPr>
      <w:r>
        <w:t>Если к участию в торгах был допущен только один участник, заявка которого содержит предложение о цене имущества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</w:r>
    </w:p>
    <w:p w14:paraId="0F726680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09"/>
        <w:jc w:val="both"/>
        <w:outlineLvl w:val="1"/>
      </w:pPr>
      <w:r>
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Федеральным законом «О несостоятельности (банкротстве)»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32D2FA78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09"/>
        <w:jc w:val="both"/>
        <w:outlineLvl w:val="1"/>
      </w:pPr>
      <w:r>
        <w:t>Повторные торги проводятся в порядке, установленном Федеральным законом «О несостоятельности (банкротстве)».</w:t>
      </w:r>
    </w:p>
    <w:p w14:paraId="62DF8962" w14:textId="77777777" w:rsidR="00AD1584" w:rsidRDefault="002061C8">
      <w:pPr>
        <w:pStyle w:val="a7"/>
        <w:widowControl w:val="0"/>
        <w:numPr>
          <w:ilvl w:val="0"/>
          <w:numId w:val="15"/>
        </w:numPr>
        <w:tabs>
          <w:tab w:val="left" w:pos="709"/>
        </w:tabs>
        <w:spacing w:before="120" w:after="120"/>
        <w:ind w:left="720" w:hanging="709"/>
        <w:jc w:val="both"/>
        <w:outlineLvl w:val="1"/>
      </w:pPr>
      <w:r>
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в соответствии с Федеральным законом «О несостоятельности (банкротстве)» на первоначальных торгах.</w:t>
      </w:r>
    </w:p>
    <w:p w14:paraId="34A672DB" w14:textId="77777777" w:rsidR="00AD1584" w:rsidRDefault="002061C8">
      <w:pPr>
        <w:pStyle w:val="afa"/>
        <w:ind w:left="72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lastRenderedPageBreak/>
        <w:t>IV</w:t>
      </w:r>
      <w:r w:rsidR="00B07E33">
        <w:rPr>
          <w:rFonts w:ascii="Times New Roman" w:hAnsi="Times New Roman"/>
          <w:b w:val="0"/>
          <w:bCs w:val="0"/>
          <w:sz w:val="24"/>
          <w:szCs w:val="24"/>
        </w:rPr>
        <w:t>.</w:t>
      </w:r>
      <w:r w:rsidR="00B07E33">
        <w:rPr>
          <w:rFonts w:ascii="Times New Roman" w:hAnsi="Times New Roman"/>
          <w:b w:val="0"/>
          <w:bCs w:val="0"/>
          <w:sz w:val="24"/>
          <w:szCs w:val="24"/>
          <w:u w:val="single"/>
        </w:rPr>
        <w:t xml:space="preserve">ОРГАНИЗАЦИЯ И ПРОВЕДЕНИЕ </w:t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ПРОДАЖИ ПОСРЕДСТВОМ ПУБЛИЧНОГО ПРЕДЛОЖЕНИЯ</w:t>
      </w:r>
    </w:p>
    <w:p w14:paraId="709117DE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</w:r>
    </w:p>
    <w:p w14:paraId="094D9776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пунктом 3.5 настоящего Положения, указываются: </w:t>
      </w:r>
    </w:p>
    <w:p w14:paraId="00B84E6E" w14:textId="77777777" w:rsidR="00AD1584" w:rsidRDefault="002061C8">
      <w:pPr>
        <w:pStyle w:val="a7"/>
        <w:widowControl w:val="0"/>
        <w:numPr>
          <w:ilvl w:val="0"/>
          <w:numId w:val="38"/>
        </w:numPr>
        <w:spacing w:before="120" w:after="120"/>
        <w:ind w:left="709"/>
        <w:jc w:val="both"/>
        <w:outlineLvl w:val="1"/>
      </w:pPr>
      <w:r>
        <w:t>величина снижения начальной цены продажи имущества должника - 10 % от начальной цены на повторных торгах;</w:t>
      </w:r>
    </w:p>
    <w:p w14:paraId="39A58D28" w14:textId="77777777" w:rsidR="00AD1584" w:rsidRDefault="002061C8">
      <w:pPr>
        <w:pStyle w:val="a7"/>
        <w:widowControl w:val="0"/>
        <w:numPr>
          <w:ilvl w:val="0"/>
          <w:numId w:val="38"/>
        </w:numPr>
        <w:spacing w:before="120" w:after="120"/>
        <w:ind w:left="709"/>
        <w:jc w:val="both"/>
        <w:outlineLvl w:val="1"/>
      </w:pPr>
      <w:r>
        <w:t>срок, по истечении которого последовательно снижается указанная начальная цена – 5 дней;</w:t>
      </w:r>
    </w:p>
    <w:p w14:paraId="1F24FE0B" w14:textId="77777777" w:rsidR="00AD1584" w:rsidRDefault="002061C8">
      <w:pPr>
        <w:pStyle w:val="a7"/>
        <w:widowControl w:val="0"/>
        <w:numPr>
          <w:ilvl w:val="0"/>
          <w:numId w:val="38"/>
        </w:numPr>
        <w:spacing w:before="120" w:after="120"/>
        <w:ind w:left="709"/>
        <w:jc w:val="both"/>
        <w:outlineLvl w:val="1"/>
      </w:pPr>
      <w:r>
        <w:t>минимальная цена продажи имущества (цена отсечения) составляет 20% от начальной стоимости имущества на повторных торгах.</w:t>
      </w:r>
    </w:p>
    <w:p w14:paraId="6932A803" w14:textId="77777777" w:rsidR="00AD1584" w:rsidRDefault="002061C8">
      <w:pPr>
        <w:tabs>
          <w:tab w:val="left" w:pos="709"/>
        </w:tabs>
        <w:ind w:left="708" w:hanging="720"/>
        <w:jc w:val="both"/>
      </w:pPr>
      <w:r>
        <w:tab/>
      </w:r>
      <w:r>
        <w:tab/>
        <w:t xml:space="preserve">Первоначальная стоимость имущества, предложенного к продаже посредством публичного предложения, составляет его продажную стоимость на повторных торгах.  </w:t>
      </w:r>
    </w:p>
    <w:p w14:paraId="576467E2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порядке, установленном статьей 110 Федерального закона «О несостоятельности (банкротстве)» и настоящим Положением.</w:t>
      </w:r>
    </w:p>
    <w:p w14:paraId="41F23F6A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</w:r>
    </w:p>
    <w:p w14:paraId="05779815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При отсутствии в установленный в сообщении о проведении торгов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сроки, указанные в сообщении о продаже Имущества Должника посредством публичного предложения.</w:t>
      </w:r>
    </w:p>
    <w:p w14:paraId="5812178C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rPr>
          <w:color w:val="00000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</w:r>
    </w:p>
    <w:p w14:paraId="491E3F5C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14:paraId="28717CAC" w14:textId="77777777" w:rsidR="00AD1584" w:rsidRDefault="002061C8">
      <w:pPr>
        <w:pStyle w:val="a7"/>
        <w:widowControl w:val="0"/>
        <w:numPr>
          <w:ilvl w:val="0"/>
          <w:numId w:val="24"/>
        </w:numPr>
        <w:tabs>
          <w:tab w:val="left" w:pos="709"/>
        </w:tabs>
        <w:spacing w:before="120" w:after="120"/>
        <w:ind w:left="720" w:hanging="720"/>
        <w:jc w:val="both"/>
        <w:outlineLvl w:val="1"/>
      </w:pPr>
      <w:r>
        <w:lastRenderedPageBreak/>
        <w:t>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14:paraId="24C89A91" w14:textId="77777777" w:rsidR="00AD1584" w:rsidRPr="00544FD4" w:rsidRDefault="002061C8" w:rsidP="00544FD4">
      <w:pPr>
        <w:pStyle w:val="afa"/>
        <w:ind w:left="72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V</w:t>
      </w:r>
      <w:r>
        <w:rPr>
          <w:rFonts w:ascii="Times New Roman" w:hAnsi="Times New Roman"/>
          <w:b w:val="0"/>
          <w:bCs w:val="0"/>
          <w:sz w:val="24"/>
          <w:szCs w:val="24"/>
        </w:rPr>
        <w:t>.</w:t>
      </w:r>
      <w:r>
        <w:rPr>
          <w:rFonts w:ascii="Times New Roman" w:hAnsi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 xml:space="preserve"> ЗАКЛЮЧИТЕЛЬНЫЕ ПОЛОЖЕНИЯ</w:t>
      </w:r>
    </w:p>
    <w:p w14:paraId="3EDE7C7A" w14:textId="77777777" w:rsidR="00AD1584" w:rsidRDefault="002061C8">
      <w:pPr>
        <w:pStyle w:val="a7"/>
        <w:widowControl w:val="0"/>
        <w:tabs>
          <w:tab w:val="left" w:pos="709"/>
        </w:tabs>
        <w:spacing w:before="120" w:after="120"/>
        <w:ind w:left="709" w:hanging="709"/>
        <w:jc w:val="both"/>
        <w:outlineLvl w:val="1"/>
      </w:pPr>
      <w:r>
        <w:t>5.</w:t>
      </w:r>
      <w:r w:rsidR="00544FD4">
        <w:t>1</w:t>
      </w:r>
      <w:r>
        <w:tab/>
        <w:t>В случае, когда финансовый управляющий не сможет реализовать в установленном порядке, принадлежащее гражданину имущество будет предложено кредиторам в счет погашения их требований. В случае, если кредиторы откажутся от принятия имущества в счет погашения своих требований, после завершения реализации имущества гражданина восстанавливается его право распоряжения указанным имуществом. Имущество, составляющее конкурсную массу и не реализованное финансовым управляющим, передается гражданину по акту приема-передачи. В этом случае пункт 1 статьи 148 закона о банкротстве не применяется.</w:t>
      </w:r>
    </w:p>
    <w:p w14:paraId="785A18F4" w14:textId="7EE729B7" w:rsidR="00AD1584" w:rsidRDefault="002061C8">
      <w:pPr>
        <w:pStyle w:val="a7"/>
        <w:widowControl w:val="0"/>
        <w:tabs>
          <w:tab w:val="left" w:pos="709"/>
        </w:tabs>
        <w:spacing w:before="120" w:after="120"/>
        <w:ind w:left="709" w:hanging="709"/>
        <w:jc w:val="both"/>
        <w:outlineLvl w:val="1"/>
      </w:pPr>
      <w:r>
        <w:t>5.</w:t>
      </w:r>
      <w:r w:rsidR="00544FD4">
        <w:t>2</w:t>
      </w:r>
      <w:r>
        <w:tab/>
      </w:r>
      <w:r w:rsidR="0012291B">
        <w:t xml:space="preserve">В случае возникновения в ходе процедуры реализации имущества гражданина обстоятельств, </w:t>
      </w:r>
      <w:r w:rsidR="0012291B" w:rsidRPr="004A6211">
        <w:t xml:space="preserve">в связи с которыми требуется изменение порядка, сроков и (или) условий продажи имущества должника, </w:t>
      </w:r>
      <w:r w:rsidR="0012291B">
        <w:t>финансовый</w:t>
      </w:r>
      <w:r w:rsidR="0012291B" w:rsidRPr="004A6211">
        <w:t xml:space="preserve"> управляющий </w:t>
      </w:r>
      <w:r w:rsidR="0012291B" w:rsidRPr="00053C55">
        <w:t>представляет собранию кредиторов для утверждения соответствующие предложения относительно их изменений</w:t>
      </w:r>
      <w:r>
        <w:t>.</w:t>
      </w:r>
    </w:p>
    <w:p w14:paraId="337C312B" w14:textId="77777777" w:rsidR="00AD1584" w:rsidRDefault="002061C8">
      <w:pPr>
        <w:pStyle w:val="a7"/>
        <w:widowControl w:val="0"/>
        <w:tabs>
          <w:tab w:val="left" w:pos="709"/>
        </w:tabs>
        <w:spacing w:before="120" w:after="120"/>
        <w:ind w:left="709" w:hanging="709"/>
        <w:jc w:val="both"/>
        <w:outlineLvl w:val="1"/>
      </w:pPr>
      <w:r>
        <w:t>5.</w:t>
      </w:r>
      <w:r w:rsidR="00544FD4">
        <w:t>3</w:t>
      </w:r>
      <w:r>
        <w:tab/>
        <w:t>Каждый заявитель вправе ознакомиться с настоящим Положением по месту нахождения организатора торгов в период, установленный для подачи заявок и обозначенный в сообщении о проведении торгов.</w:t>
      </w:r>
    </w:p>
    <w:sectPr w:rsidR="00AD1584" w:rsidSect="007A1AF5">
      <w:footerReference w:type="default" r:id="rId9"/>
      <w:headerReference w:type="first" r:id="rId10"/>
      <w:footerReference w:type="first" r:id="rId11"/>
      <w:pgSz w:w="11909" w:h="16834"/>
      <w:pgMar w:top="1276" w:right="1077" w:bottom="1134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5674" w14:textId="77777777" w:rsidR="00BE7135" w:rsidRDefault="00BE7135">
      <w:r>
        <w:separator/>
      </w:r>
    </w:p>
  </w:endnote>
  <w:endnote w:type="continuationSeparator" w:id="0">
    <w:p w14:paraId="02CDB5D2" w14:textId="77777777" w:rsidR="00BE7135" w:rsidRDefault="00BE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tC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8EEB" w14:textId="77777777" w:rsidR="00AD1584" w:rsidRDefault="00DC224D">
    <w:pPr>
      <w:pStyle w:val="af1"/>
      <w:framePr w:wrap="auto" w:vAnchor="text" w:hAnchor="margin" w:xAlign="right" w:y="1"/>
      <w:rPr>
        <w:rStyle w:val="afc"/>
      </w:rPr>
    </w:pPr>
    <w:r>
      <w:rPr>
        <w:rStyle w:val="afc"/>
      </w:rPr>
      <w:fldChar w:fldCharType="begin"/>
    </w:r>
    <w:r w:rsidR="002061C8"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107077">
      <w:rPr>
        <w:rStyle w:val="afc"/>
        <w:noProof/>
      </w:rPr>
      <w:t>2</w:t>
    </w:r>
    <w:r>
      <w:rPr>
        <w:rStyle w:val="afc"/>
      </w:rPr>
      <w:fldChar w:fldCharType="end"/>
    </w:r>
  </w:p>
  <w:p w14:paraId="6AA09899" w14:textId="77777777" w:rsidR="00AD1584" w:rsidRDefault="00AD1584">
    <w:pPr>
      <w:pStyle w:val="af1"/>
      <w:framePr w:wrap="auto" w:vAnchor="text" w:hAnchor="margin" w:xAlign="center" w:y="1"/>
      <w:ind w:right="360"/>
      <w:rPr>
        <w:rStyle w:val="afc"/>
      </w:rPr>
    </w:pPr>
  </w:p>
  <w:p w14:paraId="2E0B0D82" w14:textId="77777777" w:rsidR="00AD1584" w:rsidRDefault="00AD158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531D" w14:textId="77777777" w:rsidR="00AD1584" w:rsidRDefault="00AD1584">
    <w:pPr>
      <w:pStyle w:val="af1"/>
    </w:pPr>
  </w:p>
  <w:p w14:paraId="31E5484B" w14:textId="77777777" w:rsidR="00AD1584" w:rsidRDefault="00AD158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B8E3B" w14:textId="77777777" w:rsidR="00BE7135" w:rsidRDefault="00BE7135">
      <w:r>
        <w:separator/>
      </w:r>
    </w:p>
  </w:footnote>
  <w:footnote w:type="continuationSeparator" w:id="0">
    <w:p w14:paraId="65D315F6" w14:textId="77777777" w:rsidR="00BE7135" w:rsidRDefault="00BE7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981E" w14:textId="77777777" w:rsidR="00AD1584" w:rsidRDefault="00AD1584">
    <w:pPr>
      <w:pStyle w:val="af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5E7"/>
    <w:multiLevelType w:val="hybridMultilevel"/>
    <w:tmpl w:val="938CC8D4"/>
    <w:lvl w:ilvl="0" w:tplc="25BCF5D2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42E4B5C8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4F6978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5A8E81BE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CF8E346A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462EAB64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B23E984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43C41492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386158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024D6731"/>
    <w:multiLevelType w:val="hybridMultilevel"/>
    <w:tmpl w:val="03461326"/>
    <w:lvl w:ilvl="0" w:tplc="1032A262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264CB6C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0307D2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F8E0524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0DF6171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C980962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4636198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2806C80E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42E00A8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 w15:restartNumberingAfterBreak="0">
    <w:nsid w:val="076D1AA7"/>
    <w:multiLevelType w:val="hybridMultilevel"/>
    <w:tmpl w:val="636EE58A"/>
    <w:lvl w:ilvl="0" w:tplc="985C9622">
      <w:start w:val="1"/>
      <w:numFmt w:val="decimal"/>
      <w:lvlText w:val="3.%1"/>
      <w:lvlJc w:val="left"/>
      <w:pPr>
        <w:ind w:left="1429" w:hanging="360"/>
      </w:pPr>
    </w:lvl>
    <w:lvl w:ilvl="1" w:tplc="3FE254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CD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163E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80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E853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8F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813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346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C3519"/>
    <w:multiLevelType w:val="hybridMultilevel"/>
    <w:tmpl w:val="9A24EF98"/>
    <w:lvl w:ilvl="0" w:tplc="3BB4F1A8">
      <w:start w:val="1"/>
      <w:numFmt w:val="decimal"/>
      <w:lvlText w:val="3.%1"/>
      <w:lvlJc w:val="left"/>
      <w:pPr>
        <w:ind w:left="1429" w:hanging="360"/>
      </w:pPr>
    </w:lvl>
    <w:lvl w:ilvl="1" w:tplc="7B1692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92C9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84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A14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D86A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6E47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E9F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E6C8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A34E12"/>
    <w:multiLevelType w:val="multilevel"/>
    <w:tmpl w:val="E946B35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585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5" w15:restartNumberingAfterBreak="0">
    <w:nsid w:val="0BB54941"/>
    <w:multiLevelType w:val="hybridMultilevel"/>
    <w:tmpl w:val="2BAE2D46"/>
    <w:lvl w:ilvl="0" w:tplc="47D2B640">
      <w:start w:val="71"/>
      <w:numFmt w:val="decimal"/>
      <w:lvlText w:val="%1."/>
      <w:lvlJc w:val="left"/>
      <w:pPr>
        <w:ind w:left="1429" w:hanging="360"/>
      </w:pPr>
    </w:lvl>
    <w:lvl w:ilvl="1" w:tplc="6B1A3C90">
      <w:start w:val="1"/>
      <w:numFmt w:val="lowerLetter"/>
      <w:lvlText w:val="%2."/>
      <w:lvlJc w:val="left"/>
      <w:pPr>
        <w:ind w:left="2149" w:hanging="360"/>
      </w:pPr>
    </w:lvl>
    <w:lvl w:ilvl="2" w:tplc="B546F1D0">
      <w:start w:val="1"/>
      <w:numFmt w:val="lowerRoman"/>
      <w:lvlText w:val="%3."/>
      <w:lvlJc w:val="right"/>
      <w:pPr>
        <w:ind w:left="2869" w:hanging="180"/>
      </w:pPr>
    </w:lvl>
    <w:lvl w:ilvl="3" w:tplc="6A689268">
      <w:start w:val="1"/>
      <w:numFmt w:val="decimal"/>
      <w:lvlText w:val="%4."/>
      <w:lvlJc w:val="left"/>
      <w:pPr>
        <w:ind w:left="3589" w:hanging="360"/>
      </w:pPr>
    </w:lvl>
    <w:lvl w:ilvl="4" w:tplc="383814A6">
      <w:start w:val="1"/>
      <w:numFmt w:val="lowerLetter"/>
      <w:lvlText w:val="%5."/>
      <w:lvlJc w:val="left"/>
      <w:pPr>
        <w:ind w:left="4309" w:hanging="360"/>
      </w:pPr>
    </w:lvl>
    <w:lvl w:ilvl="5" w:tplc="634237EA">
      <w:start w:val="1"/>
      <w:numFmt w:val="lowerRoman"/>
      <w:lvlText w:val="%6."/>
      <w:lvlJc w:val="right"/>
      <w:pPr>
        <w:ind w:left="5029" w:hanging="180"/>
      </w:pPr>
    </w:lvl>
    <w:lvl w:ilvl="6" w:tplc="5A0253B4">
      <w:start w:val="1"/>
      <w:numFmt w:val="decimal"/>
      <w:lvlText w:val="%7."/>
      <w:lvlJc w:val="left"/>
      <w:pPr>
        <w:ind w:left="5749" w:hanging="360"/>
      </w:pPr>
    </w:lvl>
    <w:lvl w:ilvl="7" w:tplc="A12ED51E">
      <w:start w:val="1"/>
      <w:numFmt w:val="lowerLetter"/>
      <w:lvlText w:val="%8."/>
      <w:lvlJc w:val="left"/>
      <w:pPr>
        <w:ind w:left="6469" w:hanging="360"/>
      </w:pPr>
    </w:lvl>
    <w:lvl w:ilvl="8" w:tplc="7D105DD6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1154F0"/>
    <w:multiLevelType w:val="multilevel"/>
    <w:tmpl w:val="8A8A63F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18831062"/>
    <w:multiLevelType w:val="multilevel"/>
    <w:tmpl w:val="6194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bCs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 w:val="0"/>
        <w:bCs w:val="0"/>
        <w:i w:val="0"/>
        <w:iCs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9B97519"/>
    <w:multiLevelType w:val="multilevel"/>
    <w:tmpl w:val="6EC6329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FE955BB"/>
    <w:multiLevelType w:val="hybridMultilevel"/>
    <w:tmpl w:val="4DF293CC"/>
    <w:lvl w:ilvl="0" w:tplc="630C49A8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  <w:lvl w:ilvl="1" w:tplc="27CC16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3691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26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4F5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0A2D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044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EE94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DA43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279BF"/>
    <w:multiLevelType w:val="multilevel"/>
    <w:tmpl w:val="D58E3BD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21DB15FA"/>
    <w:multiLevelType w:val="multilevel"/>
    <w:tmpl w:val="9608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 w:val="0"/>
        <w:bCs w:val="0"/>
        <w:i w:val="0"/>
        <w:iCs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228145A"/>
    <w:multiLevelType w:val="multilevel"/>
    <w:tmpl w:val="CC820CBC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/>
        <w:bCs/>
      </w:rPr>
    </w:lvl>
  </w:abstractNum>
  <w:abstractNum w:abstractNumId="13" w15:restartNumberingAfterBreak="0">
    <w:nsid w:val="231C285A"/>
    <w:multiLevelType w:val="hybridMultilevel"/>
    <w:tmpl w:val="90884258"/>
    <w:lvl w:ilvl="0" w:tplc="B2260482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  <w:lvl w:ilvl="1" w:tplc="5D2CFF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14E6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85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6097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8888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9EE1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40B1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A86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C6229"/>
    <w:multiLevelType w:val="hybridMultilevel"/>
    <w:tmpl w:val="012A2B4E"/>
    <w:lvl w:ilvl="0" w:tplc="C3BEE6A8">
      <w:start w:val="1"/>
      <w:numFmt w:val="decimal"/>
      <w:lvlText w:val="%1."/>
      <w:lvlJc w:val="left"/>
      <w:pPr>
        <w:ind w:left="720" w:hanging="360"/>
      </w:pPr>
    </w:lvl>
    <w:lvl w:ilvl="1" w:tplc="4B2AF070">
      <w:start w:val="1"/>
      <w:numFmt w:val="lowerLetter"/>
      <w:lvlText w:val="%2."/>
      <w:lvlJc w:val="left"/>
      <w:pPr>
        <w:ind w:left="1440" w:hanging="360"/>
      </w:pPr>
    </w:lvl>
    <w:lvl w:ilvl="2" w:tplc="7E4816C4">
      <w:start w:val="1"/>
      <w:numFmt w:val="lowerRoman"/>
      <w:lvlText w:val="%3."/>
      <w:lvlJc w:val="right"/>
      <w:pPr>
        <w:ind w:left="2160" w:hanging="180"/>
      </w:pPr>
    </w:lvl>
    <w:lvl w:ilvl="3" w:tplc="B3E84DEC">
      <w:start w:val="1"/>
      <w:numFmt w:val="decimal"/>
      <w:lvlText w:val="%4."/>
      <w:lvlJc w:val="left"/>
      <w:pPr>
        <w:ind w:left="2880" w:hanging="360"/>
      </w:pPr>
    </w:lvl>
    <w:lvl w:ilvl="4" w:tplc="AE662AA8">
      <w:start w:val="1"/>
      <w:numFmt w:val="lowerLetter"/>
      <w:lvlText w:val="%5."/>
      <w:lvlJc w:val="left"/>
      <w:pPr>
        <w:ind w:left="3600" w:hanging="360"/>
      </w:pPr>
    </w:lvl>
    <w:lvl w:ilvl="5" w:tplc="EF72690C">
      <w:start w:val="1"/>
      <w:numFmt w:val="lowerRoman"/>
      <w:lvlText w:val="%6."/>
      <w:lvlJc w:val="right"/>
      <w:pPr>
        <w:ind w:left="4320" w:hanging="180"/>
      </w:pPr>
    </w:lvl>
    <w:lvl w:ilvl="6" w:tplc="6C06979A">
      <w:start w:val="1"/>
      <w:numFmt w:val="decimal"/>
      <w:lvlText w:val="%7."/>
      <w:lvlJc w:val="left"/>
      <w:pPr>
        <w:ind w:left="5040" w:hanging="360"/>
      </w:pPr>
    </w:lvl>
    <w:lvl w:ilvl="7" w:tplc="79B24284">
      <w:start w:val="1"/>
      <w:numFmt w:val="lowerLetter"/>
      <w:lvlText w:val="%8."/>
      <w:lvlJc w:val="left"/>
      <w:pPr>
        <w:ind w:left="5760" w:hanging="360"/>
      </w:pPr>
    </w:lvl>
    <w:lvl w:ilvl="8" w:tplc="48C62A6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13CEC"/>
    <w:multiLevelType w:val="hybridMultilevel"/>
    <w:tmpl w:val="E7401888"/>
    <w:lvl w:ilvl="0" w:tplc="5C1E624A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3E42E3B6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61CD33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3D76366C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49FC972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4352FCC8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0A3AC28A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B46C24A8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9DBCAB7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6" w15:restartNumberingAfterBreak="0">
    <w:nsid w:val="310423EA"/>
    <w:multiLevelType w:val="multilevel"/>
    <w:tmpl w:val="CA4678B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34456F15"/>
    <w:multiLevelType w:val="hybridMultilevel"/>
    <w:tmpl w:val="A54496AA"/>
    <w:lvl w:ilvl="0" w:tplc="7F100618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07AA40A8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6FCF8A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9014E08E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3DE020F0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286303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6B8A0F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4790C00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0420937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8" w15:restartNumberingAfterBreak="0">
    <w:nsid w:val="36117120"/>
    <w:multiLevelType w:val="hybridMultilevel"/>
    <w:tmpl w:val="54B056DE"/>
    <w:lvl w:ilvl="0" w:tplc="DA86DCF0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  <w:lvl w:ilvl="1" w:tplc="93CC80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3205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C42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CA71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ECF6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84B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C63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C067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1B57B8"/>
    <w:multiLevelType w:val="hybridMultilevel"/>
    <w:tmpl w:val="D2B4E348"/>
    <w:lvl w:ilvl="0" w:tplc="02560F4E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90BE40B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1C28C1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52C3C5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3EA30C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3888D2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662D32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6F680D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6B6496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37352DEA"/>
    <w:multiLevelType w:val="hybridMultilevel"/>
    <w:tmpl w:val="6B9EED36"/>
    <w:lvl w:ilvl="0" w:tplc="C51C4D82">
      <w:start w:val="1"/>
      <w:numFmt w:val="decimal"/>
      <w:lvlText w:val="5.%1"/>
      <w:lvlJc w:val="left"/>
      <w:pPr>
        <w:tabs>
          <w:tab w:val="num" w:pos="0"/>
        </w:tabs>
        <w:ind w:left="1429" w:hanging="360"/>
      </w:pPr>
    </w:lvl>
    <w:lvl w:ilvl="1" w:tplc="F67C99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0E5D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B849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C42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D42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C88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88DF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E218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07062C"/>
    <w:multiLevelType w:val="hybridMultilevel"/>
    <w:tmpl w:val="D3AC13FA"/>
    <w:lvl w:ilvl="0" w:tplc="E3DC101E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  <w:lvl w:ilvl="1" w:tplc="93EE87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ACC6C2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704D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A38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8A7A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7E61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81A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58E3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8B0AE2"/>
    <w:multiLevelType w:val="hybridMultilevel"/>
    <w:tmpl w:val="3F6EC6A0"/>
    <w:lvl w:ilvl="0" w:tplc="80D4CC14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  <w:lvl w:ilvl="1" w:tplc="C4CA2E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C8E2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8D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B622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2E12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0F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47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E6D1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D2B03"/>
    <w:multiLevelType w:val="hybridMultilevel"/>
    <w:tmpl w:val="7C4ABD30"/>
    <w:lvl w:ilvl="0" w:tplc="5B6A8C4C">
      <w:start w:val="1"/>
      <w:numFmt w:val="decimal"/>
      <w:lvlText w:val="4.%1"/>
      <w:lvlJc w:val="left"/>
      <w:pPr>
        <w:tabs>
          <w:tab w:val="num" w:pos="708"/>
        </w:tabs>
        <w:ind w:left="2137" w:hanging="360"/>
      </w:pPr>
    </w:lvl>
    <w:lvl w:ilvl="1" w:tplc="C5025CD0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386DF7A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CA0D8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A62EDBE0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D3E22172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C96479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49DAB86E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7B625B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 w15:restartNumberingAfterBreak="0">
    <w:nsid w:val="45951D44"/>
    <w:multiLevelType w:val="hybridMultilevel"/>
    <w:tmpl w:val="E640EA0E"/>
    <w:lvl w:ilvl="0" w:tplc="B412BE72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A8381C5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A43AEEE0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90D237B8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130401C6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51FEDDD2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6DB6481E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398C2CA6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4C7EDA44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5" w15:restartNumberingAfterBreak="0">
    <w:nsid w:val="474C7808"/>
    <w:multiLevelType w:val="hybridMultilevel"/>
    <w:tmpl w:val="51DCF5DE"/>
    <w:lvl w:ilvl="0" w:tplc="E598BCE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4CC81E2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522CD00E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32B2392C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A59A806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1A6C0E1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706C07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C908B4F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69D6BDC6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6" w15:restartNumberingAfterBreak="0">
    <w:nsid w:val="4B02537E"/>
    <w:multiLevelType w:val="multilevel"/>
    <w:tmpl w:val="D09EE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3762879"/>
    <w:multiLevelType w:val="hybridMultilevel"/>
    <w:tmpl w:val="C7E2E4BC"/>
    <w:lvl w:ilvl="0" w:tplc="929CFC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BB45C9A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F6D28C7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7684F1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5EF42406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7BF26D8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B72DCA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5800688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5BCDCC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 w15:restartNumberingAfterBreak="0">
    <w:nsid w:val="5A02555D"/>
    <w:multiLevelType w:val="hybridMultilevel"/>
    <w:tmpl w:val="37C28638"/>
    <w:lvl w:ilvl="0" w:tplc="B964A740">
      <w:start w:val="4"/>
      <w:numFmt w:val="decimal"/>
      <w:lvlText w:val="4.%1"/>
      <w:lvlJc w:val="left"/>
      <w:pPr>
        <w:tabs>
          <w:tab w:val="num" w:pos="11"/>
        </w:tabs>
        <w:ind w:left="1440" w:hanging="360"/>
      </w:pPr>
    </w:lvl>
    <w:lvl w:ilvl="1" w:tplc="F2288F2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AFA9AB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9806F42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65EC56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2E3B5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B20E6F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9E48AF2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09E9206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639A677E"/>
    <w:multiLevelType w:val="hybridMultilevel"/>
    <w:tmpl w:val="49B05C8E"/>
    <w:lvl w:ilvl="0" w:tplc="228CBBD4">
      <w:start w:val="4"/>
      <w:numFmt w:val="decimal"/>
      <w:lvlText w:val="4.%1"/>
      <w:lvlJc w:val="left"/>
      <w:pPr>
        <w:tabs>
          <w:tab w:val="num" w:pos="11"/>
        </w:tabs>
        <w:ind w:left="1440" w:hanging="360"/>
      </w:pPr>
    </w:lvl>
    <w:lvl w:ilvl="1" w:tplc="2AEAA0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C7051C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65018D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A04684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AB6477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558092C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AD6F546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7E4B4C6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65D1421D"/>
    <w:multiLevelType w:val="multilevel"/>
    <w:tmpl w:val="F8521CF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4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66B61E83"/>
    <w:multiLevelType w:val="hybridMultilevel"/>
    <w:tmpl w:val="70281B1C"/>
    <w:lvl w:ilvl="0" w:tplc="540CAAEA">
      <w:start w:val="1"/>
      <w:numFmt w:val="decimal"/>
      <w:lvlText w:val="3.%1"/>
      <w:lvlJc w:val="left"/>
      <w:pPr>
        <w:ind w:left="1429" w:hanging="360"/>
      </w:pPr>
    </w:lvl>
    <w:lvl w:ilvl="1" w:tplc="5224B9A0">
      <w:start w:val="1"/>
      <w:numFmt w:val="lowerLetter"/>
      <w:lvlText w:val="%2."/>
      <w:lvlJc w:val="left"/>
      <w:pPr>
        <w:ind w:left="1080" w:hanging="360"/>
      </w:pPr>
    </w:lvl>
    <w:lvl w:ilvl="2" w:tplc="A71EBDC2">
      <w:start w:val="1"/>
      <w:numFmt w:val="lowerRoman"/>
      <w:lvlText w:val="%3."/>
      <w:lvlJc w:val="right"/>
      <w:pPr>
        <w:ind w:left="2160" w:hanging="180"/>
      </w:pPr>
    </w:lvl>
    <w:lvl w:ilvl="3" w:tplc="3B2A1004">
      <w:start w:val="1"/>
      <w:numFmt w:val="decimal"/>
      <w:lvlText w:val="%4."/>
      <w:lvlJc w:val="left"/>
      <w:pPr>
        <w:ind w:left="2880" w:hanging="360"/>
      </w:pPr>
    </w:lvl>
    <w:lvl w:ilvl="4" w:tplc="EC54D774">
      <w:start w:val="1"/>
      <w:numFmt w:val="lowerLetter"/>
      <w:lvlText w:val="%5."/>
      <w:lvlJc w:val="left"/>
      <w:pPr>
        <w:ind w:left="3600" w:hanging="360"/>
      </w:pPr>
    </w:lvl>
    <w:lvl w:ilvl="5" w:tplc="250A5958">
      <w:start w:val="1"/>
      <w:numFmt w:val="lowerRoman"/>
      <w:lvlText w:val="%6."/>
      <w:lvlJc w:val="right"/>
      <w:pPr>
        <w:ind w:left="4320" w:hanging="180"/>
      </w:pPr>
    </w:lvl>
    <w:lvl w:ilvl="6" w:tplc="11845E7E">
      <w:start w:val="1"/>
      <w:numFmt w:val="decimal"/>
      <w:lvlText w:val="%7."/>
      <w:lvlJc w:val="left"/>
      <w:pPr>
        <w:ind w:left="5040" w:hanging="360"/>
      </w:pPr>
    </w:lvl>
    <w:lvl w:ilvl="7" w:tplc="862E04E4">
      <w:start w:val="1"/>
      <w:numFmt w:val="lowerLetter"/>
      <w:lvlText w:val="%8."/>
      <w:lvlJc w:val="left"/>
      <w:pPr>
        <w:ind w:left="5760" w:hanging="360"/>
      </w:pPr>
    </w:lvl>
    <w:lvl w:ilvl="8" w:tplc="FF18D28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025D1"/>
    <w:multiLevelType w:val="hybridMultilevel"/>
    <w:tmpl w:val="EB722748"/>
    <w:lvl w:ilvl="0" w:tplc="8012CD22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2348FFB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324FE0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F88C15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35616A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104E0A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5A8C29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23A7BD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D165D1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6E6C67BB"/>
    <w:multiLevelType w:val="multilevel"/>
    <w:tmpl w:val="4DA2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olor w:val="00000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 w:val="0"/>
        <w:bCs w:val="0"/>
        <w:i w:val="0"/>
        <w:iCs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142410"/>
    <w:multiLevelType w:val="multilevel"/>
    <w:tmpl w:val="4C5E27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29" w:hanging="360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3927" w:hanging="72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425" w:hanging="108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8923" w:hanging="1440"/>
      </w:pPr>
    </w:lvl>
    <w:lvl w:ilvl="8">
      <w:start w:val="1"/>
      <w:numFmt w:val="decimal"/>
      <w:lvlText w:val="%1.%2.%3.%4.%5.%6.%7.%8.%9"/>
      <w:lvlJc w:val="left"/>
      <w:pPr>
        <w:ind w:left="10352" w:hanging="1800"/>
      </w:pPr>
    </w:lvl>
  </w:abstractNum>
  <w:abstractNum w:abstractNumId="35" w15:restartNumberingAfterBreak="0">
    <w:nsid w:val="711E549C"/>
    <w:multiLevelType w:val="hybridMultilevel"/>
    <w:tmpl w:val="753ACC3A"/>
    <w:lvl w:ilvl="0" w:tplc="63926D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9FF028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A22C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40D9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486A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9A4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18AF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E20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5C74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4BD444D"/>
    <w:multiLevelType w:val="hybridMultilevel"/>
    <w:tmpl w:val="F4FE5CD0"/>
    <w:lvl w:ilvl="0" w:tplc="2C60DFFC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/>
      </w:rPr>
    </w:lvl>
    <w:lvl w:ilvl="1" w:tplc="7DDA9ADE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/>
      </w:rPr>
    </w:lvl>
    <w:lvl w:ilvl="2" w:tplc="BC8A739A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3" w:tplc="7B142EC8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/>
      </w:rPr>
    </w:lvl>
    <w:lvl w:ilvl="4" w:tplc="00064DB0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/>
      </w:rPr>
    </w:lvl>
    <w:lvl w:ilvl="5" w:tplc="E77863FA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6" w:tplc="D594211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/>
      </w:rPr>
    </w:lvl>
    <w:lvl w:ilvl="7" w:tplc="D4660354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/>
      </w:rPr>
    </w:lvl>
    <w:lvl w:ilvl="8" w:tplc="EA42AE8A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/>
      </w:rPr>
    </w:lvl>
  </w:abstractNum>
  <w:abstractNum w:abstractNumId="37" w15:restartNumberingAfterBreak="0">
    <w:nsid w:val="75213FC6"/>
    <w:multiLevelType w:val="hybridMultilevel"/>
    <w:tmpl w:val="9B244B36"/>
    <w:lvl w:ilvl="0" w:tplc="AA62046E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3350D51C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4D1ECCF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8092035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B0624392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208374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869A48A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209ED524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489E4E0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8" w15:restartNumberingAfterBreak="0">
    <w:nsid w:val="7B5F2C20"/>
    <w:multiLevelType w:val="hybridMultilevel"/>
    <w:tmpl w:val="1BB09500"/>
    <w:lvl w:ilvl="0" w:tplc="CEBE04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6CBCC58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3124BB4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7C69E3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B30E94C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FC647E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CEC2D4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CBEE506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F6ED3E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B6D4BF8"/>
    <w:multiLevelType w:val="multilevel"/>
    <w:tmpl w:val="5A7EFBC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5877439">
    <w:abstractNumId w:val="33"/>
  </w:num>
  <w:num w:numId="2" w16cid:durableId="198907260">
    <w:abstractNumId w:val="24"/>
  </w:num>
  <w:num w:numId="3" w16cid:durableId="426967610">
    <w:abstractNumId w:val="37"/>
  </w:num>
  <w:num w:numId="4" w16cid:durableId="1262301860">
    <w:abstractNumId w:val="19"/>
  </w:num>
  <w:num w:numId="5" w16cid:durableId="1842773430">
    <w:abstractNumId w:val="32"/>
  </w:num>
  <w:num w:numId="6" w16cid:durableId="1572958942">
    <w:abstractNumId w:val="1"/>
  </w:num>
  <w:num w:numId="7" w16cid:durableId="794567790">
    <w:abstractNumId w:val="15"/>
  </w:num>
  <w:num w:numId="8" w16cid:durableId="1625041164">
    <w:abstractNumId w:val="0"/>
  </w:num>
  <w:num w:numId="9" w16cid:durableId="1475875002">
    <w:abstractNumId w:val="25"/>
  </w:num>
  <w:num w:numId="10" w16cid:durableId="1881628866">
    <w:abstractNumId w:val="17"/>
  </w:num>
  <w:num w:numId="11" w16cid:durableId="203953767">
    <w:abstractNumId w:val="7"/>
  </w:num>
  <w:num w:numId="12" w16cid:durableId="981809246">
    <w:abstractNumId w:val="12"/>
  </w:num>
  <w:num w:numId="13" w16cid:durableId="656685094">
    <w:abstractNumId w:val="39"/>
  </w:num>
  <w:num w:numId="14" w16cid:durableId="2106419916">
    <w:abstractNumId w:val="6"/>
  </w:num>
  <w:num w:numId="15" w16cid:durableId="1562399365">
    <w:abstractNumId w:val="31"/>
  </w:num>
  <w:num w:numId="16" w16cid:durableId="1495101840">
    <w:abstractNumId w:val="26"/>
  </w:num>
  <w:num w:numId="17" w16cid:durableId="386687693">
    <w:abstractNumId w:val="30"/>
  </w:num>
  <w:num w:numId="18" w16cid:durableId="476731202">
    <w:abstractNumId w:val="35"/>
  </w:num>
  <w:num w:numId="19" w16cid:durableId="1539925967">
    <w:abstractNumId w:val="3"/>
  </w:num>
  <w:num w:numId="20" w16cid:durableId="2136948707">
    <w:abstractNumId w:val="2"/>
  </w:num>
  <w:num w:numId="21" w16cid:durableId="713312820">
    <w:abstractNumId w:val="28"/>
  </w:num>
  <w:num w:numId="22" w16cid:durableId="414667058">
    <w:abstractNumId w:val="38"/>
  </w:num>
  <w:num w:numId="23" w16cid:durableId="45178671">
    <w:abstractNumId w:val="29"/>
  </w:num>
  <w:num w:numId="24" w16cid:durableId="1845511389">
    <w:abstractNumId w:val="21"/>
  </w:num>
  <w:num w:numId="25" w16cid:durableId="1444183189">
    <w:abstractNumId w:val="36"/>
  </w:num>
  <w:num w:numId="26" w16cid:durableId="2005232672">
    <w:abstractNumId w:val="23"/>
  </w:num>
  <w:num w:numId="27" w16cid:durableId="927423272">
    <w:abstractNumId w:val="18"/>
  </w:num>
  <w:num w:numId="28" w16cid:durableId="518006590">
    <w:abstractNumId w:val="9"/>
  </w:num>
  <w:num w:numId="29" w16cid:durableId="446850761">
    <w:abstractNumId w:val="22"/>
  </w:num>
  <w:num w:numId="30" w16cid:durableId="962157338">
    <w:abstractNumId w:val="13"/>
  </w:num>
  <w:num w:numId="31" w16cid:durableId="865827196">
    <w:abstractNumId w:val="20"/>
  </w:num>
  <w:num w:numId="32" w16cid:durableId="438716975">
    <w:abstractNumId w:val="4"/>
  </w:num>
  <w:num w:numId="33" w16cid:durableId="1153178035">
    <w:abstractNumId w:val="14"/>
  </w:num>
  <w:num w:numId="34" w16cid:durableId="900404559">
    <w:abstractNumId w:val="34"/>
  </w:num>
  <w:num w:numId="35" w16cid:durableId="1822580778">
    <w:abstractNumId w:val="5"/>
  </w:num>
  <w:num w:numId="36" w16cid:durableId="1850217075">
    <w:abstractNumId w:val="10"/>
  </w:num>
  <w:num w:numId="37" w16cid:durableId="738594054">
    <w:abstractNumId w:val="8"/>
  </w:num>
  <w:num w:numId="38" w16cid:durableId="1926180424">
    <w:abstractNumId w:val="27"/>
  </w:num>
  <w:num w:numId="39" w16cid:durableId="472139256">
    <w:abstractNumId w:val="16"/>
  </w:num>
  <w:num w:numId="40" w16cid:durableId="784157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584"/>
    <w:rsid w:val="00026AF1"/>
    <w:rsid w:val="00087F33"/>
    <w:rsid w:val="00107077"/>
    <w:rsid w:val="0012291B"/>
    <w:rsid w:val="00164190"/>
    <w:rsid w:val="001C2B18"/>
    <w:rsid w:val="002061C8"/>
    <w:rsid w:val="00222F07"/>
    <w:rsid w:val="002B01A8"/>
    <w:rsid w:val="002B6F01"/>
    <w:rsid w:val="002C79DE"/>
    <w:rsid w:val="00481A3D"/>
    <w:rsid w:val="0048319F"/>
    <w:rsid w:val="004C1EE7"/>
    <w:rsid w:val="004F718A"/>
    <w:rsid w:val="005026AB"/>
    <w:rsid w:val="0051549B"/>
    <w:rsid w:val="00520998"/>
    <w:rsid w:val="00544FD4"/>
    <w:rsid w:val="00577954"/>
    <w:rsid w:val="005D154C"/>
    <w:rsid w:val="00621462"/>
    <w:rsid w:val="00695F29"/>
    <w:rsid w:val="00697A6F"/>
    <w:rsid w:val="006C5FFD"/>
    <w:rsid w:val="00732F1D"/>
    <w:rsid w:val="00765F54"/>
    <w:rsid w:val="0079245F"/>
    <w:rsid w:val="007A1AF5"/>
    <w:rsid w:val="007D0911"/>
    <w:rsid w:val="007E2E60"/>
    <w:rsid w:val="0085622B"/>
    <w:rsid w:val="00864377"/>
    <w:rsid w:val="00894ED2"/>
    <w:rsid w:val="008B5CBB"/>
    <w:rsid w:val="008D4CDC"/>
    <w:rsid w:val="009036BB"/>
    <w:rsid w:val="00972E43"/>
    <w:rsid w:val="009871A4"/>
    <w:rsid w:val="00A31E4E"/>
    <w:rsid w:val="00A4187C"/>
    <w:rsid w:val="00AD1584"/>
    <w:rsid w:val="00B07E33"/>
    <w:rsid w:val="00BD4BEE"/>
    <w:rsid w:val="00BE7135"/>
    <w:rsid w:val="00C506C1"/>
    <w:rsid w:val="00CD0439"/>
    <w:rsid w:val="00D45544"/>
    <w:rsid w:val="00D91E06"/>
    <w:rsid w:val="00D95786"/>
    <w:rsid w:val="00DC224D"/>
    <w:rsid w:val="00DC3E35"/>
    <w:rsid w:val="00DE6770"/>
    <w:rsid w:val="00E07DFF"/>
    <w:rsid w:val="00E7575F"/>
    <w:rsid w:val="00F42075"/>
    <w:rsid w:val="00F52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15F2"/>
  <w15:docId w15:val="{BE999179-363F-4502-9849-7AC8D99C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rsid w:val="007A1AF5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rsid w:val="007A1AF5"/>
    <w:pPr>
      <w:spacing w:line="260" w:lineRule="atLeast"/>
      <w:jc w:val="center"/>
      <w:outlineLvl w:val="1"/>
    </w:pPr>
    <w:rPr>
      <w:rFonts w:ascii="FreeSetC" w:hAnsi="FreeSetC"/>
      <w:b/>
      <w:bCs/>
    </w:rPr>
  </w:style>
  <w:style w:type="paragraph" w:styleId="3">
    <w:name w:val="heading 3"/>
    <w:link w:val="3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7A1AF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7A1AF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A1AF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A1AF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A1AF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A1AF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A1AF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A1AF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A1AF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A1AF5"/>
    <w:rPr>
      <w:sz w:val="24"/>
      <w:szCs w:val="24"/>
    </w:rPr>
  </w:style>
  <w:style w:type="character" w:customStyle="1" w:styleId="QuoteChar">
    <w:name w:val="Quote Char"/>
    <w:uiPriority w:val="29"/>
    <w:rsid w:val="007A1AF5"/>
    <w:rPr>
      <w:i/>
    </w:rPr>
  </w:style>
  <w:style w:type="character" w:customStyle="1" w:styleId="IntenseQuoteChar">
    <w:name w:val="Intense Quote Char"/>
    <w:uiPriority w:val="30"/>
    <w:rsid w:val="007A1AF5"/>
    <w:rPr>
      <w:i/>
    </w:rPr>
  </w:style>
  <w:style w:type="character" w:customStyle="1" w:styleId="FootnoteTextChar">
    <w:name w:val="Footnote Text Char"/>
    <w:uiPriority w:val="99"/>
    <w:rsid w:val="007A1AF5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7A1AF5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7A1AF5"/>
    <w:rPr>
      <w:sz w:val="20"/>
    </w:rPr>
  </w:style>
  <w:style w:type="character" w:styleId="a5">
    <w:name w:val="endnote reference"/>
    <w:basedOn w:val="a0"/>
    <w:uiPriority w:val="99"/>
    <w:semiHidden/>
    <w:unhideWhenUsed/>
    <w:rsid w:val="007A1AF5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7A1AF5"/>
  </w:style>
  <w:style w:type="character" w:customStyle="1" w:styleId="Heading1Char">
    <w:name w:val="Heading 1 Char"/>
    <w:uiPriority w:val="9"/>
    <w:rsid w:val="007A1AF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7A1AF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A1AF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A1AF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A1AF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A1AF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A1AF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A1AF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A1AF5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rsid w:val="007A1AF5"/>
    <w:pPr>
      <w:ind w:left="720"/>
    </w:pPr>
  </w:style>
  <w:style w:type="paragraph" w:styleId="a8">
    <w:name w:val="No Spacing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  <w:lang w:eastAsia="en-US"/>
    </w:rPr>
  </w:style>
  <w:style w:type="paragraph" w:styleId="a9">
    <w:name w:val="Title"/>
    <w:link w:val="aa"/>
    <w:uiPriority w:val="10"/>
    <w:qFormat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a">
    <w:name w:val="Заголовок Знак"/>
    <w:link w:val="a9"/>
    <w:uiPriority w:val="10"/>
    <w:rsid w:val="007A1AF5"/>
    <w:rPr>
      <w:sz w:val="48"/>
      <w:szCs w:val="48"/>
    </w:rPr>
  </w:style>
  <w:style w:type="paragraph" w:styleId="ab">
    <w:name w:val="Subtitle"/>
    <w:link w:val="ac"/>
    <w:uiPriority w:val="11"/>
    <w:qFormat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c">
    <w:name w:val="Подзаголовок Знак"/>
    <w:link w:val="ab"/>
    <w:uiPriority w:val="11"/>
    <w:rsid w:val="007A1AF5"/>
    <w:rPr>
      <w:sz w:val="24"/>
      <w:szCs w:val="24"/>
    </w:rPr>
  </w:style>
  <w:style w:type="paragraph" w:styleId="21">
    <w:name w:val="Quote"/>
    <w:link w:val="22"/>
    <w:uiPriority w:val="29"/>
    <w:qFormat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7A1AF5"/>
    <w:rPr>
      <w:i/>
    </w:rPr>
  </w:style>
  <w:style w:type="paragraph" w:styleId="ad">
    <w:name w:val="Intense Quote"/>
    <w:link w:val="ae"/>
    <w:uiPriority w:val="30"/>
    <w:qFormat/>
    <w:rsid w:val="007A1A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e">
    <w:name w:val="Выделенная цитата Знак"/>
    <w:link w:val="ad"/>
    <w:uiPriority w:val="30"/>
    <w:rsid w:val="007A1AF5"/>
    <w:rPr>
      <w:i/>
    </w:rPr>
  </w:style>
  <w:style w:type="paragraph" w:styleId="af">
    <w:name w:val="header"/>
    <w:basedOn w:val="a"/>
    <w:link w:val="af0"/>
    <w:rsid w:val="007A1AF5"/>
    <w:pPr>
      <w:tabs>
        <w:tab w:val="center" w:pos="4844"/>
        <w:tab w:val="right" w:pos="9689"/>
      </w:tabs>
    </w:pPr>
  </w:style>
  <w:style w:type="character" w:customStyle="1" w:styleId="HeaderChar">
    <w:name w:val="Header Char"/>
    <w:uiPriority w:val="99"/>
    <w:rsid w:val="007A1AF5"/>
  </w:style>
  <w:style w:type="paragraph" w:styleId="af1">
    <w:name w:val="footer"/>
    <w:basedOn w:val="a"/>
    <w:link w:val="af2"/>
    <w:rsid w:val="007A1AF5"/>
    <w:pPr>
      <w:tabs>
        <w:tab w:val="center" w:pos="4844"/>
        <w:tab w:val="right" w:pos="9689"/>
      </w:tabs>
    </w:pPr>
  </w:style>
  <w:style w:type="character" w:customStyle="1" w:styleId="FooterChar">
    <w:name w:val="Footer Char"/>
    <w:uiPriority w:val="99"/>
    <w:rsid w:val="007A1AF5"/>
  </w:style>
  <w:style w:type="paragraph" w:styleId="af3">
    <w:name w:val="caption"/>
    <w:uiPriority w:val="35"/>
    <w:semiHidden/>
    <w:unhideWhenUsed/>
    <w:qFormat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CaptionChar">
    <w:name w:val="Caption Char"/>
    <w:uiPriority w:val="99"/>
    <w:rsid w:val="007A1AF5"/>
  </w:style>
  <w:style w:type="table" w:styleId="af4">
    <w:name w:val="Table Grid"/>
    <w:basedOn w:val="a1"/>
    <w:rsid w:val="007A1AF5"/>
    <w:tblPr/>
  </w:style>
  <w:style w:type="table" w:customStyle="1" w:styleId="TableGridLight">
    <w:name w:val="Table Grid Light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Hyperlink"/>
    <w:rsid w:val="007A1AF5"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7">
    <w:name w:val="Текст сноски Знак"/>
    <w:link w:val="af6"/>
    <w:uiPriority w:val="99"/>
    <w:rsid w:val="007A1AF5"/>
    <w:rPr>
      <w:sz w:val="18"/>
    </w:rPr>
  </w:style>
  <w:style w:type="character" w:styleId="af8">
    <w:name w:val="footnote reference"/>
    <w:uiPriority w:val="99"/>
    <w:unhideWhenUsed/>
    <w:rsid w:val="007A1AF5"/>
    <w:rPr>
      <w:vertAlign w:val="superscript"/>
    </w:rPr>
  </w:style>
  <w:style w:type="paragraph" w:styleId="12">
    <w:name w:val="toc 1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9">
    <w:name w:val="TOC Heading"/>
    <w:uiPriority w:val="39"/>
    <w:unhideWhenUsed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character" w:customStyle="1" w:styleId="10">
    <w:name w:val="Заголовок 1 Знак"/>
    <w:link w:val="1"/>
    <w:rsid w:val="007A1AF5"/>
    <w:rPr>
      <w:rFonts w:ascii="Cambria" w:eastAsia="Times New Roman" w:hAnsi="Cambria"/>
      <w:b/>
      <w:bCs/>
      <w:sz w:val="32"/>
      <w:szCs w:val="32"/>
    </w:rPr>
  </w:style>
  <w:style w:type="character" w:customStyle="1" w:styleId="20">
    <w:name w:val="Заголовок 2 Знак"/>
    <w:link w:val="2"/>
    <w:semiHidden/>
    <w:rsid w:val="007A1AF5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afa">
    <w:name w:val="ЗАГОЛОВОК"/>
    <w:basedOn w:val="43"/>
    <w:rsid w:val="007A1AF5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3">
    <w:name w:val="ОснА4А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180" w:lineRule="atLeast"/>
      <w:ind w:firstLine="113"/>
      <w:jc w:val="both"/>
    </w:pPr>
    <w:rPr>
      <w:rFonts w:ascii="FreeSetC" w:hAnsi="FreeSetC"/>
      <w:sz w:val="16"/>
      <w:szCs w:val="16"/>
    </w:rPr>
  </w:style>
  <w:style w:type="paragraph" w:customStyle="1" w:styleId="24">
    <w:name w:val="Подзаголовок 2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10" w:lineRule="atLeast"/>
      <w:jc w:val="center"/>
    </w:pPr>
    <w:rPr>
      <w:rFonts w:ascii="FreeSetC" w:hAnsi="FreeSetC"/>
      <w:b/>
      <w:bCs/>
      <w:color w:val="000000"/>
      <w:sz w:val="22"/>
      <w:szCs w:val="22"/>
    </w:rPr>
  </w:style>
  <w:style w:type="paragraph" w:customStyle="1" w:styleId="afb">
    <w:name w:val="осн.доп"/>
    <w:basedOn w:val="a"/>
    <w:next w:val="a"/>
    <w:rsid w:val="007A1AF5"/>
    <w:pPr>
      <w:spacing w:line="200" w:lineRule="atLeast"/>
      <w:jc w:val="both"/>
    </w:pPr>
    <w:rPr>
      <w:rFonts w:ascii="FreeSetC" w:hAnsi="FreeSetC"/>
      <w:sz w:val="18"/>
      <w:szCs w:val="18"/>
    </w:rPr>
  </w:style>
  <w:style w:type="paragraph" w:customStyle="1" w:styleId="410">
    <w:name w:val="оснА4+1"/>
    <w:basedOn w:val="44"/>
    <w:rsid w:val="007A1AF5"/>
    <w:pPr>
      <w:spacing w:before="57"/>
      <w:ind w:firstLine="113"/>
    </w:pPr>
  </w:style>
  <w:style w:type="paragraph" w:customStyle="1" w:styleId="44">
    <w:name w:val="оснА4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180" w:lineRule="atLeast"/>
      <w:jc w:val="both"/>
    </w:pPr>
    <w:rPr>
      <w:rFonts w:ascii="FreeSetC" w:hAnsi="FreeSetC"/>
      <w:sz w:val="16"/>
      <w:szCs w:val="16"/>
    </w:rPr>
  </w:style>
  <w:style w:type="paragraph" w:customStyle="1" w:styleId="111">
    <w:name w:val="111"/>
    <w:basedOn w:val="43"/>
    <w:rsid w:val="007A1AF5"/>
    <w:pPr>
      <w:spacing w:before="57"/>
    </w:pPr>
  </w:style>
  <w:style w:type="paragraph" w:customStyle="1" w:styleId="ConsNonformat">
    <w:name w:val="ConsNonformat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right" w:leader="dot" w:pos="3175"/>
      </w:tabs>
      <w:spacing w:line="180" w:lineRule="atLeast"/>
      <w:ind w:firstLine="113"/>
      <w:jc w:val="both"/>
    </w:pPr>
    <w:rPr>
      <w:rFonts w:ascii="FreeSetC" w:hAnsi="FreeSetC"/>
      <w:sz w:val="22"/>
      <w:szCs w:val="22"/>
    </w:rPr>
  </w:style>
  <w:style w:type="paragraph" w:customStyle="1" w:styleId="555">
    <w:name w:val="555"/>
    <w:basedOn w:val="43"/>
    <w:rsid w:val="007A1AF5"/>
    <w:pPr>
      <w:spacing w:before="28"/>
    </w:pPr>
  </w:style>
  <w:style w:type="character" w:customStyle="1" w:styleId="af2">
    <w:name w:val="Нижний колонтитул Знак"/>
    <w:link w:val="af1"/>
    <w:semiHidden/>
    <w:rsid w:val="007A1AF5"/>
    <w:rPr>
      <w:sz w:val="24"/>
      <w:szCs w:val="24"/>
    </w:rPr>
  </w:style>
  <w:style w:type="character" w:styleId="afc">
    <w:name w:val="page number"/>
    <w:basedOn w:val="a0"/>
    <w:rsid w:val="007A1AF5"/>
  </w:style>
  <w:style w:type="character" w:customStyle="1" w:styleId="af0">
    <w:name w:val="Верхний колонтитул Знак"/>
    <w:link w:val="af"/>
    <w:semiHidden/>
    <w:rsid w:val="007A1AF5"/>
    <w:rPr>
      <w:sz w:val="24"/>
      <w:szCs w:val="24"/>
    </w:rPr>
  </w:style>
  <w:style w:type="paragraph" w:styleId="afd">
    <w:name w:val="Balloon Text"/>
    <w:basedOn w:val="a"/>
    <w:link w:val="afe"/>
    <w:semiHidden/>
    <w:rsid w:val="007A1AF5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sid w:val="007A1AF5"/>
    <w:rPr>
      <w:rFonts w:ascii="Tahoma" w:hAnsi="Tahoma"/>
      <w:sz w:val="16"/>
      <w:szCs w:val="16"/>
    </w:rPr>
  </w:style>
  <w:style w:type="paragraph" w:customStyle="1" w:styleId="ConsPlusNonformat">
    <w:name w:val="ConsPlusNonformat"/>
    <w:rsid w:val="007A1AF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f">
    <w:name w:val="Body Text"/>
    <w:basedOn w:val="a"/>
    <w:link w:val="aff0"/>
    <w:rsid w:val="007A1AF5"/>
    <w:pPr>
      <w:widowControl w:val="0"/>
      <w:jc w:val="both"/>
    </w:pPr>
    <w:rPr>
      <w:rFonts w:ascii="Garamond" w:hAnsi="Garamond"/>
      <w:b/>
      <w:bCs/>
    </w:rPr>
  </w:style>
  <w:style w:type="character" w:customStyle="1" w:styleId="aff0">
    <w:name w:val="Основной текст Знак"/>
    <w:link w:val="aff"/>
    <w:semiHidden/>
    <w:rsid w:val="007A1AF5"/>
    <w:rPr>
      <w:sz w:val="24"/>
      <w:szCs w:val="24"/>
    </w:rPr>
  </w:style>
  <w:style w:type="paragraph" w:styleId="aff1">
    <w:name w:val="Body Text Indent"/>
    <w:basedOn w:val="a"/>
    <w:link w:val="aff2"/>
    <w:semiHidden/>
    <w:rsid w:val="007A1AF5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semiHidden/>
    <w:rsid w:val="007A1AF5"/>
    <w:rPr>
      <w:sz w:val="24"/>
      <w:szCs w:val="24"/>
    </w:rPr>
  </w:style>
  <w:style w:type="paragraph" w:styleId="33">
    <w:name w:val="Body Text Indent 3"/>
    <w:basedOn w:val="a"/>
    <w:link w:val="34"/>
    <w:semiHidden/>
    <w:rsid w:val="007A1AF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rsid w:val="007A1AF5"/>
    <w:rPr>
      <w:sz w:val="16"/>
      <w:szCs w:val="16"/>
    </w:rPr>
  </w:style>
  <w:style w:type="paragraph" w:customStyle="1" w:styleId="13">
    <w:name w:val="Знак Знак Знак1 Знак Знак Знак Знак Знак Знак Знак"/>
    <w:basedOn w:val="a"/>
    <w:rsid w:val="007A1AF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pple-style-span">
    <w:name w:val="apple-style-span"/>
    <w:basedOn w:val="a0"/>
    <w:rsid w:val="007A1AF5"/>
  </w:style>
  <w:style w:type="character" w:customStyle="1" w:styleId="apple-converted-space">
    <w:name w:val="apple-converted-space"/>
    <w:basedOn w:val="a0"/>
    <w:rsid w:val="007A1AF5"/>
  </w:style>
  <w:style w:type="character" w:styleId="aff3">
    <w:name w:val="Strong"/>
    <w:rsid w:val="007A1AF5"/>
    <w:rPr>
      <w:b/>
      <w:bCs/>
    </w:rPr>
  </w:style>
  <w:style w:type="character" w:customStyle="1" w:styleId="paragraph">
    <w:name w:val="paragraph"/>
    <w:rsid w:val="007A1AF5"/>
    <w:rPr>
      <w:rFonts w:ascii="Arial" w:hAnsi="Arial"/>
      <w:sz w:val="18"/>
      <w:szCs w:val="18"/>
      <w:u w:val="none"/>
    </w:rPr>
  </w:style>
  <w:style w:type="paragraph" w:styleId="25">
    <w:name w:val="Body Text Indent 2"/>
    <w:basedOn w:val="a"/>
    <w:rsid w:val="007A1AF5"/>
    <w:pPr>
      <w:spacing w:after="120" w:line="480" w:lineRule="auto"/>
      <w:ind w:left="283"/>
    </w:pPr>
  </w:style>
  <w:style w:type="paragraph" w:customStyle="1" w:styleId="14">
    <w:name w:val="Название1"/>
    <w:basedOn w:val="a"/>
    <w:rsid w:val="007A1AF5"/>
    <w:pPr>
      <w:jc w:val="center"/>
    </w:pPr>
    <w:rPr>
      <w:b/>
      <w:bCs/>
      <w:sz w:val="40"/>
      <w:szCs w:val="40"/>
    </w:rPr>
  </w:style>
  <w:style w:type="paragraph" w:customStyle="1" w:styleId="ConsNormal">
    <w:name w:val="ConsNormal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paragraph" w:customStyle="1" w:styleId="Nonformat">
    <w:name w:val="Nonformat"/>
    <w:basedOn w:val="a"/>
    <w:rsid w:val="007A1AF5"/>
    <w:rPr>
      <w:rFonts w:ascii="Consultant" w:hAnsi="Consultant"/>
      <w:sz w:val="20"/>
      <w:szCs w:val="20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7A1AF5"/>
    <w:rPr>
      <w:color w:val="605E5C"/>
      <w:shd w:val="clear" w:color="auto" w:fill="E1DFDD"/>
    </w:rPr>
  </w:style>
  <w:style w:type="paragraph" w:customStyle="1" w:styleId="indent">
    <w:name w:val="indent"/>
    <w:rsid w:val="007A1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82464C8-0498-4DC1-AED6-8F3AE02698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3621</Words>
  <Characters>20643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Homa</cp:lastModifiedBy>
  <cp:revision>28</cp:revision>
  <dcterms:created xsi:type="dcterms:W3CDTF">2022-02-16T12:29:00Z</dcterms:created>
  <dcterms:modified xsi:type="dcterms:W3CDTF">2025-03-19T13:46:00Z</dcterms:modified>
</cp:coreProperties>
</file>