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40" w:rsidRDefault="00DF7F36" w:rsidP="00DF12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 </w:t>
      </w:r>
      <w:proofErr w:type="spellStart"/>
      <w:r w:rsidR="00EB654C" w:rsidRPr="001D41B6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>а</w:t>
      </w:r>
      <w:proofErr w:type="spellEnd"/>
      <w:r w:rsidR="00EB654C" w:rsidRPr="001D41B6">
        <w:rPr>
          <w:rFonts w:ascii="Times New Roman" w:hAnsi="Times New Roman" w:cs="Times New Roman"/>
          <w:b/>
        </w:rPr>
        <w:t xml:space="preserve"> КУПЛИ-ПРОДАЖИ</w:t>
      </w:r>
      <w:r w:rsidR="009419A8" w:rsidRPr="001D41B6">
        <w:rPr>
          <w:rFonts w:ascii="Times New Roman" w:hAnsi="Times New Roman" w:cs="Times New Roman"/>
          <w:b/>
        </w:rPr>
        <w:t xml:space="preserve"> </w:t>
      </w:r>
      <w:r w:rsidR="005E0B40">
        <w:rPr>
          <w:rFonts w:ascii="Times New Roman" w:hAnsi="Times New Roman" w:cs="Times New Roman"/>
          <w:b/>
        </w:rPr>
        <w:t>авто</w:t>
      </w:r>
      <w:r w:rsidR="009419A8" w:rsidRPr="001D41B6">
        <w:rPr>
          <w:rFonts w:ascii="Times New Roman" w:hAnsi="Times New Roman" w:cs="Times New Roman"/>
          <w:b/>
        </w:rPr>
        <w:t xml:space="preserve">транспортного средства </w:t>
      </w:r>
    </w:p>
    <w:p w:rsidR="00EB654C" w:rsidRPr="001D41B6" w:rsidRDefault="009419A8" w:rsidP="00DF128F">
      <w:pPr>
        <w:spacing w:after="0"/>
        <w:jc w:val="center"/>
        <w:rPr>
          <w:rFonts w:ascii="Times New Roman" w:hAnsi="Times New Roman" w:cs="Times New Roman"/>
          <w:b/>
        </w:rPr>
      </w:pPr>
      <w:r w:rsidRPr="001D41B6">
        <w:rPr>
          <w:rFonts w:ascii="Times New Roman" w:hAnsi="Times New Roman" w:cs="Times New Roman"/>
          <w:b/>
        </w:rPr>
        <w:t xml:space="preserve">Лот № </w:t>
      </w:r>
      <w:r w:rsidR="00FE59DA">
        <w:rPr>
          <w:rFonts w:ascii="Times New Roman" w:hAnsi="Times New Roman" w:cs="Times New Roman"/>
          <w:b/>
        </w:rPr>
        <w:t>____</w:t>
      </w:r>
    </w:p>
    <w:p w:rsidR="001D41B6" w:rsidRPr="001D41B6" w:rsidRDefault="001D41B6">
      <w:pPr>
        <w:rPr>
          <w:rFonts w:ascii="Times New Roman" w:hAnsi="Times New Roman" w:cs="Times New Roman"/>
          <w:sz w:val="21"/>
          <w:szCs w:val="21"/>
        </w:rPr>
      </w:pPr>
    </w:p>
    <w:p w:rsidR="00EB654C" w:rsidRDefault="00EB654C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г. </w:t>
      </w:r>
      <w:r w:rsidR="008A3D70" w:rsidRPr="001D41B6">
        <w:rPr>
          <w:rFonts w:ascii="Times New Roman" w:hAnsi="Times New Roman" w:cs="Times New Roman"/>
          <w:sz w:val="21"/>
          <w:szCs w:val="21"/>
        </w:rPr>
        <w:t>Химки, Московской области</w:t>
      </w:r>
      <w:r w:rsidRPr="001D41B6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DF7F36">
        <w:rPr>
          <w:rFonts w:ascii="Times New Roman" w:hAnsi="Times New Roman" w:cs="Times New Roman"/>
          <w:sz w:val="21"/>
          <w:szCs w:val="21"/>
        </w:rPr>
        <w:t>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3750" w:rsidRPr="001D41B6" w:rsidRDefault="00A53750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 xml:space="preserve">«Продавец» </w:t>
      </w:r>
      <w:r w:rsidRPr="001D41B6">
        <w:rPr>
          <w:rFonts w:ascii="Times New Roman" w:hAnsi="Times New Roman" w:cs="Times New Roman"/>
          <w:sz w:val="21"/>
          <w:szCs w:val="21"/>
        </w:rPr>
        <w:t xml:space="preserve">- </w:t>
      </w:r>
      <w:r w:rsidR="003876B4" w:rsidRPr="003876B4">
        <w:rPr>
          <w:rFonts w:ascii="Times New Roman" w:hAnsi="Times New Roman" w:cs="Times New Roman"/>
          <w:b/>
          <w:sz w:val="21"/>
          <w:szCs w:val="21"/>
        </w:rPr>
        <w:t>Общество с ограниченной ответственностью «Ювента-Дис»</w:t>
      </w:r>
      <w:r w:rsidR="003876B4" w:rsidRPr="003876B4">
        <w:rPr>
          <w:rFonts w:ascii="Times New Roman" w:hAnsi="Times New Roman" w:cs="Times New Roman"/>
          <w:sz w:val="21"/>
          <w:szCs w:val="21"/>
        </w:rPr>
        <w:t xml:space="preserve"> (ИНН 7705938448, ОГРН 1117746010557, 115054, г. Москва, ул. </w:t>
      </w:r>
      <w:proofErr w:type="spellStart"/>
      <w:r w:rsidR="003876B4" w:rsidRPr="003876B4">
        <w:rPr>
          <w:rFonts w:ascii="Times New Roman" w:hAnsi="Times New Roman" w:cs="Times New Roman"/>
          <w:sz w:val="21"/>
          <w:szCs w:val="21"/>
        </w:rPr>
        <w:t>Зацепский</w:t>
      </w:r>
      <w:proofErr w:type="spellEnd"/>
      <w:r w:rsidR="003876B4" w:rsidRPr="003876B4">
        <w:rPr>
          <w:rFonts w:ascii="Times New Roman" w:hAnsi="Times New Roman" w:cs="Times New Roman"/>
          <w:sz w:val="21"/>
          <w:szCs w:val="21"/>
        </w:rPr>
        <w:t xml:space="preserve"> Вал, д. 4 с. 2) в лице конкурсного управляющего Завьялова Алексея Михайловича, действующего на основании Решения Арбитражного суда города Москвы от 20.12.2021 г. по делу № А40-43244/21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одной стороны, и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«Покупатель»</w:t>
      </w:r>
      <w:r w:rsidR="001D41B6" w:rsidRPr="001D41B6">
        <w:rPr>
          <w:rFonts w:ascii="Times New Roman" w:hAnsi="Times New Roman" w:cs="Times New Roman"/>
          <w:b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другой стороны, именуемые вместе «Стороны», а по отдельности «Сторона», заключили настоящий договор о нижеследующем.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ООО </w:t>
      </w:r>
      <w:r w:rsidR="007402CA" w:rsidRPr="001D41B6">
        <w:rPr>
          <w:rFonts w:ascii="Times New Roman" w:hAnsi="Times New Roman" w:cs="Times New Roman"/>
          <w:sz w:val="21"/>
          <w:szCs w:val="21"/>
        </w:rPr>
        <w:t>«</w:t>
      </w:r>
      <w:r w:rsidR="003876B4" w:rsidRPr="003876B4">
        <w:rPr>
          <w:rFonts w:ascii="Times New Roman" w:hAnsi="Times New Roman" w:cs="Times New Roman"/>
          <w:sz w:val="21"/>
          <w:szCs w:val="21"/>
        </w:rPr>
        <w:t>Ювента-Дис</w:t>
      </w:r>
      <w:r w:rsidR="007402CA" w:rsidRPr="001D41B6">
        <w:rPr>
          <w:rFonts w:ascii="Times New Roman" w:hAnsi="Times New Roman" w:cs="Times New Roman"/>
          <w:sz w:val="21"/>
          <w:szCs w:val="21"/>
        </w:rPr>
        <w:t>»</w:t>
      </w:r>
      <w:r w:rsidR="00390B51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Pr="001D41B6">
        <w:rPr>
          <w:rFonts w:ascii="Times New Roman" w:hAnsi="Times New Roman" w:cs="Times New Roman"/>
          <w:sz w:val="21"/>
          <w:szCs w:val="21"/>
        </w:rPr>
        <w:t>путем проведения открытых электронных торгов в форме аукциона.</w:t>
      </w:r>
    </w:p>
    <w:p w:rsidR="00A81D8A" w:rsidRPr="00A53750" w:rsidRDefault="009419A8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Победителем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на Электронной торговой площадке  «Новые информационные сервисы» (Акционерное общество «Новые информационные сервисы» (АО «НИС»), юридический адрес: 119019, г. Москва, наб. </w:t>
      </w:r>
      <w:proofErr w:type="spellStart"/>
      <w:r w:rsidRPr="001D41B6">
        <w:rPr>
          <w:rFonts w:ascii="Times New Roman" w:hAnsi="Times New Roman" w:cs="Times New Roman"/>
          <w:sz w:val="21"/>
          <w:szCs w:val="21"/>
        </w:rPr>
        <w:t>Пречистинская</w:t>
      </w:r>
      <w:proofErr w:type="spellEnd"/>
      <w:r w:rsidRPr="001D41B6">
        <w:rPr>
          <w:rFonts w:ascii="Times New Roman" w:hAnsi="Times New Roman" w:cs="Times New Roman"/>
          <w:sz w:val="21"/>
          <w:szCs w:val="21"/>
        </w:rPr>
        <w:t xml:space="preserve">, д 45/1, стр.1 ИНН 7725752265, ОГРН 1127746228972,  адрес в сети интернет: http://nistp.ru/) 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признан </w:t>
      </w:r>
      <w:r w:rsidR="00DF7F36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1.2. Продавец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принимает на себя обязательства передать на возмездной основе (продать), а Покупатель</w:t>
      </w:r>
      <w:r w:rsidR="004A107A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принимает на себя обязательства принять и оплатить следующее имущество:</w:t>
      </w:r>
    </w:p>
    <w:p w:rsidR="00FE59DA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1.2.</w:t>
      </w:r>
      <w:r w:rsidR="004A107A" w:rsidRPr="001D41B6">
        <w:rPr>
          <w:rFonts w:ascii="Times New Roman" w:hAnsi="Times New Roman" w:cs="Times New Roman"/>
          <w:sz w:val="21"/>
          <w:szCs w:val="21"/>
        </w:rPr>
        <w:t>1.</w:t>
      </w:r>
      <w:r w:rsidR="004A107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Имущество принадлежащее ООО 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876B4" w:rsidRPr="003876B4">
        <w:rPr>
          <w:rFonts w:ascii="Times New Roman" w:hAnsi="Times New Roman" w:cs="Times New Roman"/>
          <w:sz w:val="21"/>
          <w:szCs w:val="21"/>
          <w:shd w:val="clear" w:color="auto" w:fill="FFFFFF"/>
        </w:rPr>
        <w:t>Ювента-Дис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праве собственности: 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Лот №</w:t>
      </w:r>
      <w:r w:rsidR="004D45A2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FE59D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: </w:t>
      </w:r>
      <w:r w:rsidR="00FE59DA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1.3. Покупатель подтверждает, что ознакомлен с имуществом</w:t>
      </w:r>
      <w:r w:rsidR="00BA3623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его характеристиками до подписания настоящего договора, предложенное к осмотру имущество является подходящим для Покупателя.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FE59DA" w:rsidRPr="00FE59DA">
        <w:rPr>
          <w:rFonts w:ascii="Times New Roman" w:hAnsi="Times New Roman" w:cs="Times New Roman"/>
          <w:sz w:val="21"/>
          <w:szCs w:val="21"/>
        </w:rPr>
        <w:t>Физические (эксплуатационные) характеристики</w:t>
      </w:r>
      <w:r w:rsidR="005E0B40">
        <w:rPr>
          <w:rFonts w:ascii="Times New Roman" w:hAnsi="Times New Roman" w:cs="Times New Roman"/>
          <w:sz w:val="21"/>
          <w:szCs w:val="21"/>
        </w:rPr>
        <w:t>, комплектность</w:t>
      </w:r>
      <w:r w:rsidR="00FE59DA" w:rsidRPr="00FE59DA">
        <w:rPr>
          <w:rFonts w:ascii="Times New Roman" w:hAnsi="Times New Roman" w:cs="Times New Roman"/>
          <w:sz w:val="21"/>
          <w:szCs w:val="21"/>
        </w:rPr>
        <w:t xml:space="preserve"> транспортн</w:t>
      </w:r>
      <w:r w:rsidR="003876B4">
        <w:rPr>
          <w:rFonts w:ascii="Times New Roman" w:hAnsi="Times New Roman" w:cs="Times New Roman"/>
          <w:sz w:val="21"/>
          <w:szCs w:val="21"/>
        </w:rPr>
        <w:t>ого</w:t>
      </w:r>
      <w:r w:rsidR="00FE59DA" w:rsidRPr="00FE59DA">
        <w:rPr>
          <w:rFonts w:ascii="Times New Roman" w:hAnsi="Times New Roman" w:cs="Times New Roman"/>
          <w:sz w:val="21"/>
          <w:szCs w:val="21"/>
        </w:rPr>
        <w:t xml:space="preserve"> средств</w:t>
      </w:r>
      <w:r w:rsidR="003876B4">
        <w:rPr>
          <w:rFonts w:ascii="Times New Roman" w:hAnsi="Times New Roman" w:cs="Times New Roman"/>
          <w:sz w:val="21"/>
          <w:szCs w:val="21"/>
        </w:rPr>
        <w:t>а</w:t>
      </w:r>
      <w:r w:rsidR="00FE59DA" w:rsidRPr="00FE59DA"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 w:rsidR="00FE59DA" w:rsidRPr="00FE59DA">
        <w:rPr>
          <w:rFonts w:ascii="Times New Roman" w:hAnsi="Times New Roman" w:cs="Times New Roman"/>
          <w:sz w:val="21"/>
          <w:szCs w:val="21"/>
        </w:rPr>
        <w:t>Лот  №</w:t>
      </w:r>
      <w:proofErr w:type="gramEnd"/>
      <w:r w:rsidR="003876B4">
        <w:rPr>
          <w:rFonts w:ascii="Times New Roman" w:hAnsi="Times New Roman" w:cs="Times New Roman"/>
          <w:sz w:val="21"/>
          <w:szCs w:val="21"/>
        </w:rPr>
        <w:t>5</w:t>
      </w:r>
      <w:r w:rsidR="00FE59DA" w:rsidRPr="00FE59DA">
        <w:rPr>
          <w:rFonts w:ascii="Times New Roman" w:hAnsi="Times New Roman" w:cs="Times New Roman"/>
          <w:sz w:val="21"/>
          <w:szCs w:val="21"/>
        </w:rPr>
        <w:t>)(</w:t>
      </w:r>
      <w:r w:rsidR="003876B4">
        <w:rPr>
          <w:rFonts w:ascii="Times New Roman" w:hAnsi="Times New Roman" w:cs="Times New Roman"/>
          <w:sz w:val="21"/>
          <w:szCs w:val="21"/>
        </w:rPr>
        <w:t>его</w:t>
      </w:r>
      <w:r w:rsidR="00FE59DA" w:rsidRPr="00FE59DA">
        <w:rPr>
          <w:rFonts w:ascii="Times New Roman" w:hAnsi="Times New Roman" w:cs="Times New Roman"/>
          <w:sz w:val="21"/>
          <w:szCs w:val="21"/>
        </w:rPr>
        <w:t xml:space="preserve"> фактическое состояние, пробег, скрытые дефекты, работоспособность как в общем, так и отдельных агрегатов, наличие обременений, ограничений использования) определяются на дату торгов. </w:t>
      </w:r>
      <w:r w:rsidR="003876B4" w:rsidRPr="003876B4">
        <w:rPr>
          <w:rFonts w:ascii="Times New Roman" w:hAnsi="Times New Roman" w:cs="Times New Roman"/>
          <w:sz w:val="21"/>
          <w:szCs w:val="21"/>
        </w:rPr>
        <w:t xml:space="preserve">Право собственности ООО "Ювента-Дис" на автотранспортную технику подтверждено вступившим в силу Определением Арбитражного суда города Москвы от 03.04.2024 г. по делу № А40-43244/21-177-129. Документы и ключи на транспортное средство отсутствуют у конкурсного управляющего в связи с </w:t>
      </w:r>
      <w:proofErr w:type="spellStart"/>
      <w:r w:rsidR="003876B4" w:rsidRPr="003876B4">
        <w:rPr>
          <w:rFonts w:ascii="Times New Roman" w:hAnsi="Times New Roman" w:cs="Times New Roman"/>
          <w:sz w:val="21"/>
          <w:szCs w:val="21"/>
        </w:rPr>
        <w:t>непередачей</w:t>
      </w:r>
      <w:proofErr w:type="spellEnd"/>
      <w:r w:rsidR="003876B4" w:rsidRPr="003876B4">
        <w:rPr>
          <w:rFonts w:ascii="Times New Roman" w:hAnsi="Times New Roman" w:cs="Times New Roman"/>
          <w:sz w:val="21"/>
          <w:szCs w:val="21"/>
        </w:rPr>
        <w:t xml:space="preserve"> их бывшим собственником.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</w:t>
      </w:r>
      <w:r w:rsidR="00FE59DA">
        <w:rPr>
          <w:rFonts w:ascii="Times New Roman" w:hAnsi="Times New Roman" w:cs="Times New Roman"/>
          <w:sz w:val="21"/>
          <w:szCs w:val="21"/>
        </w:rPr>
        <w:t>4</w:t>
      </w:r>
      <w:r w:rsidRPr="001D41B6">
        <w:rPr>
          <w:rFonts w:ascii="Times New Roman" w:hAnsi="Times New Roman" w:cs="Times New Roman"/>
          <w:sz w:val="21"/>
          <w:szCs w:val="21"/>
        </w:rPr>
        <w:t>. Право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переходит от </w:t>
      </w:r>
      <w:r w:rsidR="004A107A" w:rsidRPr="001D41B6">
        <w:rPr>
          <w:rFonts w:ascii="Times New Roman" w:hAnsi="Times New Roman" w:cs="Times New Roman"/>
          <w:sz w:val="21"/>
          <w:szCs w:val="21"/>
        </w:rPr>
        <w:t>Продавца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к </w:t>
      </w:r>
      <w:r w:rsidR="004A107A" w:rsidRPr="001D41B6">
        <w:rPr>
          <w:rFonts w:ascii="Times New Roman" w:hAnsi="Times New Roman" w:cs="Times New Roman"/>
          <w:sz w:val="21"/>
          <w:szCs w:val="21"/>
        </w:rPr>
        <w:t>Покупателю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после полной оплаты цены и п</w:t>
      </w:r>
      <w:r w:rsidR="00DF128F" w:rsidRPr="001D41B6">
        <w:rPr>
          <w:rFonts w:ascii="Times New Roman" w:hAnsi="Times New Roman" w:cs="Times New Roman"/>
          <w:sz w:val="21"/>
          <w:szCs w:val="21"/>
        </w:rPr>
        <w:t>одписания акта приема-передачи.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2. Цена сроки и порядок оплаты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2.1. 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Стоимость имущества (Лот № </w:t>
      </w:r>
      <w:r w:rsidR="00FE59DA">
        <w:rPr>
          <w:rFonts w:ascii="Times New Roman" w:hAnsi="Times New Roman" w:cs="Times New Roman"/>
          <w:sz w:val="21"/>
          <w:szCs w:val="21"/>
        </w:rPr>
        <w:t>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согласно Протоколу результатов проведения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от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г. составляет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2.2. На момент заключения настоящего договора Покупателем уплачено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рублей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, что соответствует </w:t>
      </w:r>
      <w:r w:rsidR="003876B4">
        <w:rPr>
          <w:rFonts w:ascii="Times New Roman" w:hAnsi="Times New Roman" w:cs="Times New Roman"/>
          <w:sz w:val="21"/>
          <w:szCs w:val="21"/>
        </w:rPr>
        <w:t>2</w:t>
      </w:r>
      <w:r w:rsidR="00A81D8A" w:rsidRPr="001D41B6">
        <w:rPr>
          <w:rFonts w:ascii="Times New Roman" w:hAnsi="Times New Roman" w:cs="Times New Roman"/>
          <w:sz w:val="21"/>
          <w:szCs w:val="21"/>
        </w:rPr>
        <w:t>0 (</w:t>
      </w:r>
      <w:r w:rsidR="003876B4">
        <w:rPr>
          <w:rFonts w:ascii="Times New Roman" w:hAnsi="Times New Roman" w:cs="Times New Roman"/>
          <w:sz w:val="21"/>
          <w:szCs w:val="21"/>
        </w:rPr>
        <w:t>двадцать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) % от начальной цены Лота № </w:t>
      </w:r>
      <w:r w:rsidR="00FE59DA">
        <w:rPr>
          <w:rFonts w:ascii="Times New Roman" w:hAnsi="Times New Roman" w:cs="Times New Roman"/>
          <w:sz w:val="21"/>
          <w:szCs w:val="21"/>
        </w:rPr>
        <w:t>____</w:t>
      </w:r>
      <w:r w:rsidR="00A81D8A" w:rsidRPr="001D41B6">
        <w:rPr>
          <w:rFonts w:ascii="Times New Roman" w:hAnsi="Times New Roman" w:cs="Times New Roman"/>
          <w:sz w:val="21"/>
          <w:szCs w:val="21"/>
        </w:rPr>
        <w:t>,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sz w:val="21"/>
          <w:szCs w:val="21"/>
        </w:rPr>
        <w:t xml:space="preserve"> задаток для участия в открытых электронных торгах.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2.3. Оплата оставшейся стоимости имущества в размере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________________________________________________-</w:t>
      </w:r>
      <w:r w:rsidRPr="001D41B6">
        <w:rPr>
          <w:rFonts w:ascii="Times New Roman" w:hAnsi="Times New Roman" w:cs="Times New Roman"/>
          <w:sz w:val="21"/>
          <w:szCs w:val="21"/>
        </w:rPr>
        <w:t xml:space="preserve">производится Покупателем в течение </w:t>
      </w:r>
      <w:r w:rsidR="00BA3623" w:rsidRPr="001D41B6">
        <w:rPr>
          <w:rFonts w:ascii="Times New Roman" w:hAnsi="Times New Roman" w:cs="Times New Roman"/>
          <w:sz w:val="21"/>
          <w:szCs w:val="21"/>
        </w:rPr>
        <w:t>3</w:t>
      </w:r>
      <w:r w:rsidR="007F2187" w:rsidRPr="001D41B6">
        <w:rPr>
          <w:rFonts w:ascii="Times New Roman" w:hAnsi="Times New Roman" w:cs="Times New Roman"/>
          <w:sz w:val="21"/>
          <w:szCs w:val="21"/>
        </w:rPr>
        <w:t>0 (деся</w:t>
      </w:r>
      <w:r w:rsidRPr="001D41B6">
        <w:rPr>
          <w:rFonts w:ascii="Times New Roman" w:hAnsi="Times New Roman" w:cs="Times New Roman"/>
          <w:sz w:val="21"/>
          <w:szCs w:val="21"/>
        </w:rPr>
        <w:t xml:space="preserve">ти) </w:t>
      </w:r>
      <w:r w:rsidR="007F2187" w:rsidRPr="001D41B6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1D41B6">
        <w:rPr>
          <w:rFonts w:ascii="Times New Roman" w:hAnsi="Times New Roman" w:cs="Times New Roman"/>
          <w:sz w:val="21"/>
          <w:szCs w:val="21"/>
        </w:rPr>
        <w:t>дней со дня подписания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3. Порядок передачи имущества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lastRenderedPageBreak/>
        <w:t xml:space="preserve"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</w:t>
      </w:r>
      <w:r w:rsidR="009E7A60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>кт приёма-передачи является приложением к настоящему договору и его неотъемлемой частью.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4. Переход риска случайной гибели имущества и</w:t>
      </w:r>
      <w:r w:rsidRPr="001D41B6">
        <w:rPr>
          <w:rStyle w:val="apple-converted-space"/>
          <w:rFonts w:ascii="Times New Roman" w:hAnsi="Times New Roman" w:cs="Times New Roman"/>
          <w:b/>
          <w:sz w:val="21"/>
          <w:szCs w:val="21"/>
        </w:rPr>
        <w:t> </w:t>
      </w:r>
      <w:r w:rsidRPr="001D41B6">
        <w:rPr>
          <w:rFonts w:ascii="Times New Roman" w:hAnsi="Times New Roman" w:cs="Times New Roman"/>
          <w:b/>
          <w:sz w:val="21"/>
          <w:szCs w:val="21"/>
        </w:rPr>
        <w:t>случайного повреждения имущества, обременения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5. Ответственность Сторон. Порядок разрешения споров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5.2. Споры и/или разногласия по настоящему договору разрешаются Сторонами в суде.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все условия сделки приняты Покупателем.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факт оплаты имущес</w:t>
      </w:r>
      <w:r w:rsidR="00E074B6" w:rsidRPr="001D41B6">
        <w:rPr>
          <w:rFonts w:ascii="Times New Roman" w:hAnsi="Times New Roman" w:cs="Times New Roman"/>
          <w:sz w:val="21"/>
          <w:szCs w:val="21"/>
        </w:rPr>
        <w:t xml:space="preserve">тва свидетельствует о </w:t>
      </w:r>
      <w:r w:rsidR="001D41B6" w:rsidRPr="001D41B6">
        <w:rPr>
          <w:rFonts w:ascii="Times New Roman" w:hAnsi="Times New Roman" w:cs="Times New Roman"/>
          <w:sz w:val="21"/>
          <w:szCs w:val="21"/>
        </w:rPr>
        <w:t>принятии Покупателем</w:t>
      </w:r>
      <w:r w:rsidRPr="001D41B6">
        <w:rPr>
          <w:rFonts w:ascii="Times New Roman" w:hAnsi="Times New Roman" w:cs="Times New Roman"/>
          <w:sz w:val="21"/>
          <w:szCs w:val="21"/>
        </w:rPr>
        <w:t xml:space="preserve"> условий настоящего договора </w:t>
      </w:r>
      <w:r w:rsidR="001D41B6" w:rsidRPr="001D41B6">
        <w:rPr>
          <w:rFonts w:ascii="Times New Roman" w:hAnsi="Times New Roman" w:cs="Times New Roman"/>
          <w:sz w:val="21"/>
          <w:szCs w:val="21"/>
        </w:rPr>
        <w:t>даже в случае, если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такой договор и не был подписан второй стороной сделки.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6.8. Настоящий договор составлен в </w:t>
      </w:r>
      <w:r w:rsidR="004D45A2" w:rsidRPr="001D41B6">
        <w:rPr>
          <w:rFonts w:ascii="Times New Roman" w:hAnsi="Times New Roman" w:cs="Times New Roman"/>
          <w:sz w:val="21"/>
          <w:szCs w:val="21"/>
        </w:rPr>
        <w:t>3</w:t>
      </w:r>
      <w:r w:rsidRPr="001D41B6">
        <w:rPr>
          <w:rFonts w:ascii="Times New Roman" w:hAnsi="Times New Roman" w:cs="Times New Roman"/>
          <w:sz w:val="21"/>
          <w:szCs w:val="21"/>
        </w:rPr>
        <w:t xml:space="preserve"> (</w:t>
      </w:r>
      <w:r w:rsidR="004D45A2" w:rsidRPr="001D41B6">
        <w:rPr>
          <w:rFonts w:ascii="Times New Roman" w:hAnsi="Times New Roman" w:cs="Times New Roman"/>
          <w:sz w:val="21"/>
          <w:szCs w:val="21"/>
        </w:rPr>
        <w:t>трех</w:t>
      </w:r>
      <w:r w:rsidR="007402CA" w:rsidRPr="001D41B6">
        <w:rPr>
          <w:rFonts w:ascii="Times New Roman" w:hAnsi="Times New Roman" w:cs="Times New Roman"/>
          <w:sz w:val="21"/>
          <w:szCs w:val="21"/>
        </w:rPr>
        <w:t>)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экземплярах, имеющих равную юридическую силу, </w:t>
      </w:r>
      <w:r w:rsidR="007402CA" w:rsidRPr="001D41B6">
        <w:rPr>
          <w:rFonts w:ascii="Times New Roman" w:hAnsi="Times New Roman" w:cs="Times New Roman"/>
          <w:sz w:val="21"/>
          <w:szCs w:val="21"/>
        </w:rPr>
        <w:t>два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</w:t>
      </w:r>
      <w:r w:rsidR="007402CA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для Покупателя</w:t>
      </w:r>
      <w:r w:rsidR="004D45A2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4D45A2" w:rsidRPr="001D41B6">
        <w:rPr>
          <w:rFonts w:ascii="Times New Roman" w:hAnsi="Times New Roman" w:cs="Times New Roman"/>
          <w:sz w:val="21"/>
          <w:szCs w:val="21"/>
        </w:rPr>
        <w:t>один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 для Продавца.</w:t>
      </w:r>
    </w:p>
    <w:p w:rsidR="003669E5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7. Адреса и реквизиты Сторон</w:t>
      </w:r>
    </w:p>
    <w:p w:rsidR="00A53750" w:rsidRPr="001D41B6" w:rsidRDefault="00A53750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97313" w:rsidRPr="008A3D70" w:rsidTr="001D41B6">
        <w:tc>
          <w:tcPr>
            <w:tcW w:w="4957" w:type="dxa"/>
            <w:shd w:val="clear" w:color="auto" w:fill="auto"/>
          </w:tcPr>
          <w:p w:rsidR="00595990" w:rsidRPr="001D41B6" w:rsidRDefault="00BE2143" w:rsidP="001D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«Продавец»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r w:rsidR="003876B4">
              <w:rPr>
                <w:rFonts w:ascii="Times New Roman" w:hAnsi="Times New Roman" w:cs="Times New Roman"/>
                <w:b/>
                <w:sz w:val="21"/>
                <w:szCs w:val="21"/>
              </w:rPr>
              <w:t>Ювента-Дис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:rsidR="003876B4" w:rsidRPr="003876B4" w:rsidRDefault="00595990" w:rsidP="00387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3876B4" w:rsidRPr="003876B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(ИНН 7705938448, ОГРН 1117746010557, 115054, г. Москва, ул. </w:t>
            </w:r>
            <w:proofErr w:type="spellStart"/>
            <w:r w:rsidR="003876B4" w:rsidRPr="003876B4">
              <w:rPr>
                <w:rFonts w:ascii="Times New Roman" w:hAnsi="Times New Roman" w:cs="Times New Roman"/>
                <w:b/>
                <w:sz w:val="21"/>
                <w:szCs w:val="21"/>
              </w:rPr>
              <w:t>Зацепский</w:t>
            </w:r>
            <w:proofErr w:type="spellEnd"/>
            <w:r w:rsidR="003876B4" w:rsidRPr="003876B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Вал, д. 4 с. 2), </w:t>
            </w:r>
          </w:p>
          <w:p w:rsidR="00A97313" w:rsidRPr="001D41B6" w:rsidRDefault="003876B4" w:rsidP="003876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76B4">
              <w:rPr>
                <w:rFonts w:ascii="Times New Roman" w:hAnsi="Times New Roman" w:cs="Times New Roman"/>
                <w:b/>
                <w:sz w:val="21"/>
                <w:szCs w:val="21"/>
              </w:rPr>
              <w:t>р/с 40702810000000007497 в АО «</w:t>
            </w:r>
            <w:proofErr w:type="spellStart"/>
            <w:r w:rsidRPr="003876B4">
              <w:rPr>
                <w:rFonts w:ascii="Times New Roman" w:hAnsi="Times New Roman" w:cs="Times New Roman"/>
                <w:b/>
                <w:sz w:val="21"/>
                <w:szCs w:val="21"/>
              </w:rPr>
              <w:t>Ланта</w:t>
            </w:r>
            <w:proofErr w:type="spellEnd"/>
            <w:r w:rsidRPr="003876B4">
              <w:rPr>
                <w:rFonts w:ascii="Times New Roman" w:hAnsi="Times New Roman" w:cs="Times New Roman"/>
                <w:b/>
                <w:sz w:val="21"/>
                <w:szCs w:val="21"/>
              </w:rPr>
              <w:t>-Банк», к/с 30101810400000000348, БИК 044525348.</w:t>
            </w:r>
            <w:bookmarkStart w:id="0" w:name="_GoBack"/>
            <w:bookmarkEnd w:id="0"/>
          </w:p>
          <w:p w:rsidR="008A3D70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:rsidR="00A97313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______</w:t>
            </w:r>
            <w:r w:rsidR="00A97313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 </w:t>
            </w:r>
            <w:proofErr w:type="spellStart"/>
            <w:r w:rsidR="007402CA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А.М.Завьялов</w:t>
            </w:r>
            <w:proofErr w:type="spellEnd"/>
          </w:p>
          <w:p w:rsidR="00BE2143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auto"/>
          </w:tcPr>
          <w:p w:rsidR="001D41B6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«Покупатель»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</w:p>
          <w:p w:rsidR="00BE2143" w:rsidRPr="001D41B6" w:rsidRDefault="001D41B6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</w:tbl>
    <w:p w:rsidR="00BE2143" w:rsidRPr="008A3D70" w:rsidRDefault="00BE2143" w:rsidP="00BE2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2143" w:rsidRPr="00A97313" w:rsidRDefault="00BE2143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BE2143" w:rsidRPr="00A97313" w:rsidSect="00A537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4C"/>
    <w:rsid w:val="00022776"/>
    <w:rsid w:val="00035F43"/>
    <w:rsid w:val="000D2953"/>
    <w:rsid w:val="000E7616"/>
    <w:rsid w:val="001B1EBD"/>
    <w:rsid w:val="001D41B6"/>
    <w:rsid w:val="00237476"/>
    <w:rsid w:val="00281945"/>
    <w:rsid w:val="002A501A"/>
    <w:rsid w:val="002A6027"/>
    <w:rsid w:val="002E7AA6"/>
    <w:rsid w:val="003876B4"/>
    <w:rsid w:val="00390B51"/>
    <w:rsid w:val="003B6F2B"/>
    <w:rsid w:val="003D6040"/>
    <w:rsid w:val="004A107A"/>
    <w:rsid w:val="004D45A2"/>
    <w:rsid w:val="00515F73"/>
    <w:rsid w:val="00517227"/>
    <w:rsid w:val="00595990"/>
    <w:rsid w:val="005A2B82"/>
    <w:rsid w:val="005E0B40"/>
    <w:rsid w:val="006418BA"/>
    <w:rsid w:val="007402CA"/>
    <w:rsid w:val="007F2187"/>
    <w:rsid w:val="00804BF5"/>
    <w:rsid w:val="0082785C"/>
    <w:rsid w:val="0088323C"/>
    <w:rsid w:val="008A3D70"/>
    <w:rsid w:val="008E4165"/>
    <w:rsid w:val="00931112"/>
    <w:rsid w:val="009419A8"/>
    <w:rsid w:val="0097663D"/>
    <w:rsid w:val="009C63DD"/>
    <w:rsid w:val="009D7E58"/>
    <w:rsid w:val="009E7A60"/>
    <w:rsid w:val="00A53750"/>
    <w:rsid w:val="00A81D8A"/>
    <w:rsid w:val="00A97313"/>
    <w:rsid w:val="00B224ED"/>
    <w:rsid w:val="00BA0FA0"/>
    <w:rsid w:val="00BA3623"/>
    <w:rsid w:val="00BE2143"/>
    <w:rsid w:val="00C80206"/>
    <w:rsid w:val="00D06165"/>
    <w:rsid w:val="00DF128F"/>
    <w:rsid w:val="00DF7F36"/>
    <w:rsid w:val="00E074B6"/>
    <w:rsid w:val="00E55E37"/>
    <w:rsid w:val="00E63FBE"/>
    <w:rsid w:val="00E7217A"/>
    <w:rsid w:val="00EB654C"/>
    <w:rsid w:val="00F17B08"/>
    <w:rsid w:val="00FC25EB"/>
    <w:rsid w:val="00FD4A03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2CE2"/>
  <w15:chartTrackingRefBased/>
  <w15:docId w15:val="{D3574177-0896-4316-BA12-36CE9DC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1272</Words>
  <Characters>7252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zakon</dc:creator>
  <cp:keywords/>
  <dc:description/>
  <cp:lastModifiedBy>Ал З</cp:lastModifiedBy>
  <cp:revision>2</cp:revision>
  <cp:lastPrinted>2016-02-03T15:41:00Z</cp:lastPrinted>
  <dcterms:created xsi:type="dcterms:W3CDTF">2025-08-01T08:54:00Z</dcterms:created>
  <dcterms:modified xsi:type="dcterms:W3CDTF">2025-08-01T08:54:00Z</dcterms:modified>
</cp:coreProperties>
</file>