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8882" w14:textId="6C082278" w:rsidR="006F049C" w:rsidRPr="006111BB" w:rsidRDefault="006F049C" w:rsidP="002C3C5C">
      <w:pPr>
        <w:contextualSpacing/>
        <w:jc w:val="center"/>
        <w:rPr>
          <w:b/>
          <w:sz w:val="23"/>
          <w:szCs w:val="23"/>
        </w:rPr>
      </w:pPr>
      <w:r w:rsidRPr="006111BB">
        <w:rPr>
          <w:b/>
          <w:sz w:val="23"/>
          <w:szCs w:val="23"/>
        </w:rPr>
        <w:t xml:space="preserve">Договор купли-продажи </w:t>
      </w:r>
      <w:r w:rsidR="00AA69D4" w:rsidRPr="006111BB">
        <w:rPr>
          <w:b/>
          <w:sz w:val="23"/>
          <w:szCs w:val="23"/>
        </w:rPr>
        <w:t>№</w:t>
      </w:r>
    </w:p>
    <w:p w14:paraId="470EAAC9" w14:textId="77777777" w:rsidR="00013EE6" w:rsidRPr="006111BB" w:rsidRDefault="00013EE6" w:rsidP="00E03A05">
      <w:pPr>
        <w:pStyle w:val="HTML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8BABD69" w14:textId="2D7C2D6C" w:rsidR="006F049C" w:rsidRPr="006111BB" w:rsidRDefault="006F049C" w:rsidP="00E03A0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11BB">
        <w:rPr>
          <w:rFonts w:ascii="Times New Roman" w:hAnsi="Times New Roman" w:cs="Times New Roman"/>
          <w:sz w:val="23"/>
          <w:szCs w:val="23"/>
        </w:rPr>
        <w:t xml:space="preserve">г. </w:t>
      </w:r>
      <w:r w:rsidR="000717FA" w:rsidRPr="000717FA">
        <w:rPr>
          <w:rFonts w:ascii="Times New Roman" w:hAnsi="Times New Roman" w:cs="Times New Roman"/>
          <w:sz w:val="23"/>
          <w:szCs w:val="23"/>
        </w:rPr>
        <w:t>Электросталь</w:t>
      </w:r>
      <w:r w:rsidRPr="006111BB">
        <w:rPr>
          <w:rFonts w:ascii="Times New Roman" w:hAnsi="Times New Roman" w:cs="Times New Roman"/>
          <w:sz w:val="23"/>
          <w:szCs w:val="23"/>
        </w:rPr>
        <w:tab/>
      </w:r>
      <w:r w:rsidRPr="006111BB">
        <w:rPr>
          <w:rFonts w:ascii="Times New Roman" w:hAnsi="Times New Roman" w:cs="Times New Roman"/>
          <w:sz w:val="23"/>
          <w:szCs w:val="23"/>
        </w:rPr>
        <w:tab/>
      </w:r>
      <w:r w:rsidRPr="006111BB">
        <w:rPr>
          <w:rFonts w:ascii="Times New Roman" w:hAnsi="Times New Roman" w:cs="Times New Roman"/>
          <w:sz w:val="23"/>
          <w:szCs w:val="23"/>
        </w:rPr>
        <w:tab/>
      </w:r>
      <w:r w:rsidR="00013EE6" w:rsidRPr="006111BB">
        <w:rPr>
          <w:rFonts w:ascii="Times New Roman" w:hAnsi="Times New Roman" w:cs="Times New Roman"/>
          <w:sz w:val="23"/>
          <w:szCs w:val="23"/>
        </w:rPr>
        <w:t xml:space="preserve">       </w:t>
      </w:r>
      <w:r w:rsidR="00930BC4" w:rsidRPr="006111BB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013EE6" w:rsidRPr="006111BB">
        <w:rPr>
          <w:rFonts w:ascii="Times New Roman" w:hAnsi="Times New Roman" w:cs="Times New Roman"/>
          <w:sz w:val="23"/>
          <w:szCs w:val="23"/>
        </w:rPr>
        <w:t xml:space="preserve">    </w:t>
      </w:r>
      <w:r w:rsidR="00013EE6" w:rsidRPr="006111BB">
        <w:rPr>
          <w:rFonts w:ascii="Times New Roman" w:hAnsi="Times New Roman" w:cs="Times New Roman"/>
          <w:sz w:val="23"/>
          <w:szCs w:val="23"/>
        </w:rPr>
        <w:tab/>
        <w:t xml:space="preserve">             </w:t>
      </w:r>
      <w:proofErr w:type="gramStart"/>
      <w:r w:rsidR="00013EE6" w:rsidRPr="006111BB">
        <w:rPr>
          <w:rFonts w:ascii="Times New Roman" w:hAnsi="Times New Roman" w:cs="Times New Roman"/>
          <w:sz w:val="23"/>
          <w:szCs w:val="23"/>
        </w:rPr>
        <w:t xml:space="preserve">  </w:t>
      </w:r>
      <w:r w:rsidR="002C3C5C" w:rsidRPr="006111BB">
        <w:rPr>
          <w:rFonts w:ascii="Times New Roman" w:hAnsi="Times New Roman" w:cs="Times New Roman"/>
          <w:sz w:val="23"/>
          <w:szCs w:val="23"/>
        </w:rPr>
        <w:t xml:space="preserve"> </w:t>
      </w:r>
      <w:r w:rsidRPr="006111BB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Pr="006111BB">
        <w:rPr>
          <w:rFonts w:ascii="Times New Roman" w:hAnsi="Times New Roman" w:cs="Times New Roman"/>
          <w:sz w:val="23"/>
          <w:szCs w:val="23"/>
        </w:rPr>
        <w:t>_____»___</w:t>
      </w:r>
      <w:r w:rsidR="00013EE6" w:rsidRPr="006111BB">
        <w:rPr>
          <w:rFonts w:ascii="Times New Roman" w:hAnsi="Times New Roman" w:cs="Times New Roman"/>
          <w:sz w:val="23"/>
          <w:szCs w:val="23"/>
        </w:rPr>
        <w:t>__</w:t>
      </w:r>
      <w:r w:rsidRPr="006111BB">
        <w:rPr>
          <w:rFonts w:ascii="Times New Roman" w:hAnsi="Times New Roman" w:cs="Times New Roman"/>
          <w:sz w:val="23"/>
          <w:szCs w:val="23"/>
        </w:rPr>
        <w:t>_</w:t>
      </w:r>
      <w:r w:rsidR="00013EE6" w:rsidRPr="006111BB">
        <w:rPr>
          <w:rFonts w:ascii="Times New Roman" w:hAnsi="Times New Roman" w:cs="Times New Roman"/>
          <w:sz w:val="23"/>
          <w:szCs w:val="23"/>
        </w:rPr>
        <w:t>___</w:t>
      </w:r>
      <w:r w:rsidRPr="006111BB">
        <w:rPr>
          <w:rFonts w:ascii="Times New Roman" w:hAnsi="Times New Roman" w:cs="Times New Roman"/>
          <w:sz w:val="23"/>
          <w:szCs w:val="23"/>
        </w:rPr>
        <w:t>___ 20</w:t>
      </w:r>
      <w:r w:rsidR="00A46925" w:rsidRPr="006111BB">
        <w:rPr>
          <w:rFonts w:ascii="Times New Roman" w:hAnsi="Times New Roman" w:cs="Times New Roman"/>
          <w:sz w:val="23"/>
          <w:szCs w:val="23"/>
        </w:rPr>
        <w:t>2</w:t>
      </w:r>
      <w:r w:rsidR="00C15197" w:rsidRPr="006111BB">
        <w:rPr>
          <w:rFonts w:ascii="Times New Roman" w:hAnsi="Times New Roman" w:cs="Times New Roman"/>
          <w:sz w:val="23"/>
          <w:szCs w:val="23"/>
        </w:rPr>
        <w:t>___</w:t>
      </w:r>
      <w:r w:rsidRPr="006111B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4F011732" w14:textId="77777777" w:rsidR="00013EE6" w:rsidRPr="006111BB" w:rsidRDefault="00013EE6" w:rsidP="00E03A05">
      <w:pPr>
        <w:shd w:val="clear" w:color="auto" w:fill="FFFFFF"/>
        <w:ind w:firstLine="720"/>
        <w:contextualSpacing/>
        <w:jc w:val="both"/>
        <w:rPr>
          <w:sz w:val="23"/>
          <w:szCs w:val="23"/>
        </w:rPr>
      </w:pPr>
    </w:p>
    <w:p w14:paraId="1AF78770" w14:textId="36718C6A" w:rsidR="00941F3A" w:rsidRPr="00941F3A" w:rsidRDefault="000717FA" w:rsidP="00941F3A">
      <w:pPr>
        <w:ind w:firstLine="709"/>
        <w:contextualSpacing/>
        <w:jc w:val="both"/>
        <w:rPr>
          <w:rFonts w:eastAsia="Calibri"/>
          <w:lang w:eastAsia="en-US"/>
        </w:rPr>
      </w:pPr>
      <w:bookmarkStart w:id="0" w:name="_Hlk47344528"/>
      <w:r w:rsidRPr="000717FA">
        <w:rPr>
          <w:rFonts w:eastAsia="Calibri"/>
          <w:lang w:eastAsia="en-US"/>
        </w:rPr>
        <w:t xml:space="preserve">Общество с ограниченной ответственностью «УК «ВИКТОРИЯ ЭСТЕЙТ» (ИНН 5053052259, ОГРН 1075053003321, адрес: 144001, Московская область, г. Электросталь, ул. Карла Маркса, д. 20) </w:t>
      </w:r>
      <w:bookmarkEnd w:id="0"/>
      <w:r w:rsidRPr="000717FA">
        <w:rPr>
          <w:rFonts w:eastAsia="Calibri"/>
          <w:lang w:eastAsia="en-US"/>
        </w:rPr>
        <w:t>в лице конкурсного управляющего Романова Михаила Николаевича, действующего на основании решения Арбитражного суда Московской области от 28.11.2024 по делу № А41-86741/22</w:t>
      </w:r>
      <w:r w:rsidR="00941F3A" w:rsidRPr="00941F3A">
        <w:rPr>
          <w:rFonts w:eastAsia="Calibri"/>
          <w:lang w:eastAsia="en-US"/>
        </w:rPr>
        <w:t xml:space="preserve">, именуемое в дальнейшем </w:t>
      </w:r>
      <w:r w:rsidR="00941F3A" w:rsidRPr="00941F3A">
        <w:t>«Продавец»</w:t>
      </w:r>
      <w:r w:rsidR="00941F3A" w:rsidRPr="00941F3A">
        <w:rPr>
          <w:rFonts w:eastAsia="Calibri"/>
          <w:lang w:eastAsia="en-US"/>
        </w:rPr>
        <w:t>, с одной стороны, и _____________________, в лице ___________________________, действующего на основании _____________________ именуемый далее «П</w:t>
      </w:r>
      <w:r w:rsidR="00941F3A">
        <w:rPr>
          <w:rFonts w:eastAsia="Calibri"/>
          <w:lang w:eastAsia="en-US"/>
        </w:rPr>
        <w:t>окупатель</w:t>
      </w:r>
      <w:r w:rsidR="00941F3A" w:rsidRPr="00941F3A">
        <w:rPr>
          <w:rFonts w:eastAsia="Calibri"/>
          <w:lang w:eastAsia="en-US"/>
        </w:rPr>
        <w:t>», с другой стороны, заключили настоящий Договор о нижеследующем:</w:t>
      </w:r>
    </w:p>
    <w:p w14:paraId="774568CA" w14:textId="77777777" w:rsidR="006F049C" w:rsidRPr="006111BB" w:rsidRDefault="006F049C" w:rsidP="00E03A05">
      <w:pPr>
        <w:pStyle w:val="HTML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CD1FB01" w14:textId="77777777" w:rsidR="006F049C" w:rsidRPr="006111BB" w:rsidRDefault="006F049C" w:rsidP="00E03A05">
      <w:pPr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1. Предмет договора</w:t>
      </w:r>
    </w:p>
    <w:p w14:paraId="5E97254F" w14:textId="6DC24507" w:rsidR="006F049C" w:rsidRPr="006111BB" w:rsidRDefault="006F049C" w:rsidP="00E03A05">
      <w:pPr>
        <w:shd w:val="clear" w:color="auto" w:fill="FFFFFF"/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1.1. В соответствии с условием настоящего договора </w:t>
      </w:r>
      <w:r w:rsidRPr="006111BB">
        <w:rPr>
          <w:b/>
          <w:bCs/>
          <w:sz w:val="23"/>
          <w:szCs w:val="23"/>
        </w:rPr>
        <w:t>Продавец</w:t>
      </w:r>
      <w:r w:rsidRPr="006111BB">
        <w:rPr>
          <w:sz w:val="23"/>
          <w:szCs w:val="23"/>
        </w:rPr>
        <w:t xml:space="preserve"> продал, а </w:t>
      </w:r>
      <w:r w:rsidRPr="006111BB">
        <w:rPr>
          <w:b/>
          <w:bCs/>
          <w:sz w:val="23"/>
          <w:szCs w:val="23"/>
        </w:rPr>
        <w:t>Покупатель</w:t>
      </w:r>
      <w:r w:rsidRPr="006111BB">
        <w:rPr>
          <w:sz w:val="23"/>
          <w:szCs w:val="23"/>
        </w:rPr>
        <w:t xml:space="preserve"> купил имущество</w:t>
      </w:r>
      <w:r w:rsidR="009C66BA" w:rsidRPr="006111BB">
        <w:rPr>
          <w:sz w:val="23"/>
          <w:szCs w:val="23"/>
        </w:rPr>
        <w:t xml:space="preserve"> </w:t>
      </w:r>
      <w:r w:rsidR="00DF3198" w:rsidRPr="00DF3198">
        <w:rPr>
          <w:rFonts w:eastAsia="Calibri"/>
          <w:lang w:eastAsia="en-US"/>
        </w:rPr>
        <w:t xml:space="preserve">ООО </w:t>
      </w:r>
      <w:r w:rsidR="000717FA">
        <w:rPr>
          <w:rFonts w:eastAsia="Calibri"/>
          <w:lang w:eastAsia="en-US"/>
        </w:rPr>
        <w:t>«УК «ВИКТОРИЯ ЭСТЕЙТ»</w:t>
      </w:r>
      <w:r w:rsidR="00DF3198" w:rsidRPr="00DF3198">
        <w:rPr>
          <w:rFonts w:eastAsia="Calibri"/>
          <w:lang w:eastAsia="en-US"/>
        </w:rPr>
        <w:t>, а именно: Лот №</w:t>
      </w:r>
      <w:r w:rsidR="00941F3A">
        <w:rPr>
          <w:rFonts w:eastAsia="Calibri"/>
          <w:lang w:eastAsia="en-US"/>
        </w:rPr>
        <w:t xml:space="preserve"> - __________________________________________________________________________________</w:t>
      </w:r>
      <w:r w:rsidR="00DF3198">
        <w:rPr>
          <w:rFonts w:eastAsia="Calibri"/>
          <w:lang w:eastAsia="en-US"/>
        </w:rPr>
        <w:t xml:space="preserve"> (</w:t>
      </w:r>
      <w:r w:rsidRPr="006111BB">
        <w:rPr>
          <w:sz w:val="23"/>
          <w:szCs w:val="23"/>
        </w:rPr>
        <w:t>далее - Имущество).</w:t>
      </w:r>
    </w:p>
    <w:p w14:paraId="677F40A2" w14:textId="2A9A9C78" w:rsidR="006F049C" w:rsidRPr="006111BB" w:rsidRDefault="006F049C" w:rsidP="00E03A05">
      <w:pPr>
        <w:shd w:val="clear" w:color="auto" w:fill="FFFFFF"/>
        <w:ind w:firstLine="72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1.2. </w:t>
      </w:r>
      <w:r w:rsidRPr="006111BB">
        <w:rPr>
          <w:b/>
          <w:sz w:val="23"/>
          <w:szCs w:val="23"/>
        </w:rPr>
        <w:t xml:space="preserve">Имущество </w:t>
      </w:r>
      <w:r w:rsidRPr="006111BB">
        <w:rPr>
          <w:sz w:val="23"/>
          <w:szCs w:val="23"/>
        </w:rPr>
        <w:t>реализовано на</w:t>
      </w:r>
      <w:r w:rsidR="008302D1" w:rsidRPr="006111BB">
        <w:rPr>
          <w:sz w:val="23"/>
          <w:szCs w:val="23"/>
        </w:rPr>
        <w:t xml:space="preserve"> открытых</w:t>
      </w:r>
      <w:r w:rsidRPr="006111BB">
        <w:rPr>
          <w:sz w:val="23"/>
          <w:szCs w:val="23"/>
        </w:rPr>
        <w:t xml:space="preserve"> торгах</w:t>
      </w:r>
      <w:r w:rsidR="008302D1" w:rsidRPr="006111BB">
        <w:rPr>
          <w:sz w:val="23"/>
          <w:szCs w:val="23"/>
        </w:rPr>
        <w:t xml:space="preserve"> в форме </w:t>
      </w:r>
      <w:r w:rsidR="0002025C" w:rsidRPr="006111BB">
        <w:rPr>
          <w:sz w:val="23"/>
          <w:szCs w:val="23"/>
        </w:rPr>
        <w:t>аукциона</w:t>
      </w:r>
      <w:r w:rsidRPr="006111BB">
        <w:rPr>
          <w:sz w:val="23"/>
          <w:szCs w:val="23"/>
        </w:rPr>
        <w:t>.</w:t>
      </w:r>
    </w:p>
    <w:p w14:paraId="17DF6723" w14:textId="2B86D948" w:rsidR="006F049C" w:rsidRPr="006111BB" w:rsidRDefault="008C6130" w:rsidP="008C6130">
      <w:pPr>
        <w:shd w:val="clear" w:color="auto" w:fill="FFFFFF"/>
        <w:ind w:firstLine="72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>1.3. Покупатель ознакомлен с состоянием передаваемого имущества. Не оговоренных Продавцом недостатков имущества не обнаружено. Претензий к состоянию передаваемого имущества не имеет. Качество и комплектность имущества соответствует условиям Договора.</w:t>
      </w:r>
    </w:p>
    <w:p w14:paraId="6F4A6BE1" w14:textId="77777777" w:rsidR="008C6130" w:rsidRPr="006111BB" w:rsidRDefault="008C6130" w:rsidP="008C6130">
      <w:pPr>
        <w:shd w:val="clear" w:color="auto" w:fill="FFFFFF"/>
        <w:ind w:firstLine="720"/>
        <w:contextualSpacing/>
        <w:jc w:val="both"/>
        <w:rPr>
          <w:sz w:val="23"/>
          <w:szCs w:val="23"/>
        </w:rPr>
      </w:pPr>
    </w:p>
    <w:p w14:paraId="70846CD9" w14:textId="77777777" w:rsidR="006F049C" w:rsidRPr="006111BB" w:rsidRDefault="006F049C" w:rsidP="00E03A05">
      <w:pPr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2. Цена и порядок расчёта</w:t>
      </w:r>
    </w:p>
    <w:p w14:paraId="2350B772" w14:textId="77777777" w:rsidR="00E03A05" w:rsidRPr="006111BB" w:rsidRDefault="00E03A05" w:rsidP="00E03A05">
      <w:pPr>
        <w:ind w:firstLine="709"/>
        <w:contextualSpacing/>
        <w:jc w:val="both"/>
        <w:rPr>
          <w:b/>
          <w:bCs/>
          <w:sz w:val="23"/>
          <w:szCs w:val="23"/>
        </w:rPr>
      </w:pPr>
      <w:r w:rsidRPr="006111BB">
        <w:rPr>
          <w:sz w:val="23"/>
          <w:szCs w:val="23"/>
        </w:rPr>
        <w:t xml:space="preserve">2.1. </w:t>
      </w:r>
      <w:r w:rsidRPr="006111BB">
        <w:rPr>
          <w:b/>
          <w:bCs/>
          <w:color w:val="000000"/>
          <w:spacing w:val="1"/>
          <w:sz w:val="23"/>
          <w:szCs w:val="23"/>
        </w:rPr>
        <w:t xml:space="preserve">Покупатель </w:t>
      </w:r>
      <w:r w:rsidRPr="006111BB">
        <w:rPr>
          <w:color w:val="000000"/>
          <w:spacing w:val="1"/>
          <w:sz w:val="23"/>
          <w:szCs w:val="23"/>
        </w:rPr>
        <w:t xml:space="preserve">купил у </w:t>
      </w:r>
      <w:r w:rsidRPr="006111BB">
        <w:rPr>
          <w:b/>
          <w:bCs/>
          <w:color w:val="000000"/>
          <w:spacing w:val="1"/>
          <w:sz w:val="23"/>
          <w:szCs w:val="23"/>
        </w:rPr>
        <w:t>Продавца Имущество</w:t>
      </w:r>
      <w:r w:rsidRPr="006111BB">
        <w:rPr>
          <w:bCs/>
          <w:color w:val="000000"/>
          <w:spacing w:val="1"/>
          <w:sz w:val="23"/>
          <w:szCs w:val="23"/>
        </w:rPr>
        <w:t xml:space="preserve"> з</w:t>
      </w:r>
      <w:r w:rsidRPr="006111BB">
        <w:rPr>
          <w:color w:val="000000"/>
          <w:spacing w:val="1"/>
          <w:sz w:val="23"/>
          <w:szCs w:val="23"/>
        </w:rPr>
        <w:t xml:space="preserve">а цену, определенную на торгах, в размере </w:t>
      </w:r>
      <w:r w:rsidRPr="006111BB">
        <w:rPr>
          <w:b/>
          <w:color w:val="000000"/>
          <w:spacing w:val="1"/>
          <w:sz w:val="23"/>
          <w:szCs w:val="23"/>
        </w:rPr>
        <w:t>______________</w:t>
      </w:r>
      <w:r w:rsidRPr="006111BB">
        <w:rPr>
          <w:b/>
          <w:bCs/>
          <w:sz w:val="23"/>
          <w:szCs w:val="23"/>
        </w:rPr>
        <w:t xml:space="preserve"> рублей.</w:t>
      </w:r>
    </w:p>
    <w:p w14:paraId="6A9A5891" w14:textId="77777777" w:rsidR="00E03A05" w:rsidRPr="006111BB" w:rsidRDefault="00E03A05" w:rsidP="00E03A05">
      <w:pPr>
        <w:pStyle w:val="ab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  <w:bCs/>
          <w:sz w:val="23"/>
          <w:szCs w:val="23"/>
        </w:rPr>
      </w:pPr>
      <w:r w:rsidRPr="006111BB">
        <w:rPr>
          <w:sz w:val="23"/>
          <w:szCs w:val="23"/>
          <w:lang w:eastAsia="en-US"/>
        </w:rPr>
        <w:t>Задаток</w:t>
      </w:r>
      <w:r w:rsidRPr="006111BB">
        <w:rPr>
          <w:sz w:val="23"/>
          <w:szCs w:val="23"/>
        </w:rPr>
        <w:t xml:space="preserve"> за участие в торгах</w:t>
      </w:r>
      <w:r w:rsidRPr="006111BB">
        <w:rPr>
          <w:sz w:val="23"/>
          <w:szCs w:val="23"/>
          <w:lang w:eastAsia="en-US"/>
        </w:rPr>
        <w:t xml:space="preserve"> в размере </w:t>
      </w:r>
      <w:r w:rsidRPr="006111BB">
        <w:rPr>
          <w:b/>
          <w:sz w:val="23"/>
          <w:szCs w:val="23"/>
        </w:rPr>
        <w:t>________________</w:t>
      </w:r>
      <w:proofErr w:type="gramStart"/>
      <w:r w:rsidRPr="006111BB">
        <w:rPr>
          <w:b/>
          <w:sz w:val="23"/>
          <w:szCs w:val="23"/>
        </w:rPr>
        <w:t>_  рублей</w:t>
      </w:r>
      <w:proofErr w:type="gramEnd"/>
      <w:r w:rsidRPr="006111BB">
        <w:rPr>
          <w:sz w:val="23"/>
          <w:szCs w:val="23"/>
          <w:lang w:eastAsia="en-US"/>
        </w:rPr>
        <w:t xml:space="preserve">, </w:t>
      </w:r>
      <w:r w:rsidRPr="006111BB">
        <w:rPr>
          <w:sz w:val="23"/>
          <w:szCs w:val="23"/>
        </w:rPr>
        <w:t xml:space="preserve">уплаченный </w:t>
      </w:r>
      <w:r w:rsidRPr="006111BB">
        <w:rPr>
          <w:b/>
          <w:sz w:val="23"/>
          <w:szCs w:val="23"/>
        </w:rPr>
        <w:t>Покупателем</w:t>
      </w:r>
      <w:r w:rsidRPr="006111BB">
        <w:rPr>
          <w:sz w:val="23"/>
          <w:szCs w:val="23"/>
        </w:rPr>
        <w:t xml:space="preserve"> на специальный счет </w:t>
      </w:r>
      <w:r w:rsidRPr="006111BB">
        <w:rPr>
          <w:b/>
          <w:sz w:val="23"/>
          <w:szCs w:val="23"/>
        </w:rPr>
        <w:t>Продавца</w:t>
      </w:r>
      <w:r w:rsidRPr="006111BB">
        <w:rPr>
          <w:sz w:val="23"/>
          <w:szCs w:val="23"/>
        </w:rPr>
        <w:t xml:space="preserve"> засчитывается в счет оплаты приобретаемого </w:t>
      </w:r>
      <w:r w:rsidRPr="006111BB">
        <w:rPr>
          <w:b/>
          <w:sz w:val="23"/>
          <w:szCs w:val="23"/>
        </w:rPr>
        <w:t>Имущества</w:t>
      </w:r>
      <w:r w:rsidRPr="006111BB">
        <w:rPr>
          <w:b/>
          <w:sz w:val="23"/>
          <w:szCs w:val="23"/>
          <w:lang w:eastAsia="en-US"/>
        </w:rPr>
        <w:t>.</w:t>
      </w:r>
    </w:p>
    <w:p w14:paraId="3E44AFCE" w14:textId="77777777" w:rsidR="00E03A05" w:rsidRPr="006111BB" w:rsidRDefault="00E03A05" w:rsidP="00E03A05">
      <w:pPr>
        <w:pStyle w:val="ab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/>
          <w:bCs/>
          <w:sz w:val="23"/>
          <w:szCs w:val="23"/>
        </w:rPr>
      </w:pPr>
      <w:r w:rsidRPr="006111BB">
        <w:rPr>
          <w:sz w:val="23"/>
          <w:szCs w:val="23"/>
          <w:lang w:eastAsia="en-US"/>
        </w:rPr>
        <w:t xml:space="preserve">За вычетом суммы задатка </w:t>
      </w:r>
      <w:r w:rsidRPr="006111BB">
        <w:rPr>
          <w:b/>
          <w:sz w:val="23"/>
          <w:szCs w:val="23"/>
          <w:lang w:eastAsia="en-US"/>
        </w:rPr>
        <w:t>Покупатель</w:t>
      </w:r>
      <w:r w:rsidRPr="006111BB">
        <w:rPr>
          <w:sz w:val="23"/>
          <w:szCs w:val="23"/>
          <w:lang w:eastAsia="en-US"/>
        </w:rPr>
        <w:t xml:space="preserve"> должен оплатить </w:t>
      </w:r>
      <w:r w:rsidRPr="006111BB">
        <w:rPr>
          <w:b/>
          <w:sz w:val="23"/>
          <w:szCs w:val="23"/>
          <w:lang w:eastAsia="en-US"/>
        </w:rPr>
        <w:t>Продавцу</w:t>
      </w:r>
      <w:r w:rsidRPr="006111BB">
        <w:rPr>
          <w:sz w:val="23"/>
          <w:szCs w:val="23"/>
          <w:lang w:eastAsia="en-US"/>
        </w:rPr>
        <w:t xml:space="preserve"> сумму в размере </w:t>
      </w:r>
      <w:r w:rsidRPr="006111BB">
        <w:rPr>
          <w:b/>
          <w:sz w:val="23"/>
          <w:szCs w:val="23"/>
          <w:lang w:eastAsia="en-US"/>
        </w:rPr>
        <w:t>________________</w:t>
      </w:r>
      <w:r w:rsidRPr="006111BB">
        <w:rPr>
          <w:b/>
          <w:bCs/>
          <w:sz w:val="23"/>
          <w:szCs w:val="23"/>
        </w:rPr>
        <w:t xml:space="preserve"> рублей.</w:t>
      </w:r>
    </w:p>
    <w:p w14:paraId="6C1958B6" w14:textId="2667EC17" w:rsidR="00E03A05" w:rsidRPr="006111BB" w:rsidRDefault="00E03A05" w:rsidP="00E03A05">
      <w:pPr>
        <w:ind w:firstLine="72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2.4. </w:t>
      </w:r>
      <w:r w:rsidRPr="006111BB">
        <w:rPr>
          <w:b/>
          <w:color w:val="000000"/>
          <w:spacing w:val="-1"/>
          <w:sz w:val="23"/>
          <w:szCs w:val="23"/>
        </w:rPr>
        <w:t>Покупатель</w:t>
      </w:r>
      <w:r w:rsidRPr="006111BB">
        <w:rPr>
          <w:color w:val="000000"/>
          <w:spacing w:val="-1"/>
          <w:sz w:val="23"/>
          <w:szCs w:val="23"/>
        </w:rPr>
        <w:t xml:space="preserve"> обязуется оплатить </w:t>
      </w:r>
      <w:r w:rsidRPr="006111BB">
        <w:rPr>
          <w:b/>
          <w:color w:val="000000"/>
          <w:spacing w:val="-1"/>
          <w:sz w:val="23"/>
          <w:szCs w:val="23"/>
        </w:rPr>
        <w:t xml:space="preserve">Имущество </w:t>
      </w:r>
      <w:r w:rsidRPr="006111BB">
        <w:rPr>
          <w:color w:val="000000"/>
          <w:spacing w:val="-1"/>
          <w:sz w:val="23"/>
          <w:szCs w:val="23"/>
        </w:rPr>
        <w:t xml:space="preserve">в течение 30 календарных дней с момента подписания настоящего Договора путем перечисления денежных средств на счет </w:t>
      </w:r>
      <w:r w:rsidR="00350AF3" w:rsidRPr="006111BB">
        <w:rPr>
          <w:b/>
          <w:color w:val="000000"/>
          <w:spacing w:val="-1"/>
          <w:sz w:val="23"/>
          <w:szCs w:val="23"/>
        </w:rPr>
        <w:t xml:space="preserve">Продавца </w:t>
      </w:r>
      <w:r w:rsidR="00DF3198" w:rsidRPr="00DF3198">
        <w:rPr>
          <w:sz w:val="23"/>
          <w:szCs w:val="23"/>
        </w:rPr>
        <w:t>№</w:t>
      </w:r>
      <w:r w:rsidR="004707F0" w:rsidRPr="004707F0">
        <w:rPr>
          <w:sz w:val="23"/>
          <w:szCs w:val="23"/>
        </w:rPr>
        <w:t>40702810112030480372</w:t>
      </w:r>
      <w:r w:rsidR="000717FA" w:rsidRPr="000717FA">
        <w:rPr>
          <w:sz w:val="23"/>
          <w:szCs w:val="23"/>
        </w:rPr>
        <w:t>, Филиал «Корпоративный» ПАО «</w:t>
      </w:r>
      <w:proofErr w:type="spellStart"/>
      <w:r w:rsidR="000717FA" w:rsidRPr="000717FA">
        <w:rPr>
          <w:sz w:val="23"/>
          <w:szCs w:val="23"/>
        </w:rPr>
        <w:t>Совкомбанк</w:t>
      </w:r>
      <w:proofErr w:type="spellEnd"/>
      <w:r w:rsidR="000717FA" w:rsidRPr="000717FA">
        <w:rPr>
          <w:sz w:val="23"/>
          <w:szCs w:val="23"/>
        </w:rPr>
        <w:t>» (г. Москва), к/с 30101810445250000360, БИК 044525360.</w:t>
      </w:r>
    </w:p>
    <w:p w14:paraId="236D2705" w14:textId="77777777" w:rsidR="00F72E13" w:rsidRPr="006111BB" w:rsidRDefault="00F72E13" w:rsidP="00E03A0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D7EA9AF" w14:textId="77777777" w:rsidR="006F049C" w:rsidRPr="006111BB" w:rsidRDefault="006F049C" w:rsidP="00E03A05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111BB">
        <w:rPr>
          <w:rFonts w:ascii="Times New Roman" w:hAnsi="Times New Roman" w:cs="Times New Roman"/>
          <w:b/>
          <w:bCs/>
          <w:sz w:val="23"/>
          <w:szCs w:val="23"/>
        </w:rPr>
        <w:t>3. Права и обязанности сторон</w:t>
      </w:r>
    </w:p>
    <w:p w14:paraId="6F406142" w14:textId="77777777" w:rsidR="006F049C" w:rsidRPr="006111BB" w:rsidRDefault="006F049C" w:rsidP="00E03A05">
      <w:pPr>
        <w:pStyle w:val="ConsPlusNormal"/>
        <w:widowControl/>
        <w:ind w:firstLine="741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11BB">
        <w:rPr>
          <w:rFonts w:ascii="Times New Roman" w:hAnsi="Times New Roman" w:cs="Times New Roman"/>
          <w:b/>
          <w:sz w:val="23"/>
          <w:szCs w:val="23"/>
        </w:rPr>
        <w:t>3.1. Продавец обязуется:</w:t>
      </w:r>
    </w:p>
    <w:p w14:paraId="13E01425" w14:textId="77777777" w:rsidR="006F049C" w:rsidRPr="006111BB" w:rsidRDefault="006F049C" w:rsidP="00E03A05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3.1.1. Передать </w:t>
      </w:r>
      <w:r w:rsidRPr="006111BB">
        <w:rPr>
          <w:b/>
          <w:sz w:val="23"/>
          <w:szCs w:val="23"/>
        </w:rPr>
        <w:t>Покупателю</w:t>
      </w:r>
      <w:r w:rsidR="00185302" w:rsidRPr="006111BB">
        <w:rPr>
          <w:b/>
          <w:sz w:val="23"/>
          <w:szCs w:val="23"/>
        </w:rPr>
        <w:t xml:space="preserve"> </w:t>
      </w:r>
      <w:r w:rsidRPr="006111BB">
        <w:rPr>
          <w:b/>
          <w:sz w:val="23"/>
          <w:szCs w:val="23"/>
        </w:rPr>
        <w:t>Имущество</w:t>
      </w:r>
      <w:r w:rsidRPr="006111BB">
        <w:rPr>
          <w:sz w:val="23"/>
          <w:szCs w:val="23"/>
        </w:rPr>
        <w:t>, указанное в п. 1.1. настоящего договора.</w:t>
      </w:r>
    </w:p>
    <w:p w14:paraId="167189F7" w14:textId="77777777" w:rsidR="006F049C" w:rsidRPr="006111BB" w:rsidRDefault="006F049C" w:rsidP="00E03A05">
      <w:pPr>
        <w:pStyle w:val="ConsPlusNormal"/>
        <w:widowControl/>
        <w:ind w:firstLine="74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111BB">
        <w:rPr>
          <w:rFonts w:ascii="Times New Roman" w:hAnsi="Times New Roman" w:cs="Times New Roman"/>
          <w:sz w:val="23"/>
          <w:szCs w:val="23"/>
        </w:rPr>
        <w:t xml:space="preserve">3.1.2. Передать </w:t>
      </w:r>
      <w:r w:rsidRPr="006111BB">
        <w:rPr>
          <w:rFonts w:ascii="Times New Roman" w:hAnsi="Times New Roman" w:cs="Times New Roman"/>
          <w:b/>
          <w:sz w:val="23"/>
          <w:szCs w:val="23"/>
        </w:rPr>
        <w:t>Имущество</w:t>
      </w:r>
      <w:r w:rsidRPr="006111BB">
        <w:rPr>
          <w:rFonts w:ascii="Times New Roman" w:hAnsi="Times New Roman" w:cs="Times New Roman"/>
          <w:sz w:val="23"/>
          <w:szCs w:val="23"/>
        </w:rPr>
        <w:t xml:space="preserve"> свободным от прав третьих лиц.</w:t>
      </w:r>
    </w:p>
    <w:p w14:paraId="1CC676E4" w14:textId="77777777" w:rsidR="006F049C" w:rsidRPr="006111BB" w:rsidRDefault="006F049C" w:rsidP="00E03A05">
      <w:pPr>
        <w:pStyle w:val="ConsPlusNormal"/>
        <w:widowControl/>
        <w:ind w:firstLine="741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11BB">
        <w:rPr>
          <w:rFonts w:ascii="Times New Roman" w:hAnsi="Times New Roman" w:cs="Times New Roman"/>
          <w:b/>
          <w:sz w:val="23"/>
          <w:szCs w:val="23"/>
        </w:rPr>
        <w:t>3.2. Покупатель обязуется:</w:t>
      </w:r>
    </w:p>
    <w:p w14:paraId="04CBB81D" w14:textId="77777777" w:rsidR="006F049C" w:rsidRPr="006111BB" w:rsidRDefault="006F049C" w:rsidP="00E03A05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3.2.1. Оплатить приобретаемое </w:t>
      </w:r>
      <w:r w:rsidRPr="006111BB">
        <w:rPr>
          <w:b/>
          <w:sz w:val="23"/>
          <w:szCs w:val="23"/>
        </w:rPr>
        <w:t>Имущество</w:t>
      </w:r>
      <w:r w:rsidRPr="006111BB">
        <w:rPr>
          <w:sz w:val="23"/>
          <w:szCs w:val="23"/>
        </w:rPr>
        <w:t xml:space="preserve"> в полном объеме путем безналичного перечисления денежных средств в порядке и в сроки, установленные в </w:t>
      </w:r>
      <w:proofErr w:type="spellStart"/>
      <w:r w:rsidRPr="006111BB">
        <w:rPr>
          <w:sz w:val="23"/>
          <w:szCs w:val="23"/>
        </w:rPr>
        <w:t>п.п</w:t>
      </w:r>
      <w:proofErr w:type="spellEnd"/>
      <w:r w:rsidRPr="006111BB">
        <w:rPr>
          <w:sz w:val="23"/>
          <w:szCs w:val="23"/>
        </w:rPr>
        <w:t>. 2.1.</w:t>
      </w:r>
      <w:r w:rsidR="00E03A05" w:rsidRPr="006111BB">
        <w:rPr>
          <w:sz w:val="23"/>
          <w:szCs w:val="23"/>
        </w:rPr>
        <w:t xml:space="preserve"> -</w:t>
      </w:r>
      <w:r w:rsidRPr="006111BB">
        <w:rPr>
          <w:sz w:val="23"/>
          <w:szCs w:val="23"/>
        </w:rPr>
        <w:t xml:space="preserve"> 2.</w:t>
      </w:r>
      <w:r w:rsidR="00E03A05" w:rsidRPr="006111BB">
        <w:rPr>
          <w:sz w:val="23"/>
          <w:szCs w:val="23"/>
        </w:rPr>
        <w:t>4</w:t>
      </w:r>
      <w:r w:rsidRPr="006111BB">
        <w:rPr>
          <w:sz w:val="23"/>
          <w:szCs w:val="23"/>
        </w:rPr>
        <w:t>. настоящего Договора.</w:t>
      </w:r>
    </w:p>
    <w:p w14:paraId="1662D541" w14:textId="77777777" w:rsidR="006F049C" w:rsidRPr="006111BB" w:rsidRDefault="006F049C" w:rsidP="00E03A05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3.2.2. Принять </w:t>
      </w:r>
      <w:r w:rsidRPr="006111BB">
        <w:rPr>
          <w:b/>
          <w:sz w:val="23"/>
          <w:szCs w:val="23"/>
        </w:rPr>
        <w:t>Имущество</w:t>
      </w:r>
      <w:r w:rsidRPr="006111BB">
        <w:rPr>
          <w:sz w:val="23"/>
          <w:szCs w:val="23"/>
        </w:rPr>
        <w:t xml:space="preserve"> на условиях, предусмотренных настоящим Договором.</w:t>
      </w:r>
    </w:p>
    <w:p w14:paraId="689BD23D" w14:textId="77777777" w:rsidR="006F049C" w:rsidRPr="006111BB" w:rsidRDefault="006F049C" w:rsidP="00E03A05">
      <w:pPr>
        <w:autoSpaceDE w:val="0"/>
        <w:autoSpaceDN w:val="0"/>
        <w:adjustRightInd w:val="0"/>
        <w:contextualSpacing/>
        <w:jc w:val="both"/>
        <w:rPr>
          <w:sz w:val="23"/>
          <w:szCs w:val="23"/>
        </w:rPr>
      </w:pPr>
    </w:p>
    <w:p w14:paraId="3CDD4DC5" w14:textId="77777777" w:rsidR="006F049C" w:rsidRPr="006111BB" w:rsidRDefault="006F049C" w:rsidP="00E03A05">
      <w:pPr>
        <w:autoSpaceDE w:val="0"/>
        <w:autoSpaceDN w:val="0"/>
        <w:adjustRightInd w:val="0"/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4. Срок настоящего договора</w:t>
      </w:r>
    </w:p>
    <w:p w14:paraId="10FD4FB8" w14:textId="77777777" w:rsidR="006F049C" w:rsidRPr="006111BB" w:rsidRDefault="006F049C" w:rsidP="00E03A05">
      <w:pPr>
        <w:autoSpaceDE w:val="0"/>
        <w:autoSpaceDN w:val="0"/>
        <w:adjustRightInd w:val="0"/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60E7EE74" w14:textId="77777777" w:rsidR="006F049C" w:rsidRPr="006111BB" w:rsidRDefault="006F049C" w:rsidP="00E03A05">
      <w:pPr>
        <w:contextualSpacing/>
        <w:jc w:val="both"/>
        <w:rPr>
          <w:sz w:val="23"/>
          <w:szCs w:val="23"/>
        </w:rPr>
      </w:pPr>
    </w:p>
    <w:p w14:paraId="3CB3C337" w14:textId="77777777" w:rsidR="006F049C" w:rsidRPr="006111BB" w:rsidRDefault="006F049C" w:rsidP="00E03A05">
      <w:pPr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5. Передача Имущества</w:t>
      </w:r>
    </w:p>
    <w:p w14:paraId="5754DE1C" w14:textId="77777777" w:rsidR="006F049C" w:rsidRPr="006111BB" w:rsidRDefault="006F049C" w:rsidP="00E03A05">
      <w:pPr>
        <w:ind w:firstLine="708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5.1. </w:t>
      </w:r>
      <w:r w:rsidRPr="006111BB">
        <w:rPr>
          <w:b/>
          <w:bCs/>
          <w:sz w:val="23"/>
          <w:szCs w:val="23"/>
        </w:rPr>
        <w:t>Продавец</w:t>
      </w:r>
      <w:r w:rsidR="00185302" w:rsidRPr="006111BB">
        <w:rPr>
          <w:b/>
          <w:bCs/>
          <w:sz w:val="23"/>
          <w:szCs w:val="23"/>
        </w:rPr>
        <w:t xml:space="preserve"> </w:t>
      </w:r>
      <w:r w:rsidRPr="006111BB">
        <w:rPr>
          <w:sz w:val="23"/>
          <w:szCs w:val="23"/>
        </w:rPr>
        <w:t xml:space="preserve">обязуется передать, а </w:t>
      </w:r>
      <w:r w:rsidRPr="006111BB">
        <w:rPr>
          <w:b/>
          <w:sz w:val="23"/>
          <w:szCs w:val="23"/>
        </w:rPr>
        <w:t>Покупатель</w:t>
      </w:r>
      <w:r w:rsidRPr="006111BB">
        <w:rPr>
          <w:sz w:val="23"/>
          <w:szCs w:val="23"/>
        </w:rPr>
        <w:t xml:space="preserve"> принять </w:t>
      </w:r>
      <w:r w:rsidRPr="006111BB">
        <w:rPr>
          <w:b/>
          <w:sz w:val="23"/>
          <w:szCs w:val="23"/>
        </w:rPr>
        <w:t>Имущество</w:t>
      </w:r>
      <w:r w:rsidRPr="006111BB">
        <w:rPr>
          <w:sz w:val="23"/>
          <w:szCs w:val="23"/>
        </w:rPr>
        <w:t>, указанное в п. 1.1. настояще</w:t>
      </w:r>
      <w:r w:rsidR="00185302" w:rsidRPr="006111BB">
        <w:rPr>
          <w:sz w:val="23"/>
          <w:szCs w:val="23"/>
        </w:rPr>
        <w:t>го договора в течение 5-</w:t>
      </w:r>
      <w:r w:rsidRPr="006111BB">
        <w:rPr>
          <w:sz w:val="23"/>
          <w:szCs w:val="23"/>
        </w:rPr>
        <w:t>ти дней после его полной оплаты.</w:t>
      </w:r>
    </w:p>
    <w:p w14:paraId="6DD9BCCC" w14:textId="77777777" w:rsidR="006F049C" w:rsidRPr="006111BB" w:rsidRDefault="006F049C" w:rsidP="00E03A05">
      <w:pPr>
        <w:autoSpaceDE w:val="0"/>
        <w:autoSpaceDN w:val="0"/>
        <w:adjustRightInd w:val="0"/>
        <w:contextualSpacing/>
        <w:rPr>
          <w:b/>
          <w:sz w:val="23"/>
          <w:szCs w:val="23"/>
        </w:rPr>
      </w:pPr>
    </w:p>
    <w:p w14:paraId="552CDC23" w14:textId="77777777" w:rsidR="006F049C" w:rsidRPr="006111BB" w:rsidRDefault="006F049C" w:rsidP="00E03A05">
      <w:pPr>
        <w:autoSpaceDE w:val="0"/>
        <w:autoSpaceDN w:val="0"/>
        <w:adjustRightInd w:val="0"/>
        <w:contextualSpacing/>
        <w:jc w:val="center"/>
        <w:rPr>
          <w:b/>
          <w:sz w:val="23"/>
          <w:szCs w:val="23"/>
        </w:rPr>
      </w:pPr>
      <w:r w:rsidRPr="006111BB">
        <w:rPr>
          <w:b/>
          <w:sz w:val="23"/>
          <w:szCs w:val="23"/>
        </w:rPr>
        <w:t>6. Ответственность</w:t>
      </w:r>
    </w:p>
    <w:p w14:paraId="350618A3" w14:textId="77777777" w:rsidR="006F049C" w:rsidRPr="006111BB" w:rsidRDefault="006F049C" w:rsidP="00E03A05">
      <w:pPr>
        <w:pStyle w:val="1"/>
        <w:tabs>
          <w:tab w:val="left" w:pos="1134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           6.1.</w:t>
      </w:r>
      <w:r w:rsidR="00185302" w:rsidRPr="006111BB">
        <w:rPr>
          <w:sz w:val="23"/>
          <w:szCs w:val="23"/>
        </w:rPr>
        <w:t xml:space="preserve"> </w:t>
      </w:r>
      <w:r w:rsidRPr="006111BB">
        <w:rPr>
          <w:sz w:val="23"/>
          <w:szCs w:val="23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EBEA99" w14:textId="77777777" w:rsidR="006F049C" w:rsidRPr="006111BB" w:rsidRDefault="006F049C" w:rsidP="00E03A05">
      <w:pPr>
        <w:pStyle w:val="1"/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lastRenderedPageBreak/>
        <w:tab/>
        <w:t>6.2. Стороны договорились, что не поступление денежных средств в счет оплаты Имущества в сумме и в сроки, указанные</w:t>
      </w:r>
      <w:r w:rsidR="008D6671" w:rsidRPr="006111BB">
        <w:rPr>
          <w:sz w:val="23"/>
          <w:szCs w:val="23"/>
        </w:rPr>
        <w:t xml:space="preserve"> </w:t>
      </w:r>
      <w:r w:rsidRPr="006111BB">
        <w:rPr>
          <w:sz w:val="23"/>
          <w:szCs w:val="23"/>
        </w:rPr>
        <w:t xml:space="preserve">в </w:t>
      </w:r>
      <w:proofErr w:type="spellStart"/>
      <w:r w:rsidRPr="006111BB">
        <w:rPr>
          <w:sz w:val="23"/>
          <w:szCs w:val="23"/>
        </w:rPr>
        <w:t>п.п</w:t>
      </w:r>
      <w:proofErr w:type="spellEnd"/>
      <w:r w:rsidRPr="006111BB">
        <w:rPr>
          <w:sz w:val="23"/>
          <w:szCs w:val="23"/>
        </w:rPr>
        <w:t>. 2.1.</w:t>
      </w:r>
      <w:r w:rsidR="00E03A05" w:rsidRPr="006111BB">
        <w:rPr>
          <w:sz w:val="23"/>
          <w:szCs w:val="23"/>
        </w:rPr>
        <w:t xml:space="preserve"> -</w:t>
      </w:r>
      <w:r w:rsidRPr="006111BB">
        <w:rPr>
          <w:sz w:val="23"/>
          <w:szCs w:val="23"/>
        </w:rPr>
        <w:t xml:space="preserve"> 2.</w:t>
      </w:r>
      <w:r w:rsidR="00E03A05" w:rsidRPr="006111BB">
        <w:rPr>
          <w:sz w:val="23"/>
          <w:szCs w:val="23"/>
        </w:rPr>
        <w:t>4.</w:t>
      </w:r>
      <w:r w:rsidRPr="006111BB">
        <w:rPr>
          <w:sz w:val="23"/>
          <w:szCs w:val="23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693D111" w14:textId="77777777" w:rsidR="006F049C" w:rsidRPr="006111BB" w:rsidRDefault="006F049C" w:rsidP="00E03A05">
      <w:pPr>
        <w:pStyle w:val="1"/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>6.3.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C838B6" w14:textId="77777777" w:rsidR="006F049C" w:rsidRPr="006111BB" w:rsidRDefault="006F049C" w:rsidP="00E03A05">
      <w:pPr>
        <w:pStyle w:val="1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rPr>
          <w:sz w:val="23"/>
          <w:szCs w:val="23"/>
        </w:rPr>
      </w:pPr>
    </w:p>
    <w:p w14:paraId="6F349F84" w14:textId="77777777" w:rsidR="006F049C" w:rsidRPr="006111BB" w:rsidRDefault="006F049C" w:rsidP="00E03A05">
      <w:pPr>
        <w:pStyle w:val="1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7. Прочие условия</w:t>
      </w:r>
    </w:p>
    <w:p w14:paraId="50D87F77" w14:textId="77777777" w:rsidR="006F049C" w:rsidRPr="006111BB" w:rsidRDefault="006F049C" w:rsidP="00E03A05">
      <w:pPr>
        <w:pStyle w:val="1"/>
        <w:tabs>
          <w:tab w:val="left" w:pos="284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</w:r>
      <w:r w:rsidRPr="006111BB">
        <w:rPr>
          <w:sz w:val="23"/>
          <w:szCs w:val="23"/>
        </w:rPr>
        <w:tab/>
        <w:t>7.1.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067"/>
      </w:tblGrid>
      <w:tr w:rsidR="006F049C" w:rsidRPr="006111BB" w14:paraId="14DCBDA5" w14:textId="77777777" w:rsidTr="003B4E29">
        <w:tc>
          <w:tcPr>
            <w:tcW w:w="879" w:type="dxa"/>
          </w:tcPr>
          <w:p w14:paraId="1C9EE375" w14:textId="77777777" w:rsidR="006F049C" w:rsidRPr="006111BB" w:rsidRDefault="006F049C" w:rsidP="00E03A05">
            <w:pPr>
              <w:ind w:firstLine="284"/>
              <w:contextualSpacing/>
              <w:rPr>
                <w:sz w:val="23"/>
                <w:szCs w:val="23"/>
              </w:rPr>
            </w:pPr>
          </w:p>
        </w:tc>
        <w:tc>
          <w:tcPr>
            <w:tcW w:w="9067" w:type="dxa"/>
            <w:vAlign w:val="bottom"/>
          </w:tcPr>
          <w:p w14:paraId="1688B036" w14:textId="77777777" w:rsidR="006F049C" w:rsidRPr="006111BB" w:rsidRDefault="006F049C" w:rsidP="00E03A05">
            <w:pPr>
              <w:pStyle w:val="1"/>
              <w:numPr>
                <w:ilvl w:val="0"/>
                <w:numId w:val="1"/>
              </w:numPr>
              <w:ind w:left="114" w:firstLine="0"/>
              <w:contextualSpacing/>
              <w:jc w:val="both"/>
              <w:rPr>
                <w:sz w:val="23"/>
                <w:szCs w:val="23"/>
              </w:rPr>
            </w:pPr>
            <w:r w:rsidRPr="006111BB">
              <w:rPr>
                <w:sz w:val="23"/>
                <w:szCs w:val="23"/>
              </w:rPr>
              <w:t>надлежащем исполнении Сторонами своих обязательств;</w:t>
            </w:r>
          </w:p>
        </w:tc>
      </w:tr>
      <w:tr w:rsidR="006F049C" w:rsidRPr="006111BB" w14:paraId="75924A09" w14:textId="77777777" w:rsidTr="00866245">
        <w:trPr>
          <w:trHeight w:val="626"/>
        </w:trPr>
        <w:tc>
          <w:tcPr>
            <w:tcW w:w="879" w:type="dxa"/>
          </w:tcPr>
          <w:p w14:paraId="736414FE" w14:textId="77777777" w:rsidR="006F049C" w:rsidRPr="006111BB" w:rsidRDefault="006F049C" w:rsidP="00E03A05">
            <w:pPr>
              <w:ind w:firstLine="284"/>
              <w:contextualSpacing/>
              <w:rPr>
                <w:sz w:val="23"/>
                <w:szCs w:val="23"/>
              </w:rPr>
            </w:pPr>
          </w:p>
        </w:tc>
        <w:tc>
          <w:tcPr>
            <w:tcW w:w="9067" w:type="dxa"/>
            <w:vAlign w:val="bottom"/>
          </w:tcPr>
          <w:p w14:paraId="61863B00" w14:textId="77777777" w:rsidR="006F049C" w:rsidRPr="006111BB" w:rsidRDefault="006F049C" w:rsidP="00E03A05">
            <w:pPr>
              <w:pStyle w:val="1"/>
              <w:numPr>
                <w:ilvl w:val="0"/>
                <w:numId w:val="1"/>
              </w:numPr>
              <w:ind w:left="114" w:firstLine="0"/>
              <w:contextualSpacing/>
              <w:jc w:val="both"/>
              <w:rPr>
                <w:sz w:val="23"/>
                <w:szCs w:val="23"/>
              </w:rPr>
            </w:pPr>
            <w:r w:rsidRPr="006111BB">
              <w:rPr>
                <w:sz w:val="23"/>
                <w:szCs w:val="23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F049C" w:rsidRPr="006111BB" w14:paraId="3CF062C9" w14:textId="77777777" w:rsidTr="003B4E29">
        <w:tc>
          <w:tcPr>
            <w:tcW w:w="879" w:type="dxa"/>
          </w:tcPr>
          <w:p w14:paraId="082F2FB6" w14:textId="77777777" w:rsidR="006F049C" w:rsidRPr="006111BB" w:rsidRDefault="006F049C" w:rsidP="00E03A05">
            <w:pPr>
              <w:ind w:firstLine="284"/>
              <w:contextualSpacing/>
              <w:rPr>
                <w:sz w:val="23"/>
                <w:szCs w:val="23"/>
              </w:rPr>
            </w:pPr>
          </w:p>
        </w:tc>
        <w:tc>
          <w:tcPr>
            <w:tcW w:w="9067" w:type="dxa"/>
            <w:vAlign w:val="bottom"/>
          </w:tcPr>
          <w:p w14:paraId="15461716" w14:textId="77777777" w:rsidR="006F049C" w:rsidRPr="006111BB" w:rsidRDefault="006F049C" w:rsidP="00E03A05">
            <w:pPr>
              <w:pStyle w:val="1"/>
              <w:numPr>
                <w:ilvl w:val="0"/>
                <w:numId w:val="1"/>
              </w:numPr>
              <w:ind w:left="114" w:firstLine="0"/>
              <w:contextualSpacing/>
              <w:jc w:val="both"/>
              <w:rPr>
                <w:sz w:val="23"/>
                <w:szCs w:val="23"/>
              </w:rPr>
            </w:pPr>
            <w:r w:rsidRPr="006111BB">
              <w:rPr>
                <w:sz w:val="23"/>
                <w:szCs w:val="23"/>
              </w:rPr>
              <w:t>возникновении</w:t>
            </w:r>
            <w:r w:rsidR="00866245" w:rsidRPr="006111BB">
              <w:rPr>
                <w:sz w:val="23"/>
                <w:szCs w:val="23"/>
              </w:rPr>
              <w:t xml:space="preserve"> </w:t>
            </w:r>
            <w:r w:rsidRPr="006111BB">
              <w:rPr>
                <w:sz w:val="23"/>
                <w:szCs w:val="23"/>
              </w:rPr>
              <w:t>оснований, предусмотренных законодательством Российской Федерации.</w:t>
            </w:r>
          </w:p>
        </w:tc>
      </w:tr>
    </w:tbl>
    <w:p w14:paraId="6D0A90E8" w14:textId="77777777" w:rsidR="006F049C" w:rsidRPr="006111BB" w:rsidRDefault="006F049C" w:rsidP="00E03A05">
      <w:pPr>
        <w:pStyle w:val="1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 xml:space="preserve"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6111BB">
        <w:rPr>
          <w:sz w:val="23"/>
          <w:szCs w:val="23"/>
        </w:rPr>
        <w:t>на</w:t>
      </w:r>
      <w:proofErr w:type="gramEnd"/>
      <w:r w:rsidRPr="006111BB">
        <w:rPr>
          <w:sz w:val="23"/>
          <w:szCs w:val="23"/>
        </w:rPr>
        <w:t xml:space="preserve"> то представителями Сторон.</w:t>
      </w:r>
    </w:p>
    <w:p w14:paraId="496616F5" w14:textId="77777777" w:rsidR="006F049C" w:rsidRPr="006111BB" w:rsidRDefault="006F049C" w:rsidP="00E03A05">
      <w:pPr>
        <w:pStyle w:val="1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>7.3. Все уведомления и сообщения должны направляться в письменной форме.</w:t>
      </w:r>
    </w:p>
    <w:p w14:paraId="6C8B8673" w14:textId="77777777" w:rsidR="006F049C" w:rsidRPr="006111BB" w:rsidRDefault="006F049C" w:rsidP="00E03A05">
      <w:pPr>
        <w:pStyle w:val="1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>7.4. Во всем остальном, что не предусмотрено настоящим Договором, Стороны руководствуются федеральным законодательством.</w:t>
      </w:r>
    </w:p>
    <w:p w14:paraId="3FB1D4A0" w14:textId="77777777" w:rsidR="006F049C" w:rsidRPr="006111BB" w:rsidRDefault="006F049C" w:rsidP="00E03A05">
      <w:pPr>
        <w:pStyle w:val="1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>7.5.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72A6ED9" w14:textId="19A4BCAD" w:rsidR="006F049C" w:rsidRPr="006111BB" w:rsidRDefault="006F049C" w:rsidP="006403CE">
      <w:pPr>
        <w:pStyle w:val="1"/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ab/>
        <w:t xml:space="preserve">7.6. </w:t>
      </w:r>
      <w:r w:rsidR="006403CE" w:rsidRPr="006111BB">
        <w:rPr>
          <w:sz w:val="23"/>
          <w:szCs w:val="23"/>
        </w:rPr>
        <w:t>При невозможности урегулировании в процессе переговоров спорных вопросов все возможные споры, вытекающие из отношений, регулируемых настоящим Договором, для которых не установлена специальная подсудность, подлежат рассмотрению в Центральном районном суде города Твери, а при наличии спора между лицами, осуществляющими предпринимательскую и иную экономическую деятельность, -  в Арбитражном суде Тверской области.</w:t>
      </w:r>
    </w:p>
    <w:p w14:paraId="1A0199B4" w14:textId="77777777" w:rsidR="002C3C5C" w:rsidRPr="006111BB" w:rsidRDefault="002C3C5C" w:rsidP="00E03A05">
      <w:pPr>
        <w:pStyle w:val="1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center"/>
        <w:rPr>
          <w:b/>
          <w:bCs/>
          <w:sz w:val="23"/>
          <w:szCs w:val="23"/>
        </w:rPr>
      </w:pPr>
    </w:p>
    <w:p w14:paraId="61EB6F7E" w14:textId="199C3DF5" w:rsidR="006F049C" w:rsidRPr="006111BB" w:rsidRDefault="006F049C" w:rsidP="00E03A05">
      <w:pPr>
        <w:pStyle w:val="1"/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8. Заключительные положения</w:t>
      </w:r>
    </w:p>
    <w:p w14:paraId="20212DDC" w14:textId="1D68C549" w:rsidR="006F049C" w:rsidRPr="006111BB" w:rsidRDefault="006F049C" w:rsidP="00E03A05">
      <w:pPr>
        <w:pStyle w:val="1"/>
        <w:tabs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684"/>
        <w:contextualSpacing/>
        <w:jc w:val="both"/>
        <w:rPr>
          <w:sz w:val="23"/>
          <w:szCs w:val="23"/>
        </w:rPr>
      </w:pPr>
      <w:r w:rsidRPr="006111BB">
        <w:rPr>
          <w:sz w:val="23"/>
          <w:szCs w:val="23"/>
        </w:rPr>
        <w:t xml:space="preserve">8.1. Настоящий договор составлен в </w:t>
      </w:r>
      <w:r w:rsidR="00941F3A">
        <w:rPr>
          <w:sz w:val="23"/>
          <w:szCs w:val="23"/>
        </w:rPr>
        <w:t>2</w:t>
      </w:r>
      <w:r w:rsidRPr="006111BB">
        <w:rPr>
          <w:sz w:val="23"/>
          <w:szCs w:val="23"/>
        </w:rPr>
        <w:t xml:space="preserve"> (</w:t>
      </w:r>
      <w:r w:rsidR="00941F3A">
        <w:rPr>
          <w:sz w:val="23"/>
          <w:szCs w:val="23"/>
        </w:rPr>
        <w:t>двух</w:t>
      </w:r>
      <w:r w:rsidR="00D67F3B" w:rsidRPr="006111BB">
        <w:rPr>
          <w:sz w:val="23"/>
          <w:szCs w:val="23"/>
        </w:rPr>
        <w:t>)</w:t>
      </w:r>
      <w:r w:rsidRPr="006111BB">
        <w:rPr>
          <w:sz w:val="23"/>
          <w:szCs w:val="23"/>
        </w:rPr>
        <w:t xml:space="preserve"> экземплярах, имеющих одинаковую юридическую силу.</w:t>
      </w:r>
    </w:p>
    <w:p w14:paraId="1B8C7C60" w14:textId="77777777" w:rsidR="002C3C5C" w:rsidRPr="006111BB" w:rsidRDefault="002C3C5C" w:rsidP="008C6130">
      <w:pPr>
        <w:contextualSpacing/>
        <w:jc w:val="center"/>
        <w:rPr>
          <w:b/>
          <w:bCs/>
          <w:sz w:val="23"/>
          <w:szCs w:val="23"/>
        </w:rPr>
      </w:pPr>
    </w:p>
    <w:p w14:paraId="10686B8E" w14:textId="713B7FD8" w:rsidR="00900F40" w:rsidRDefault="006F049C" w:rsidP="008C6130">
      <w:pPr>
        <w:contextualSpacing/>
        <w:jc w:val="center"/>
        <w:rPr>
          <w:b/>
          <w:bCs/>
          <w:sz w:val="23"/>
          <w:szCs w:val="23"/>
        </w:rPr>
      </w:pPr>
      <w:r w:rsidRPr="006111BB">
        <w:rPr>
          <w:b/>
          <w:bCs/>
          <w:sz w:val="23"/>
          <w:szCs w:val="23"/>
        </w:rPr>
        <w:t>9. Адреса, реквизиты сторон и подписи сторон</w:t>
      </w:r>
    </w:p>
    <w:p w14:paraId="12A47F34" w14:textId="77777777" w:rsidR="00FA42E7" w:rsidRPr="006111BB" w:rsidRDefault="00FA42E7" w:rsidP="008C6130">
      <w:pPr>
        <w:contextualSpacing/>
        <w:jc w:val="center"/>
        <w:rPr>
          <w:b/>
          <w:bCs/>
          <w:sz w:val="23"/>
          <w:szCs w:val="23"/>
        </w:rPr>
      </w:pPr>
    </w:p>
    <w:tbl>
      <w:tblPr>
        <w:tblW w:w="9804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5130"/>
        <w:gridCol w:w="4674"/>
      </w:tblGrid>
      <w:tr w:rsidR="00941F3A" w:rsidRPr="00941F3A" w14:paraId="4CBA6E43" w14:textId="77777777" w:rsidTr="009B2617">
        <w:trPr>
          <w:trHeight w:val="345"/>
        </w:trPr>
        <w:tc>
          <w:tcPr>
            <w:tcW w:w="5130" w:type="dxa"/>
          </w:tcPr>
          <w:p w14:paraId="1B3E3350" w14:textId="2C4CE10F" w:rsidR="00941F3A" w:rsidRPr="00941F3A" w:rsidRDefault="000717FA" w:rsidP="00941F3A">
            <w:pPr>
              <w:widowControl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ПРОДАВЕЦ</w:t>
            </w:r>
          </w:p>
        </w:tc>
        <w:tc>
          <w:tcPr>
            <w:tcW w:w="4674" w:type="dxa"/>
          </w:tcPr>
          <w:p w14:paraId="3C43427A" w14:textId="290BDE48" w:rsidR="00941F3A" w:rsidRPr="00941F3A" w:rsidRDefault="000717FA" w:rsidP="00941F3A">
            <w:pPr>
              <w:widowControl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ПОКУПАТЕЛЬ</w:t>
            </w:r>
          </w:p>
          <w:p w14:paraId="7B5A27EB" w14:textId="77777777" w:rsidR="00941F3A" w:rsidRPr="00941F3A" w:rsidRDefault="00941F3A" w:rsidP="00941F3A">
            <w:pPr>
              <w:widowControl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41F3A" w:rsidRPr="00941F3A" w14:paraId="5BF7FF87" w14:textId="77777777" w:rsidTr="00941F3A">
        <w:trPr>
          <w:trHeight w:val="4156"/>
        </w:trPr>
        <w:tc>
          <w:tcPr>
            <w:tcW w:w="5130" w:type="dxa"/>
          </w:tcPr>
          <w:p w14:paraId="2724DEFA" w14:textId="195A0796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b/>
                <w:bCs/>
                <w:lang w:eastAsia="en-US"/>
              </w:rPr>
            </w:pPr>
            <w:r w:rsidRPr="00941F3A">
              <w:rPr>
                <w:rFonts w:eastAsia="Calibri"/>
                <w:b/>
                <w:bCs/>
                <w:lang w:eastAsia="en-US"/>
              </w:rPr>
              <w:t xml:space="preserve">ООО </w:t>
            </w:r>
            <w:r w:rsidR="000717FA">
              <w:rPr>
                <w:rFonts w:eastAsia="Calibri"/>
                <w:b/>
                <w:bCs/>
                <w:lang w:eastAsia="en-US"/>
              </w:rPr>
              <w:t>«УК «ВИКТОРИЯ ЭСТЕЙТ»</w:t>
            </w:r>
            <w:r w:rsidRPr="00941F3A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4C8AE01B" w14:textId="77777777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lang w:eastAsia="en-US"/>
              </w:rPr>
            </w:pPr>
          </w:p>
          <w:p w14:paraId="33577B7A" w14:textId="70D9C018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lang w:eastAsia="en-US"/>
              </w:rPr>
            </w:pPr>
            <w:r w:rsidRPr="00941F3A">
              <w:rPr>
                <w:rFonts w:eastAsia="Calibri"/>
                <w:lang w:eastAsia="en-US"/>
              </w:rPr>
              <w:t xml:space="preserve">ИНН 7205014310, ОГРН 1057200041381, </w:t>
            </w:r>
          </w:p>
          <w:p w14:paraId="3E28C7DE" w14:textId="77777777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lang w:eastAsia="en-US"/>
              </w:rPr>
            </w:pPr>
            <w:r w:rsidRPr="00941F3A">
              <w:rPr>
                <w:rFonts w:eastAsia="Calibri"/>
                <w:lang w:eastAsia="en-US"/>
              </w:rPr>
              <w:t xml:space="preserve">адрес: 111123, г. Москва, </w:t>
            </w:r>
            <w:proofErr w:type="spellStart"/>
            <w:r w:rsidRPr="00941F3A">
              <w:rPr>
                <w:rFonts w:eastAsia="Calibri"/>
                <w:lang w:eastAsia="en-US"/>
              </w:rPr>
              <w:t>вн</w:t>
            </w:r>
            <w:proofErr w:type="spellEnd"/>
            <w:r w:rsidRPr="00941F3A">
              <w:rPr>
                <w:rFonts w:eastAsia="Calibri"/>
                <w:lang w:eastAsia="en-US"/>
              </w:rPr>
              <w:t xml:space="preserve">. тер. г. Муниципальный Округ Перово, ш. Энтузиастов, д. 56, стр. 32, </w:t>
            </w:r>
          </w:p>
          <w:p w14:paraId="2000B219" w14:textId="68D0716B" w:rsid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lang w:eastAsia="en-US"/>
              </w:rPr>
            </w:pPr>
            <w:r w:rsidRPr="00941F3A">
              <w:rPr>
                <w:rFonts w:eastAsia="Calibri"/>
                <w:lang w:eastAsia="en-US"/>
              </w:rPr>
              <w:t>счет: №</w:t>
            </w:r>
            <w:r w:rsidR="004707F0" w:rsidRPr="004707F0">
              <w:rPr>
                <w:rFonts w:eastAsia="Calibri"/>
                <w:lang w:eastAsia="en-US"/>
              </w:rPr>
              <w:t>40702810112030480372</w:t>
            </w:r>
            <w:bookmarkStart w:id="1" w:name="_GoBack"/>
            <w:bookmarkEnd w:id="1"/>
            <w:r w:rsidR="000717FA" w:rsidRPr="000717FA">
              <w:rPr>
                <w:rFonts w:eastAsia="Calibri"/>
                <w:lang w:eastAsia="en-US"/>
              </w:rPr>
              <w:t>, Филиал «Корпоративный» ПАО «</w:t>
            </w:r>
            <w:proofErr w:type="spellStart"/>
            <w:r w:rsidR="000717FA" w:rsidRPr="000717FA">
              <w:rPr>
                <w:rFonts w:eastAsia="Calibri"/>
                <w:lang w:eastAsia="en-US"/>
              </w:rPr>
              <w:t>Совкомбанк</w:t>
            </w:r>
            <w:proofErr w:type="spellEnd"/>
            <w:r w:rsidR="000717FA" w:rsidRPr="000717FA">
              <w:rPr>
                <w:rFonts w:eastAsia="Calibri"/>
                <w:lang w:eastAsia="en-US"/>
              </w:rPr>
              <w:t xml:space="preserve">» (г. Москва), к/с 30101810445250000360, БИК 044525360. </w:t>
            </w:r>
          </w:p>
          <w:p w14:paraId="0E33DA2B" w14:textId="77777777" w:rsidR="000717FA" w:rsidRPr="00941F3A" w:rsidRDefault="000717F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b/>
                <w:bCs/>
                <w:shd w:val="clear" w:color="auto" w:fill="FFFFFF"/>
                <w:lang w:eastAsia="en-US"/>
              </w:rPr>
            </w:pPr>
          </w:p>
          <w:p w14:paraId="55BD3A4E" w14:textId="77777777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1F3A">
              <w:rPr>
                <w:rFonts w:eastAsia="Calibri"/>
                <w:color w:val="000000"/>
                <w:shd w:val="clear" w:color="auto" w:fill="FFFFFF"/>
                <w:lang w:eastAsia="en-US"/>
              </w:rPr>
              <w:t>Конкурсный управляющий</w:t>
            </w:r>
          </w:p>
          <w:p w14:paraId="1C63E2E5" w14:textId="7430DBEB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</w:p>
          <w:p w14:paraId="3F0425F0" w14:textId="77777777" w:rsidR="00941F3A" w:rsidRPr="00941F3A" w:rsidRDefault="00941F3A" w:rsidP="00941F3A">
            <w:pPr>
              <w:widowControl w:val="0"/>
              <w:shd w:val="clear" w:color="auto" w:fill="FFFFFF"/>
              <w:tabs>
                <w:tab w:val="left" w:pos="476"/>
              </w:tabs>
              <w:contextualSpacing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41F3A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_____________________/ Романов М.Н.</w:t>
            </w:r>
          </w:p>
        </w:tc>
        <w:tc>
          <w:tcPr>
            <w:tcW w:w="4674" w:type="dxa"/>
          </w:tcPr>
          <w:p w14:paraId="1D302B40" w14:textId="77777777" w:rsidR="00941F3A" w:rsidRPr="00941F3A" w:rsidRDefault="00941F3A" w:rsidP="00941F3A">
            <w:pPr>
              <w:contextualSpacing/>
              <w:rPr>
                <w:rFonts w:eastAsia="Calibri"/>
                <w:lang w:eastAsia="en-US"/>
              </w:rPr>
            </w:pPr>
          </w:p>
        </w:tc>
      </w:tr>
    </w:tbl>
    <w:p w14:paraId="19E5C7FB" w14:textId="77777777" w:rsidR="007267B5" w:rsidRPr="006111BB" w:rsidRDefault="007267B5" w:rsidP="008C6130">
      <w:pPr>
        <w:contextualSpacing/>
        <w:rPr>
          <w:sz w:val="23"/>
          <w:szCs w:val="23"/>
        </w:rPr>
      </w:pPr>
    </w:p>
    <w:sectPr w:rsidR="007267B5" w:rsidRPr="006111BB" w:rsidSect="002C3C5C">
      <w:headerReference w:type="default" r:id="rId8"/>
      <w:pgSz w:w="11906" w:h="16838"/>
      <w:pgMar w:top="284" w:right="567" w:bottom="426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E94A" w14:textId="77777777" w:rsidR="00543E9D" w:rsidRDefault="00543E9D" w:rsidP="0063750B">
      <w:r>
        <w:separator/>
      </w:r>
    </w:p>
  </w:endnote>
  <w:endnote w:type="continuationSeparator" w:id="0">
    <w:p w14:paraId="2BF7473E" w14:textId="77777777" w:rsidR="00543E9D" w:rsidRDefault="00543E9D" w:rsidP="0063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59774" w14:textId="77777777" w:rsidR="00543E9D" w:rsidRDefault="00543E9D" w:rsidP="0063750B">
      <w:r>
        <w:separator/>
      </w:r>
    </w:p>
  </w:footnote>
  <w:footnote w:type="continuationSeparator" w:id="0">
    <w:p w14:paraId="271D69B2" w14:textId="77777777" w:rsidR="00543E9D" w:rsidRDefault="00543E9D" w:rsidP="0063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62AC" w14:textId="77777777" w:rsidR="0063750B" w:rsidRPr="00B404F2" w:rsidRDefault="00C34D9F" w:rsidP="00B404F2">
    <w:pPr>
      <w:jc w:val="right"/>
      <w:rPr>
        <w:sz w:val="22"/>
        <w:szCs w:val="20"/>
      </w:rPr>
    </w:pPr>
    <w:r>
      <w:rPr>
        <w:sz w:val="22"/>
        <w:szCs w:val="20"/>
      </w:rPr>
      <w:t>ПРОЕКТ</w:t>
    </w:r>
  </w:p>
  <w:p w14:paraId="3D326662" w14:textId="77777777" w:rsidR="0063750B" w:rsidRDefault="006375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A2E"/>
    <w:multiLevelType w:val="multilevel"/>
    <w:tmpl w:val="23EA3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1" w15:restartNumberingAfterBreak="0">
    <w:nsid w:val="0CD03DB3"/>
    <w:multiLevelType w:val="hybridMultilevel"/>
    <w:tmpl w:val="77E40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9C"/>
    <w:rsid w:val="000019DB"/>
    <w:rsid w:val="00013EE6"/>
    <w:rsid w:val="0002025C"/>
    <w:rsid w:val="000401D4"/>
    <w:rsid w:val="000717FA"/>
    <w:rsid w:val="000770B0"/>
    <w:rsid w:val="000849C4"/>
    <w:rsid w:val="00095021"/>
    <w:rsid w:val="00131318"/>
    <w:rsid w:val="00157CA2"/>
    <w:rsid w:val="00166159"/>
    <w:rsid w:val="00173F71"/>
    <w:rsid w:val="00185302"/>
    <w:rsid w:val="00186067"/>
    <w:rsid w:val="00195735"/>
    <w:rsid w:val="001B5E4B"/>
    <w:rsid w:val="002047D5"/>
    <w:rsid w:val="00211511"/>
    <w:rsid w:val="00256548"/>
    <w:rsid w:val="0025762B"/>
    <w:rsid w:val="00273870"/>
    <w:rsid w:val="00275539"/>
    <w:rsid w:val="00276EA8"/>
    <w:rsid w:val="00287348"/>
    <w:rsid w:val="002976A5"/>
    <w:rsid w:val="002C3C5C"/>
    <w:rsid w:val="002D29CB"/>
    <w:rsid w:val="00350AF3"/>
    <w:rsid w:val="00385547"/>
    <w:rsid w:val="003D55D8"/>
    <w:rsid w:val="003E2924"/>
    <w:rsid w:val="003E3BF3"/>
    <w:rsid w:val="00425151"/>
    <w:rsid w:val="00443E85"/>
    <w:rsid w:val="004707F0"/>
    <w:rsid w:val="004C48D9"/>
    <w:rsid w:val="004C6C01"/>
    <w:rsid w:val="004E2B01"/>
    <w:rsid w:val="00543E9D"/>
    <w:rsid w:val="00544591"/>
    <w:rsid w:val="0058681D"/>
    <w:rsid w:val="005A7452"/>
    <w:rsid w:val="005D04B8"/>
    <w:rsid w:val="006111BB"/>
    <w:rsid w:val="00616365"/>
    <w:rsid w:val="0063750B"/>
    <w:rsid w:val="006403CE"/>
    <w:rsid w:val="0068510C"/>
    <w:rsid w:val="006B2305"/>
    <w:rsid w:val="006B23AE"/>
    <w:rsid w:val="006C656A"/>
    <w:rsid w:val="006E1B94"/>
    <w:rsid w:val="006E4D8C"/>
    <w:rsid w:val="006F049C"/>
    <w:rsid w:val="007051AD"/>
    <w:rsid w:val="00705B17"/>
    <w:rsid w:val="0072359D"/>
    <w:rsid w:val="007267B5"/>
    <w:rsid w:val="00780197"/>
    <w:rsid w:val="007B1472"/>
    <w:rsid w:val="007C61FA"/>
    <w:rsid w:val="007E3C86"/>
    <w:rsid w:val="0081183D"/>
    <w:rsid w:val="00822118"/>
    <w:rsid w:val="008302D1"/>
    <w:rsid w:val="00830997"/>
    <w:rsid w:val="00852AAD"/>
    <w:rsid w:val="008646C3"/>
    <w:rsid w:val="00866245"/>
    <w:rsid w:val="00867C1C"/>
    <w:rsid w:val="0088630B"/>
    <w:rsid w:val="008C6130"/>
    <w:rsid w:val="008D6671"/>
    <w:rsid w:val="008E310E"/>
    <w:rsid w:val="008E7DDE"/>
    <w:rsid w:val="008F58BC"/>
    <w:rsid w:val="00900F40"/>
    <w:rsid w:val="00930BC4"/>
    <w:rsid w:val="009313F8"/>
    <w:rsid w:val="00941319"/>
    <w:rsid w:val="00941F3A"/>
    <w:rsid w:val="00986D64"/>
    <w:rsid w:val="009A1449"/>
    <w:rsid w:val="009A424A"/>
    <w:rsid w:val="009C03DA"/>
    <w:rsid w:val="009C11AE"/>
    <w:rsid w:val="009C66BA"/>
    <w:rsid w:val="009D7779"/>
    <w:rsid w:val="00A17754"/>
    <w:rsid w:val="00A32A65"/>
    <w:rsid w:val="00A46925"/>
    <w:rsid w:val="00A51EB7"/>
    <w:rsid w:val="00A54127"/>
    <w:rsid w:val="00A5579D"/>
    <w:rsid w:val="00A92608"/>
    <w:rsid w:val="00AA69D4"/>
    <w:rsid w:val="00AE465C"/>
    <w:rsid w:val="00B404F2"/>
    <w:rsid w:val="00B81B61"/>
    <w:rsid w:val="00B82956"/>
    <w:rsid w:val="00B96DFE"/>
    <w:rsid w:val="00BA3ECB"/>
    <w:rsid w:val="00BB5D72"/>
    <w:rsid w:val="00C15197"/>
    <w:rsid w:val="00C34D9F"/>
    <w:rsid w:val="00C84094"/>
    <w:rsid w:val="00CA4383"/>
    <w:rsid w:val="00CC7A1B"/>
    <w:rsid w:val="00D00E85"/>
    <w:rsid w:val="00D1210C"/>
    <w:rsid w:val="00D34AFC"/>
    <w:rsid w:val="00D67F3B"/>
    <w:rsid w:val="00D76257"/>
    <w:rsid w:val="00D84D4A"/>
    <w:rsid w:val="00DF3198"/>
    <w:rsid w:val="00E03A05"/>
    <w:rsid w:val="00E17EAE"/>
    <w:rsid w:val="00E33F1E"/>
    <w:rsid w:val="00E366A2"/>
    <w:rsid w:val="00E6597A"/>
    <w:rsid w:val="00E83EE6"/>
    <w:rsid w:val="00E91EFB"/>
    <w:rsid w:val="00F06A8D"/>
    <w:rsid w:val="00F10895"/>
    <w:rsid w:val="00F146BB"/>
    <w:rsid w:val="00F34D42"/>
    <w:rsid w:val="00F531D9"/>
    <w:rsid w:val="00F71B62"/>
    <w:rsid w:val="00F71C3A"/>
    <w:rsid w:val="00F72E13"/>
    <w:rsid w:val="00FA42E7"/>
    <w:rsid w:val="00FE3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84EA2"/>
  <w15:docId w15:val="{EFF66B79-22B6-4107-B630-7316B205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9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F0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049C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F0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6F049C"/>
    <w:pPr>
      <w:autoSpaceDE w:val="0"/>
      <w:autoSpaceDN w:val="0"/>
      <w:ind w:left="720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5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54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5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750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6375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750B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unhideWhenUsed/>
    <w:rsid w:val="0082211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2118"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E03A05"/>
    <w:pPr>
      <w:ind w:left="720"/>
      <w:contextualSpacing/>
    </w:pPr>
  </w:style>
  <w:style w:type="character" w:customStyle="1" w:styleId="2">
    <w:name w:val="Основной текст (2)_"/>
    <w:link w:val="21"/>
    <w:rsid w:val="00E91EF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rsid w:val="00E91EF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91EFB"/>
    <w:pPr>
      <w:widowControl w:val="0"/>
      <w:shd w:val="clear" w:color="auto" w:fill="FFFFFF"/>
      <w:spacing w:after="300" w:line="240" w:lineRule="atLeast"/>
      <w:jc w:val="center"/>
    </w:pPr>
    <w:rPr>
      <w:rFonts w:eastAsiaTheme="minorEastAsi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4449-FB12-4999-B646-96703868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iBooM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Store</dc:creator>
  <cp:lastModifiedBy>Пользователь Windows</cp:lastModifiedBy>
  <cp:revision>9</cp:revision>
  <cp:lastPrinted>2020-12-29T12:19:00Z</cp:lastPrinted>
  <dcterms:created xsi:type="dcterms:W3CDTF">2023-10-16T07:47:00Z</dcterms:created>
  <dcterms:modified xsi:type="dcterms:W3CDTF">2025-07-29T06:47:00Z</dcterms:modified>
</cp:coreProperties>
</file>