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08DDFA47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735A99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52273C2B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4: </w:t>
      </w:r>
      <w:r w:rsidR="003A50A2" w:rsidRPr="00BA1617">
        <w:rPr>
          <w:rFonts w:eastAsiaTheme="minorHAnsi"/>
          <w:sz w:val="22"/>
          <w:szCs w:val="22"/>
        </w:rPr>
        <w:t xml:space="preserve">экскаватор CAT320DL, заводской № CAT0320DCKGF00360 2007 года выпуска, № двигателя GDC02930, цвет кузова желтый, ПСМ </w:t>
      </w:r>
      <w:r w:rsidR="003A50A2" w:rsidRPr="00BA1617">
        <w:rPr>
          <w:rFonts w:eastAsiaTheme="minorHAnsi"/>
          <w:sz w:val="22"/>
          <w:szCs w:val="22"/>
          <w:lang w:val="en-US"/>
        </w:rPr>
        <w:t>RU</w:t>
      </w:r>
      <w:r w:rsidR="003A50A2" w:rsidRPr="00BA1617">
        <w:rPr>
          <w:rFonts w:eastAsiaTheme="minorHAnsi"/>
          <w:sz w:val="22"/>
          <w:szCs w:val="22"/>
        </w:rPr>
        <w:t xml:space="preserve"> СВ 445239 выдан отделом государственного надзора по Волгограду 25.02.2019 г.</w:t>
      </w:r>
      <w:r w:rsidR="00E937A6">
        <w:rPr>
          <w:rFonts w:eastAsiaTheme="minorHAnsi"/>
          <w:sz w:val="22"/>
          <w:szCs w:val="22"/>
        </w:rPr>
        <w:t xml:space="preserve">, </w:t>
      </w:r>
      <w:r w:rsidR="00966303" w:rsidRPr="00BA1617">
        <w:rPr>
          <w:rFonts w:eastAsiaTheme="minorHAnsi"/>
          <w:sz w:val="22"/>
          <w:szCs w:val="22"/>
        </w:rPr>
        <w:t>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96580642">
    <w:abstractNumId w:val="2"/>
  </w:num>
  <w:num w:numId="2" w16cid:durableId="1086922036">
    <w:abstractNumId w:val="1"/>
  </w:num>
  <w:num w:numId="3" w16cid:durableId="14551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35A99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937A6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2025-07-18T07:25:00Z</dcterms:modified>
</cp:coreProperties>
</file>