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64E09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04F2EB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Андреев Сергей Вениаминович, 29.09.1983 года рождения, уроженца дер. Еметкино Козловского р-на Чувашской АССР, зарегистрированного по адресу: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428022, Чувашская Республика, г. Чебоксары, ул. Прирельсовая, д. 17, ИНН: 210701505805, СНИЛС: 078-811-476 00,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>
        <w:rPr>
          <w:sz w:val="24"/>
          <w:szCs w:val="24"/>
        </w:rPr>
        <w:t>(ИНН 391704303344, СНИЛС 151-377-865 77)</w:t>
      </w:r>
      <w:r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Чувашской Республики - Чувашии  от 28 октября 2024 года по делу №А79-8701/2024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4"/>
          <w:szCs w:val="24"/>
          <w:lang w:eastAsia="ru-RU"/>
        </w:rPr>
      </w:pPr>
    </w:p>
    <w:p w14:paraId="13F0EA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7856F8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8E248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Андреев Сергей Вениаминович</w:t>
      </w:r>
      <w:r>
        <w:rPr>
          <w:sz w:val="24"/>
          <w:szCs w:val="24"/>
        </w:rPr>
        <w:t xml:space="preserve">, </w:t>
      </w:r>
      <w:r>
        <w:rPr>
          <w:rFonts w:hint="default"/>
          <w:sz w:val="24"/>
          <w:szCs w:val="24"/>
        </w:rPr>
        <w:t xml:space="preserve">Счет получателя 40817810850202890199 </w:t>
      </w:r>
      <w:r>
        <w:rPr>
          <w:rFonts w:hint="default"/>
          <w:sz w:val="24"/>
          <w:szCs w:val="24"/>
          <w:lang w:val="ru-RU"/>
        </w:rPr>
        <w:t xml:space="preserve">  </w:t>
      </w:r>
      <w:r>
        <w:rPr>
          <w:rFonts w:hint="default"/>
          <w:sz w:val="24"/>
          <w:szCs w:val="24"/>
        </w:rPr>
        <w:t>Наименование банка получателя ФИЛИАЛ "ЦЕНТРАЛЬНЫЙ" ПАО "СОВКОМБАНК"(БЕРДСК) Корреспондентский счет 30101810150040000763 БИК 045004763 ИНН БАНКА 4401116480</w:t>
      </w:r>
    </w:p>
    <w:p w14:paraId="1C10AF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72FFC3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330675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118C68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3CFA4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62574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5301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Андреев Сергей Вениаминович, 29.09.1983 года рождения, уроженца дер. Еметкино Козловского р-на Чувашской АССР, зарегистрированного по адресу: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428022, Чувашская Республика, г. Чебоксары, ул. Прирельсовая, д. 17, ИНН: 210701505805, СНИЛС: 078-811-476 00</w:t>
            </w:r>
          </w:p>
          <w:p w14:paraId="32FB7A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  <w:p w14:paraId="5DA88D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</w:pPr>
            <w:r>
              <w:rPr>
                <w:bCs/>
                <w:sz w:val="24"/>
                <w:szCs w:val="24"/>
              </w:rP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Андреев Сергей Вениаминович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hint="default"/>
                <w:sz w:val="24"/>
                <w:szCs w:val="24"/>
              </w:rPr>
              <w:t xml:space="preserve">Счет получателя 40817810850202890199 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/>
                <w:sz w:val="24"/>
                <w:szCs w:val="24"/>
              </w:rPr>
              <w:t>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0FE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Ю.А.Волкова</w:t>
            </w:r>
          </w:p>
          <w:p w14:paraId="2C00A0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7C4F20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Андреев Сергей Вениаминович, 29.09.1983 года рождения, уроженца дер. Еметкино Козловского р-на Чувашской АССР, зарегистрированного по адресу: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428022, Чувашская Республика, г. Чебоксары, ул. Прирельсовая, д. 17, ИНН: 210701505805, СНИЛС: 078-811-476 00,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>
        <w:rPr>
          <w:sz w:val="24"/>
          <w:szCs w:val="24"/>
        </w:rPr>
        <w:t>(ИНН 391704303344, СНИЛС 151-377-865 77)</w:t>
      </w:r>
      <w:r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Чувашской Республики - Чувашии  от 28 октября 2024 года по делу №А79-8701/2024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AB2A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00A3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9282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39A1C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44CC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Андреев Сергей Вениаминович, 29.09.1983 года рождения, уроженца дер. Еметкино Козловского р-на Чувашской АССР, зарегистрированного по адресу: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428022, Чувашская Республика, г. Чебоксары, ул. Прирельсовая, д. 17, ИНН: 210701505805, СНИЛС: 078-811-476 00</w:t>
            </w:r>
          </w:p>
          <w:p w14:paraId="050944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3B381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</w:pPr>
            <w:r>
              <w:rPr>
                <w:bCs/>
                <w:sz w:val="24"/>
                <w:szCs w:val="24"/>
              </w:rP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Андреев Сергей Вениаминович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hint="default"/>
                <w:sz w:val="24"/>
                <w:szCs w:val="24"/>
              </w:rPr>
              <w:t xml:space="preserve">Счет получателя 40817810850202890199 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/>
                <w:sz w:val="24"/>
                <w:szCs w:val="24"/>
              </w:rPr>
              <w:t>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9AB1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F8C5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7539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5370E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0C237C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86D96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2F28C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Ю.А.Волкова</w:t>
            </w:r>
          </w:p>
          <w:p w14:paraId="4A23F9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180D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2CC89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BB2A5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74758"/>
    <w:rsid w:val="000974C5"/>
    <w:rsid w:val="000A1099"/>
    <w:rsid w:val="001626B1"/>
    <w:rsid w:val="00191775"/>
    <w:rsid w:val="001B2BBF"/>
    <w:rsid w:val="001E251E"/>
    <w:rsid w:val="00270551"/>
    <w:rsid w:val="0027733E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3F6746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74D7D"/>
    <w:rsid w:val="00594624"/>
    <w:rsid w:val="005A2637"/>
    <w:rsid w:val="005A3035"/>
    <w:rsid w:val="005D73AF"/>
    <w:rsid w:val="005E3B2E"/>
    <w:rsid w:val="006139A4"/>
    <w:rsid w:val="00644DDB"/>
    <w:rsid w:val="0065049B"/>
    <w:rsid w:val="0067567D"/>
    <w:rsid w:val="0067704D"/>
    <w:rsid w:val="00684551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F6E0A"/>
    <w:rsid w:val="00803FF0"/>
    <w:rsid w:val="008105A1"/>
    <w:rsid w:val="00815312"/>
    <w:rsid w:val="008454D0"/>
    <w:rsid w:val="0086435E"/>
    <w:rsid w:val="00877633"/>
    <w:rsid w:val="00896C0B"/>
    <w:rsid w:val="008C6BB4"/>
    <w:rsid w:val="008F12A5"/>
    <w:rsid w:val="00917003"/>
    <w:rsid w:val="00930D8A"/>
    <w:rsid w:val="009361C6"/>
    <w:rsid w:val="00953638"/>
    <w:rsid w:val="00993ED4"/>
    <w:rsid w:val="0099699A"/>
    <w:rsid w:val="009E2FE8"/>
    <w:rsid w:val="00A122CD"/>
    <w:rsid w:val="00A12FC1"/>
    <w:rsid w:val="00AC3411"/>
    <w:rsid w:val="00B159F1"/>
    <w:rsid w:val="00B20F16"/>
    <w:rsid w:val="00B722F0"/>
    <w:rsid w:val="00B855C6"/>
    <w:rsid w:val="00BB58F1"/>
    <w:rsid w:val="00BF3355"/>
    <w:rsid w:val="00C165D5"/>
    <w:rsid w:val="00C21F84"/>
    <w:rsid w:val="00C97A9F"/>
    <w:rsid w:val="00CE57B9"/>
    <w:rsid w:val="00D26741"/>
    <w:rsid w:val="00D872FB"/>
    <w:rsid w:val="00DA2A80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  <w:rsid w:val="7377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uiPriority w:val="10"/>
    <w:rPr>
      <w:sz w:val="48"/>
      <w:szCs w:val="48"/>
    </w:rPr>
  </w:style>
  <w:style w:type="character" w:customStyle="1" w:styleId="32">
    <w:name w:val="Subtitle Char"/>
    <w:basedOn w:val="2"/>
    <w:uiPriority w:val="11"/>
    <w:rPr>
      <w:sz w:val="24"/>
      <w:szCs w:val="24"/>
    </w:rPr>
  </w:style>
  <w:style w:type="character" w:customStyle="1" w:styleId="33">
    <w:name w:val="Quote Char"/>
    <w:uiPriority w:val="29"/>
    <w:rPr>
      <w:i/>
    </w:rPr>
  </w:style>
  <w:style w:type="character" w:customStyle="1" w:styleId="34">
    <w:name w:val="Intense Quote Char"/>
    <w:uiPriority w:val="30"/>
    <w:rPr>
      <w:i/>
    </w:rPr>
  </w:style>
  <w:style w:type="character" w:customStyle="1" w:styleId="35">
    <w:name w:val="Header Char"/>
    <w:basedOn w:val="2"/>
    <w:uiPriority w:val="99"/>
  </w:style>
  <w:style w:type="character" w:customStyle="1" w:styleId="36">
    <w:name w:val="Caption Char"/>
    <w:uiPriority w:val="99"/>
  </w:style>
  <w:style w:type="character" w:customStyle="1" w:styleId="37">
    <w:name w:val="Footnote Text Char"/>
    <w:uiPriority w:val="99"/>
    <w:rPr>
      <w:sz w:val="18"/>
    </w:rPr>
  </w:style>
  <w:style w:type="character" w:customStyle="1" w:styleId="38">
    <w:name w:val="Endnote Text Char"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Заголовок Знак"/>
    <w:basedOn w:val="2"/>
    <w:link w:val="18"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uiPriority w:val="99"/>
  </w:style>
  <w:style w:type="paragraph" w:customStyle="1" w:styleId="66">
    <w:name w:val="Нижний колонтитул1"/>
    <w:basedOn w:val="1"/>
    <w:link w:val="69"/>
    <w:unhideWhenUsed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uiPriority w:val="99"/>
  </w:style>
  <w:style w:type="table" w:customStyle="1" w:styleId="7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4</Pages>
  <Words>922</Words>
  <Characters>5260</Characters>
  <Lines>43</Lines>
  <Paragraphs>12</Paragraphs>
  <TotalTime>5</TotalTime>
  <ScaleCrop>false</ScaleCrop>
  <LinksUpToDate>false</LinksUpToDate>
  <CharactersWithSpaces>6170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2022-03-16T03:33:00Z</dcterms:created>
  <dc:creator>Marina</dc:creator>
  <cp:lastModifiedBy>user</cp:lastModifiedBy>
  <dcterms:modified xsi:type="dcterms:W3CDTF">2025-07-10T23:04:29Z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9C31557F275B41658C9D4493836AFF19_13</vt:lpwstr>
  </property>
</Properties>
</file>