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BF1D" w14:textId="51A25F1A" w:rsidR="00CA549A" w:rsidRPr="00413B2D" w:rsidRDefault="00DD3359" w:rsidP="00CA549A">
      <w:pPr>
        <w:pStyle w:val="a3"/>
        <w:jc w:val="right"/>
        <w:rPr>
          <w:i/>
          <w:szCs w:val="28"/>
          <w:u w:val="single"/>
        </w:rPr>
      </w:pPr>
      <w:r>
        <w:rPr>
          <w:i/>
          <w:szCs w:val="28"/>
          <w:u w:val="single"/>
        </w:rPr>
        <w:t>ПРОЕКТ</w:t>
      </w:r>
    </w:p>
    <w:p w14:paraId="54B58A6F" w14:textId="6DA69BB1" w:rsidR="0036199C" w:rsidRDefault="00C24199">
      <w:pPr>
        <w:pStyle w:val="a3"/>
        <w:rPr>
          <w:sz w:val="24"/>
          <w:szCs w:val="24"/>
        </w:rPr>
      </w:pPr>
      <w:r w:rsidRPr="00C24199">
        <w:rPr>
          <w:sz w:val="24"/>
          <w:szCs w:val="24"/>
        </w:rPr>
        <w:t>Договор о задатке</w:t>
      </w:r>
      <w:r w:rsidR="001577F1">
        <w:rPr>
          <w:sz w:val="24"/>
          <w:szCs w:val="24"/>
        </w:rPr>
        <w:t xml:space="preserve"> №</w:t>
      </w:r>
      <w:r w:rsidR="00DD3359">
        <w:rPr>
          <w:sz w:val="24"/>
          <w:szCs w:val="24"/>
        </w:rPr>
        <w:t>___</w:t>
      </w:r>
    </w:p>
    <w:p w14:paraId="538CA86D" w14:textId="77777777" w:rsidR="00FA4606" w:rsidRPr="00C24199" w:rsidRDefault="00FA4606">
      <w:pPr>
        <w:pStyle w:val="a3"/>
        <w:rPr>
          <w:sz w:val="24"/>
          <w:szCs w:val="24"/>
        </w:rPr>
      </w:pPr>
    </w:p>
    <w:p w14:paraId="56265136" w14:textId="6E61AEDC" w:rsidR="0036199C" w:rsidRPr="00235D38" w:rsidRDefault="00992907">
      <w:pPr>
        <w:pStyle w:val="a3"/>
        <w:rPr>
          <w:b w:val="0"/>
          <w:sz w:val="20"/>
        </w:rPr>
      </w:pPr>
      <w:r>
        <w:rPr>
          <w:b w:val="0"/>
          <w:sz w:val="20"/>
        </w:rPr>
        <w:t>г</w:t>
      </w:r>
      <w:r w:rsidR="00FA4606">
        <w:rPr>
          <w:b w:val="0"/>
          <w:sz w:val="20"/>
        </w:rPr>
        <w:t>ород</w:t>
      </w:r>
      <w:r w:rsidR="0036199C" w:rsidRPr="00235D38">
        <w:rPr>
          <w:b w:val="0"/>
          <w:sz w:val="20"/>
        </w:rPr>
        <w:t xml:space="preserve"> </w:t>
      </w:r>
      <w:r w:rsidR="000D2FF3" w:rsidRPr="00235D38">
        <w:rPr>
          <w:b w:val="0"/>
          <w:sz w:val="20"/>
        </w:rPr>
        <w:t>Са</w:t>
      </w:r>
      <w:r>
        <w:rPr>
          <w:b w:val="0"/>
          <w:sz w:val="20"/>
        </w:rPr>
        <w:t>ранск</w:t>
      </w:r>
      <w:r w:rsidR="00FA4606">
        <w:rPr>
          <w:b w:val="0"/>
          <w:sz w:val="20"/>
        </w:rPr>
        <w:t xml:space="preserve">  </w:t>
      </w:r>
      <w:r w:rsidR="0036199C" w:rsidRPr="00235D38">
        <w:rPr>
          <w:b w:val="0"/>
          <w:sz w:val="20"/>
        </w:rPr>
        <w:t xml:space="preserve">                                                             </w:t>
      </w:r>
      <w:r w:rsidR="00FA4606">
        <w:rPr>
          <w:b w:val="0"/>
          <w:sz w:val="20"/>
        </w:rPr>
        <w:t xml:space="preserve">       </w:t>
      </w:r>
      <w:proofErr w:type="gramStart"/>
      <w:r w:rsidR="00FA4606">
        <w:rPr>
          <w:b w:val="0"/>
          <w:sz w:val="20"/>
        </w:rPr>
        <w:t xml:space="preserve">  </w:t>
      </w:r>
      <w:r w:rsidR="00434529">
        <w:rPr>
          <w:b w:val="0"/>
          <w:sz w:val="20"/>
        </w:rPr>
        <w:t xml:space="preserve"> «</w:t>
      </w:r>
      <w:proofErr w:type="gramEnd"/>
      <w:r w:rsidR="002430A4">
        <w:rPr>
          <w:b w:val="0"/>
          <w:sz w:val="20"/>
        </w:rPr>
        <w:t>_</w:t>
      </w:r>
      <w:r w:rsidR="00FA4606">
        <w:rPr>
          <w:b w:val="0"/>
          <w:sz w:val="20"/>
        </w:rPr>
        <w:t>______</w:t>
      </w:r>
      <w:r w:rsidR="002430A4">
        <w:rPr>
          <w:b w:val="0"/>
          <w:sz w:val="20"/>
        </w:rPr>
        <w:t>_</w:t>
      </w:r>
      <w:r w:rsidR="0036199C" w:rsidRPr="00235D38">
        <w:rPr>
          <w:b w:val="0"/>
          <w:sz w:val="20"/>
        </w:rPr>
        <w:t xml:space="preserve">» </w:t>
      </w:r>
      <w:r w:rsidR="002430A4">
        <w:rPr>
          <w:b w:val="0"/>
          <w:sz w:val="20"/>
        </w:rPr>
        <w:t>_________________</w:t>
      </w:r>
      <w:r w:rsidR="00434529">
        <w:rPr>
          <w:b w:val="0"/>
          <w:sz w:val="20"/>
        </w:rPr>
        <w:t xml:space="preserve"> </w:t>
      </w:r>
      <w:r w:rsidR="0036199C" w:rsidRPr="00235D38">
        <w:rPr>
          <w:b w:val="0"/>
          <w:sz w:val="20"/>
        </w:rPr>
        <w:t>20</w:t>
      </w:r>
      <w:r w:rsidR="00DD3359">
        <w:rPr>
          <w:b w:val="0"/>
          <w:sz w:val="20"/>
        </w:rPr>
        <w:t>_</w:t>
      </w:r>
      <w:r w:rsidR="00EC2D7E">
        <w:rPr>
          <w:b w:val="0"/>
          <w:sz w:val="20"/>
        </w:rPr>
        <w:t>_</w:t>
      </w:r>
      <w:r w:rsidR="003B5FBF">
        <w:rPr>
          <w:b w:val="0"/>
          <w:sz w:val="20"/>
        </w:rPr>
        <w:t xml:space="preserve"> </w:t>
      </w:r>
      <w:r w:rsidR="0036199C" w:rsidRPr="00235D38">
        <w:rPr>
          <w:b w:val="0"/>
          <w:sz w:val="20"/>
        </w:rPr>
        <w:t>г</w:t>
      </w:r>
      <w:r w:rsidR="003B5FBF">
        <w:rPr>
          <w:b w:val="0"/>
          <w:sz w:val="20"/>
        </w:rPr>
        <w:t>ода</w:t>
      </w:r>
      <w:r w:rsidR="0036199C" w:rsidRPr="00235D38">
        <w:rPr>
          <w:b w:val="0"/>
          <w:sz w:val="20"/>
        </w:rPr>
        <w:t xml:space="preserve"> </w:t>
      </w:r>
    </w:p>
    <w:p w14:paraId="170668E0" w14:textId="77777777" w:rsidR="0036199C" w:rsidRPr="00235D38" w:rsidRDefault="0036199C">
      <w:pPr>
        <w:pStyle w:val="a3"/>
        <w:ind w:firstLine="567"/>
        <w:jc w:val="both"/>
        <w:rPr>
          <w:b w:val="0"/>
          <w:sz w:val="20"/>
        </w:rPr>
      </w:pPr>
    </w:p>
    <w:p w14:paraId="6BF20E32" w14:textId="77777777" w:rsidR="00C72713" w:rsidRPr="00235D38" w:rsidRDefault="00C72713">
      <w:pPr>
        <w:pStyle w:val="a3"/>
        <w:rPr>
          <w:b w:val="0"/>
          <w:sz w:val="20"/>
        </w:rPr>
      </w:pPr>
    </w:p>
    <w:p w14:paraId="4017968A" w14:textId="708EA797" w:rsidR="008F6721" w:rsidRPr="00EC2D7E" w:rsidRDefault="00992907" w:rsidP="00C63260">
      <w:pPr>
        <w:pStyle w:val="21"/>
        <w:spacing w:after="0" w:line="240" w:lineRule="auto"/>
        <w:ind w:left="0" w:firstLine="561"/>
        <w:jc w:val="both"/>
        <w:rPr>
          <w:sz w:val="20"/>
        </w:rPr>
      </w:pPr>
      <w:r w:rsidRPr="00EC2D7E">
        <w:rPr>
          <w:sz w:val="20"/>
        </w:rPr>
        <w:t xml:space="preserve">Конкурсный управляющий </w:t>
      </w:r>
      <w:r w:rsidR="000A3372" w:rsidRPr="000A3372">
        <w:rPr>
          <w:bCs/>
          <w:sz w:val="20"/>
        </w:rPr>
        <w:t>ИП - Главы КФХ Романова А.А. (431370, РМ, с. Ельники, ул. Кирова, д. 7, кв. 1, ОГРНИП 309131413300030, ИНН 130700222716)</w:t>
      </w:r>
      <w:r w:rsidR="00C03E11">
        <w:rPr>
          <w:sz w:val="20"/>
        </w:rPr>
        <w:t xml:space="preserve"> Насакин О.Е.</w:t>
      </w:r>
      <w:r w:rsidR="006513E0" w:rsidRPr="00EC2D7E">
        <w:rPr>
          <w:color w:val="000000"/>
          <w:spacing w:val="-3"/>
          <w:sz w:val="20"/>
        </w:rPr>
        <w:t>,</w:t>
      </w:r>
      <w:r w:rsidR="000A3372" w:rsidRPr="000A3372">
        <w:t xml:space="preserve"> </w:t>
      </w:r>
      <w:r w:rsidR="000A3372" w:rsidRPr="000A3372">
        <w:rPr>
          <w:color w:val="000000"/>
          <w:spacing w:val="-3"/>
          <w:sz w:val="20"/>
        </w:rPr>
        <w:t>действующий на основании Решения Арбитражного суда РМ № А39-11379/2019 от 26.11.2020г.</w:t>
      </w:r>
      <w:r w:rsidR="000A3372">
        <w:rPr>
          <w:color w:val="000000"/>
          <w:spacing w:val="-3"/>
          <w:sz w:val="20"/>
        </w:rPr>
        <w:t>,</w:t>
      </w:r>
      <w:r w:rsidR="006513E0" w:rsidRPr="00EC2D7E">
        <w:rPr>
          <w:color w:val="000000"/>
          <w:spacing w:val="-3"/>
          <w:sz w:val="20"/>
        </w:rPr>
        <w:t xml:space="preserve"> именуем</w:t>
      </w:r>
      <w:r w:rsidRPr="00EC2D7E">
        <w:rPr>
          <w:color w:val="000000"/>
          <w:spacing w:val="-3"/>
          <w:sz w:val="20"/>
        </w:rPr>
        <w:t>ый</w:t>
      </w:r>
      <w:r w:rsidR="006513E0" w:rsidRPr="00EC2D7E">
        <w:rPr>
          <w:color w:val="000000"/>
          <w:spacing w:val="-3"/>
          <w:sz w:val="20"/>
        </w:rPr>
        <w:t xml:space="preserve">  </w:t>
      </w:r>
      <w:r w:rsidR="00FC2D51" w:rsidRPr="00EC2D7E">
        <w:rPr>
          <w:color w:val="000000"/>
          <w:spacing w:val="-3"/>
          <w:sz w:val="20"/>
        </w:rPr>
        <w:t xml:space="preserve">в </w:t>
      </w:r>
      <w:r w:rsidR="006513E0" w:rsidRPr="00EC2D7E">
        <w:rPr>
          <w:color w:val="000000"/>
          <w:spacing w:val="-3"/>
          <w:sz w:val="20"/>
        </w:rPr>
        <w:t>дальнейшем</w:t>
      </w:r>
      <w:r w:rsidR="00EF5C0F" w:rsidRPr="00EC2D7E">
        <w:rPr>
          <w:color w:val="000000"/>
          <w:spacing w:val="-3"/>
          <w:sz w:val="20"/>
        </w:rPr>
        <w:t xml:space="preserve"> -</w:t>
      </w:r>
      <w:r w:rsidR="006513E0" w:rsidRPr="00EC2D7E">
        <w:rPr>
          <w:color w:val="000000"/>
          <w:spacing w:val="-3"/>
          <w:sz w:val="20"/>
        </w:rPr>
        <w:t xml:space="preserve"> </w:t>
      </w:r>
      <w:r w:rsidR="001E44D3" w:rsidRPr="00EC2D7E">
        <w:rPr>
          <w:color w:val="000000"/>
          <w:spacing w:val="-3"/>
          <w:sz w:val="20"/>
        </w:rPr>
        <w:t>Организатор</w:t>
      </w:r>
      <w:r w:rsidR="004C065D" w:rsidRPr="00EC2D7E">
        <w:rPr>
          <w:color w:val="000000"/>
          <w:spacing w:val="-3"/>
          <w:sz w:val="20"/>
        </w:rPr>
        <w:t xml:space="preserve"> торгов</w:t>
      </w:r>
      <w:r w:rsidR="001E44D3" w:rsidRPr="00EC2D7E">
        <w:rPr>
          <w:color w:val="000000"/>
          <w:spacing w:val="-3"/>
          <w:sz w:val="20"/>
        </w:rPr>
        <w:t xml:space="preserve">,  </w:t>
      </w:r>
      <w:r w:rsidR="001E44D3" w:rsidRPr="00EC2D7E">
        <w:rPr>
          <w:color w:val="000000"/>
          <w:spacing w:val="-4"/>
          <w:sz w:val="20"/>
        </w:rPr>
        <w:t>с одной стороны</w:t>
      </w:r>
      <w:r w:rsidR="00D6733A" w:rsidRPr="00EC2D7E">
        <w:rPr>
          <w:sz w:val="20"/>
        </w:rPr>
        <w:t>, и</w:t>
      </w:r>
      <w:r w:rsidR="00EF5C0F" w:rsidRPr="00EC2D7E">
        <w:rPr>
          <w:sz w:val="20"/>
        </w:rPr>
        <w:t xml:space="preserve"> _____________________________________________________</w:t>
      </w:r>
      <w:r w:rsidR="004577C0">
        <w:rPr>
          <w:sz w:val="20"/>
        </w:rPr>
        <w:t>________________________________________</w:t>
      </w:r>
      <w:r w:rsidR="00EF5C0F" w:rsidRPr="00EC2D7E">
        <w:rPr>
          <w:sz w:val="20"/>
        </w:rPr>
        <w:t xml:space="preserve"> (ОГРН_______</w:t>
      </w:r>
      <w:r w:rsidR="004577C0">
        <w:rPr>
          <w:sz w:val="20"/>
        </w:rPr>
        <w:t>ИНН</w:t>
      </w:r>
      <w:r w:rsidR="00EF5C0F" w:rsidRPr="00EC2D7E">
        <w:rPr>
          <w:sz w:val="20"/>
        </w:rPr>
        <w:t>________</w:t>
      </w:r>
      <w:r w:rsidR="004577C0">
        <w:rPr>
          <w:sz w:val="20"/>
        </w:rPr>
        <w:t>СНИЛС)</w:t>
      </w:r>
      <w:r w:rsidR="009C7C4C">
        <w:rPr>
          <w:sz w:val="20"/>
        </w:rPr>
        <w:t xml:space="preserve"> </w:t>
      </w:r>
      <w:r w:rsidR="00EF5C0F" w:rsidRPr="00EC2D7E">
        <w:rPr>
          <w:sz w:val="20"/>
        </w:rPr>
        <w:t>юридический адрес: _____________</w:t>
      </w:r>
      <w:r w:rsidR="004577C0">
        <w:rPr>
          <w:sz w:val="20"/>
        </w:rPr>
        <w:t>____________________________</w:t>
      </w:r>
      <w:r w:rsidR="00EF5C0F" w:rsidRPr="00EC2D7E">
        <w:rPr>
          <w:sz w:val="20"/>
        </w:rPr>
        <w:t>, именуем</w:t>
      </w:r>
      <w:r w:rsidR="00145839" w:rsidRPr="00EC2D7E">
        <w:rPr>
          <w:sz w:val="20"/>
        </w:rPr>
        <w:t>ый/</w:t>
      </w:r>
      <w:proofErr w:type="spellStart"/>
      <w:r w:rsidR="00EF5C0F" w:rsidRPr="00EC2D7E">
        <w:rPr>
          <w:sz w:val="20"/>
        </w:rPr>
        <w:t>ое</w:t>
      </w:r>
      <w:proofErr w:type="spellEnd"/>
      <w:r w:rsidR="00EF5C0F" w:rsidRPr="00EC2D7E">
        <w:rPr>
          <w:sz w:val="20"/>
        </w:rPr>
        <w:t xml:space="preserve"> в дальнейшем -</w:t>
      </w:r>
      <w:r w:rsidR="00D6733A" w:rsidRPr="00EC2D7E">
        <w:rPr>
          <w:sz w:val="20"/>
        </w:rPr>
        <w:t xml:space="preserve"> </w:t>
      </w:r>
      <w:r w:rsidR="004C065D" w:rsidRPr="00EC2D7E">
        <w:rPr>
          <w:sz w:val="20"/>
        </w:rPr>
        <w:t>З</w:t>
      </w:r>
      <w:r w:rsidR="006513E0" w:rsidRPr="00EC2D7E">
        <w:rPr>
          <w:sz w:val="20"/>
        </w:rPr>
        <w:t xml:space="preserve">аявитель, в лице </w:t>
      </w:r>
      <w:r w:rsidR="00EF5C0F" w:rsidRPr="00EC2D7E">
        <w:rPr>
          <w:sz w:val="20"/>
        </w:rPr>
        <w:t>_</w:t>
      </w:r>
      <w:r w:rsidR="003B5FBF" w:rsidRPr="00EC2D7E">
        <w:rPr>
          <w:sz w:val="20"/>
        </w:rPr>
        <w:t>____________________________________________________</w:t>
      </w:r>
      <w:r w:rsidR="006513E0" w:rsidRPr="00EC2D7E">
        <w:rPr>
          <w:sz w:val="20"/>
        </w:rPr>
        <w:t xml:space="preserve">, действующего на основании </w:t>
      </w:r>
      <w:r w:rsidR="003B5FBF" w:rsidRPr="00EC2D7E">
        <w:rPr>
          <w:sz w:val="20"/>
        </w:rPr>
        <w:t>__________________________</w:t>
      </w:r>
      <w:r w:rsidR="006513E0" w:rsidRPr="00EC2D7E">
        <w:rPr>
          <w:sz w:val="20"/>
        </w:rPr>
        <w:t>,</w:t>
      </w:r>
      <w:r w:rsidR="007D46E9" w:rsidRPr="00EC2D7E">
        <w:rPr>
          <w:sz w:val="20"/>
        </w:rPr>
        <w:t xml:space="preserve"> </w:t>
      </w:r>
      <w:r w:rsidR="00EF5C0F" w:rsidRPr="00EC2D7E">
        <w:rPr>
          <w:sz w:val="20"/>
        </w:rPr>
        <w:t xml:space="preserve">вместе </w:t>
      </w:r>
      <w:r w:rsidR="007D46E9" w:rsidRPr="00EC2D7E">
        <w:rPr>
          <w:sz w:val="20"/>
        </w:rPr>
        <w:t>именуемые в дальнейшем – Стороны,</w:t>
      </w:r>
      <w:r w:rsidR="006513E0" w:rsidRPr="00EC2D7E">
        <w:rPr>
          <w:sz w:val="20"/>
        </w:rPr>
        <w:t xml:space="preserve"> заключили настоящий договор о задатке</w:t>
      </w:r>
      <w:r w:rsidR="003B5FBF" w:rsidRPr="00EC2D7E">
        <w:rPr>
          <w:sz w:val="20"/>
        </w:rPr>
        <w:t>:</w:t>
      </w:r>
    </w:p>
    <w:p w14:paraId="63F70811" w14:textId="77777777" w:rsidR="00C24199" w:rsidRDefault="00547E3B" w:rsidP="00D63544">
      <w:pPr>
        <w:pStyle w:val="a3"/>
        <w:rPr>
          <w:sz w:val="20"/>
        </w:rPr>
      </w:pPr>
      <w:r>
        <w:rPr>
          <w:sz w:val="20"/>
        </w:rPr>
        <w:t xml:space="preserve"> </w:t>
      </w:r>
    </w:p>
    <w:p w14:paraId="16FD6F83" w14:textId="77777777" w:rsidR="0036199C" w:rsidRPr="00CC4A54" w:rsidRDefault="0083391B" w:rsidP="00CC4A54">
      <w:pPr>
        <w:pStyle w:val="a3"/>
        <w:rPr>
          <w:sz w:val="20"/>
        </w:rPr>
      </w:pPr>
      <w:r>
        <w:rPr>
          <w:sz w:val="20"/>
        </w:rPr>
        <w:t>1</w:t>
      </w:r>
      <w:r w:rsidR="0036199C" w:rsidRPr="00CC4A54">
        <w:rPr>
          <w:sz w:val="20"/>
        </w:rPr>
        <w:t>. Предмет договора</w:t>
      </w:r>
    </w:p>
    <w:p w14:paraId="13ABA752" w14:textId="321EDCF6" w:rsidR="007F4979" w:rsidRPr="003B5FBF" w:rsidRDefault="0036199C" w:rsidP="002201F2">
      <w:pPr>
        <w:ind w:firstLine="567"/>
        <w:jc w:val="both"/>
      </w:pPr>
      <w:r w:rsidRPr="003B5FBF">
        <w:t xml:space="preserve">1.1. В соответствии с условиями настоящего договора Заявитель для участия в торгах </w:t>
      </w:r>
      <w:r w:rsidR="006513E0" w:rsidRPr="003B5FBF">
        <w:t>по продаже имущества д</w:t>
      </w:r>
      <w:r w:rsidR="003E1674" w:rsidRPr="003B5FBF">
        <w:t xml:space="preserve">олжника </w:t>
      </w:r>
      <w:r w:rsidR="006513E0" w:rsidRPr="003B5FBF">
        <w:t xml:space="preserve">- </w:t>
      </w:r>
      <w:r w:rsidR="000A3372" w:rsidRPr="000A3372">
        <w:rPr>
          <w:bCs/>
        </w:rPr>
        <w:t>ИП - Главы КФХ Романова А.А. (431370, РМ, с. Ельники, ул. Кирова, д. 7, кв. 1, ОГРНИП 309131413300030, ИНН 130700222716)</w:t>
      </w:r>
      <w:r w:rsidR="00EF5C0F" w:rsidRPr="007D3C72">
        <w:t>,</w:t>
      </w:r>
      <w:r w:rsidR="002201F2" w:rsidRPr="007D3C72">
        <w:t xml:space="preserve"> торги № </w:t>
      </w:r>
      <w:r w:rsidR="001577F1">
        <w:t>_____</w:t>
      </w:r>
      <w:r w:rsidR="002201F2" w:rsidRPr="007D3C72">
        <w:t>,</w:t>
      </w:r>
      <w:r w:rsidR="00EF5C0F" w:rsidRPr="007D3C72">
        <w:t xml:space="preserve"> лот № </w:t>
      </w:r>
      <w:r w:rsidR="005D190B">
        <w:t>__</w:t>
      </w:r>
      <w:r w:rsidR="00EF5C0F" w:rsidRPr="007D3C72">
        <w:t>,</w:t>
      </w:r>
      <w:r w:rsidR="006513E0" w:rsidRPr="007D3C72">
        <w:t xml:space="preserve"> </w:t>
      </w:r>
      <w:r w:rsidRPr="007D3C72">
        <w:t>перечисляет денежные средства в размере</w:t>
      </w:r>
      <w:r w:rsidR="002201F2" w:rsidRPr="007D3C72">
        <w:t>:</w:t>
      </w:r>
      <w:r w:rsidR="00102258" w:rsidRPr="007D3C72">
        <w:t xml:space="preserve"> </w:t>
      </w:r>
      <w:r w:rsidR="00C03E11">
        <w:t>________</w:t>
      </w:r>
      <w:r w:rsidR="00514ED1" w:rsidRPr="007D3C72">
        <w:t xml:space="preserve"> </w:t>
      </w:r>
      <w:r w:rsidR="001E44D3" w:rsidRPr="007D3C72">
        <w:t>рублей</w:t>
      </w:r>
      <w:r w:rsidR="00CC4A54" w:rsidRPr="007D3C72">
        <w:t>,</w:t>
      </w:r>
      <w:r w:rsidR="007D3C72" w:rsidRPr="007D3C72">
        <w:t xml:space="preserve"> что составляет </w:t>
      </w:r>
      <w:r w:rsidR="00DD3359">
        <w:t>1</w:t>
      </w:r>
      <w:r w:rsidR="007D3C72" w:rsidRPr="007D3C72">
        <w:t>0% от</w:t>
      </w:r>
      <w:r w:rsidR="00DD3359">
        <w:t xml:space="preserve"> </w:t>
      </w:r>
      <w:r w:rsidR="00AE4C08" w:rsidRPr="00AE4C08">
        <w:t>начальной цены лота на определенном периоде проведения торгов</w:t>
      </w:r>
      <w:r w:rsidRPr="007D3C72">
        <w:t xml:space="preserve"> (далее – «задаток»), а </w:t>
      </w:r>
      <w:r w:rsidR="00182AF9" w:rsidRPr="007D3C72">
        <w:t>Организатор</w:t>
      </w:r>
      <w:r w:rsidR="00A932B2" w:rsidRPr="007D3C72">
        <w:t xml:space="preserve"> торгов</w:t>
      </w:r>
      <w:r w:rsidR="00182AF9" w:rsidRPr="007D3C72">
        <w:t xml:space="preserve"> </w:t>
      </w:r>
      <w:r w:rsidRPr="007D3C72">
        <w:t xml:space="preserve">принимает задаток на </w:t>
      </w:r>
      <w:r w:rsidR="000A3372">
        <w:t>р/с</w:t>
      </w:r>
      <w:r w:rsidR="001F75E7">
        <w:t xml:space="preserve"> </w:t>
      </w:r>
      <w:r w:rsidR="001F75E7" w:rsidRPr="001F75E7">
        <w:rPr>
          <w:b/>
          <w:bCs/>
        </w:rPr>
        <w:t>физического лица</w:t>
      </w:r>
      <w:r w:rsidR="000A3372">
        <w:t xml:space="preserve"> </w:t>
      </w:r>
      <w:r w:rsidR="000A3372" w:rsidRPr="001F75E7">
        <w:rPr>
          <w:b/>
          <w:bCs/>
        </w:rPr>
        <w:t>Романова А.А.</w:t>
      </w:r>
      <w:r w:rsidR="001F75E7" w:rsidRPr="001F75E7">
        <w:t xml:space="preserve"> </w:t>
      </w:r>
      <w:r w:rsidR="001F75E7" w:rsidRPr="001F75E7">
        <w:rPr>
          <w:b/>
          <w:bCs/>
        </w:rPr>
        <w:t>ИНН 130700222716</w:t>
      </w:r>
      <w:r w:rsidR="000A3372" w:rsidRPr="001F75E7">
        <w:rPr>
          <w:b/>
          <w:bCs/>
        </w:rPr>
        <w:t xml:space="preserve"> № 40817810420000020122 в МРФ АО «Россельхозбанк», БИК 048952750, к/с № 30101810900000000750</w:t>
      </w:r>
      <w:r w:rsidR="002201F2" w:rsidRPr="001F75E7">
        <w:rPr>
          <w:b/>
          <w:bCs/>
        </w:rPr>
        <w:t>.</w:t>
      </w:r>
    </w:p>
    <w:p w14:paraId="3B3EA724" w14:textId="77777777" w:rsidR="0036199C" w:rsidRPr="00182AF9" w:rsidRDefault="0036199C">
      <w:pPr>
        <w:pStyle w:val="a3"/>
        <w:ind w:firstLine="567"/>
        <w:jc w:val="both"/>
        <w:rPr>
          <w:b w:val="0"/>
          <w:sz w:val="20"/>
        </w:rPr>
      </w:pPr>
      <w:r w:rsidRPr="001E44D3">
        <w:rPr>
          <w:b w:val="0"/>
          <w:sz w:val="20"/>
        </w:rPr>
        <w:t xml:space="preserve">1.2. Задаток вносится Заявителем в счет обеспечения исполнения обязательств по оплате </w:t>
      </w:r>
      <w:r w:rsidR="00182AF9" w:rsidRPr="00182AF9">
        <w:rPr>
          <w:b w:val="0"/>
          <w:sz w:val="20"/>
        </w:rPr>
        <w:t>договора купли-продажи</w:t>
      </w:r>
      <w:r w:rsidR="006513E0">
        <w:rPr>
          <w:b w:val="0"/>
          <w:sz w:val="20"/>
        </w:rPr>
        <w:t>,</w:t>
      </w:r>
      <w:r w:rsidR="00182AF9" w:rsidRPr="00182AF9">
        <w:rPr>
          <w:b w:val="0"/>
          <w:sz w:val="20"/>
        </w:rPr>
        <w:t xml:space="preserve"> </w:t>
      </w:r>
      <w:r w:rsidR="003E1674">
        <w:rPr>
          <w:b w:val="0"/>
          <w:sz w:val="20"/>
        </w:rPr>
        <w:t xml:space="preserve">заключаемого по результатам </w:t>
      </w:r>
      <w:r w:rsidR="00EA3142">
        <w:rPr>
          <w:b w:val="0"/>
          <w:sz w:val="20"/>
        </w:rPr>
        <w:t>торгов</w:t>
      </w:r>
    </w:p>
    <w:p w14:paraId="6D9EEC50" w14:textId="77777777" w:rsidR="0036199C" w:rsidRPr="00235D38" w:rsidRDefault="0083391B">
      <w:pPr>
        <w:pStyle w:val="a3"/>
        <w:spacing w:before="120"/>
        <w:rPr>
          <w:sz w:val="20"/>
        </w:rPr>
      </w:pPr>
      <w:r>
        <w:rPr>
          <w:sz w:val="20"/>
        </w:rPr>
        <w:t>2</w:t>
      </w:r>
      <w:r w:rsidR="0036199C" w:rsidRPr="00235D38">
        <w:rPr>
          <w:sz w:val="20"/>
        </w:rPr>
        <w:t>. Порядок внесения задатка</w:t>
      </w:r>
    </w:p>
    <w:p w14:paraId="04DCA9E9" w14:textId="6E6AFD09" w:rsidR="0036199C" w:rsidRPr="00235D38" w:rsidRDefault="0036199C">
      <w:pPr>
        <w:pStyle w:val="a3"/>
        <w:ind w:firstLine="567"/>
        <w:jc w:val="both"/>
        <w:rPr>
          <w:b w:val="0"/>
          <w:sz w:val="20"/>
        </w:rPr>
      </w:pPr>
      <w:r w:rsidRPr="00235D38">
        <w:rPr>
          <w:b w:val="0"/>
          <w:sz w:val="20"/>
        </w:rPr>
        <w:t xml:space="preserve">2.1. </w:t>
      </w:r>
      <w:r w:rsidRPr="00D13988">
        <w:rPr>
          <w:b w:val="0"/>
          <w:sz w:val="20"/>
        </w:rPr>
        <w:t xml:space="preserve">Задаток должен </w:t>
      </w:r>
      <w:r w:rsidR="002748E9" w:rsidRPr="00D13988">
        <w:rPr>
          <w:b w:val="0"/>
          <w:sz w:val="20"/>
        </w:rPr>
        <w:t xml:space="preserve">поступить </w:t>
      </w:r>
      <w:r w:rsidRPr="00D13988">
        <w:rPr>
          <w:b w:val="0"/>
          <w:sz w:val="20"/>
        </w:rPr>
        <w:t>на указанный в п. 1.1</w:t>
      </w:r>
      <w:r w:rsidR="00C75D23" w:rsidRPr="00D13988">
        <w:rPr>
          <w:b w:val="0"/>
          <w:sz w:val="20"/>
        </w:rPr>
        <w:t>.</w:t>
      </w:r>
      <w:r w:rsidRPr="00D13988">
        <w:rPr>
          <w:b w:val="0"/>
          <w:sz w:val="20"/>
        </w:rPr>
        <w:t xml:space="preserve"> настоящего договора счет</w:t>
      </w:r>
      <w:r w:rsidR="003E1674" w:rsidRPr="00D13988">
        <w:rPr>
          <w:b w:val="0"/>
          <w:sz w:val="20"/>
        </w:rPr>
        <w:t>.</w:t>
      </w:r>
      <w:r w:rsidR="008E3E2F">
        <w:rPr>
          <w:b w:val="0"/>
          <w:sz w:val="20"/>
        </w:rPr>
        <w:t xml:space="preserve"> </w:t>
      </w:r>
      <w:r w:rsidRPr="00235D38">
        <w:rPr>
          <w:b w:val="0"/>
          <w:sz w:val="20"/>
        </w:rPr>
        <w:t xml:space="preserve">В случае </w:t>
      </w:r>
      <w:r w:rsidR="002201F2">
        <w:rPr>
          <w:b w:val="0"/>
          <w:sz w:val="20"/>
        </w:rPr>
        <w:t>не</w:t>
      </w:r>
      <w:r w:rsidR="002201F2" w:rsidRPr="00235D38">
        <w:rPr>
          <w:b w:val="0"/>
          <w:sz w:val="20"/>
        </w:rPr>
        <w:t>поступления</w:t>
      </w:r>
      <w:r w:rsidRPr="00235D38">
        <w:rPr>
          <w:b w:val="0"/>
          <w:sz w:val="20"/>
        </w:rPr>
        <w:t xml:space="preserve"> суммы задатка обязательства Заявителя п</w:t>
      </w:r>
      <w:r w:rsidR="004C065D">
        <w:rPr>
          <w:b w:val="0"/>
          <w:sz w:val="20"/>
        </w:rPr>
        <w:t>о внесению задатка считаются не</w:t>
      </w:r>
      <w:r w:rsidR="002201F2">
        <w:rPr>
          <w:b w:val="0"/>
          <w:sz w:val="20"/>
        </w:rPr>
        <w:t>ис</w:t>
      </w:r>
      <w:r w:rsidRPr="00235D38">
        <w:rPr>
          <w:b w:val="0"/>
          <w:sz w:val="20"/>
        </w:rPr>
        <w:t>полненными. В этом случае Заявитель к участию в торгах не допускается.</w:t>
      </w:r>
    </w:p>
    <w:p w14:paraId="206EF20A" w14:textId="197A3AE8" w:rsidR="0036199C" w:rsidRPr="00235D38" w:rsidRDefault="0036199C">
      <w:pPr>
        <w:pStyle w:val="a3"/>
        <w:ind w:firstLine="567"/>
        <w:jc w:val="both"/>
        <w:rPr>
          <w:b w:val="0"/>
          <w:sz w:val="20"/>
        </w:rPr>
      </w:pPr>
      <w:r w:rsidRPr="00235D38">
        <w:rPr>
          <w:b w:val="0"/>
          <w:sz w:val="20"/>
        </w:rPr>
        <w:t>Док</w:t>
      </w:r>
      <w:r w:rsidR="006602BC">
        <w:rPr>
          <w:b w:val="0"/>
          <w:sz w:val="20"/>
        </w:rPr>
        <w:t>ументом, подтверждающим поступление или</w:t>
      </w:r>
      <w:r w:rsidR="00745A52">
        <w:rPr>
          <w:b w:val="0"/>
          <w:sz w:val="20"/>
        </w:rPr>
        <w:t xml:space="preserve"> </w:t>
      </w:r>
      <w:r w:rsidR="006602BC">
        <w:rPr>
          <w:b w:val="0"/>
          <w:sz w:val="20"/>
        </w:rPr>
        <w:t>не</w:t>
      </w:r>
      <w:r w:rsidR="008E3E2F">
        <w:rPr>
          <w:b w:val="0"/>
          <w:sz w:val="20"/>
        </w:rPr>
        <w:t xml:space="preserve"> </w:t>
      </w:r>
      <w:r w:rsidR="006602BC">
        <w:rPr>
          <w:b w:val="0"/>
          <w:sz w:val="20"/>
        </w:rPr>
        <w:t xml:space="preserve">поступление </w:t>
      </w:r>
      <w:r w:rsidRPr="00235D38">
        <w:rPr>
          <w:b w:val="0"/>
          <w:sz w:val="20"/>
        </w:rPr>
        <w:t>задатка, является выписка с указанного в п</w:t>
      </w:r>
      <w:r w:rsidR="004A0E99">
        <w:rPr>
          <w:b w:val="0"/>
          <w:sz w:val="20"/>
        </w:rPr>
        <w:t>. 1.1 настоящего договора счета, либо иной документ</w:t>
      </w:r>
      <w:r w:rsidR="000A3372">
        <w:rPr>
          <w:b w:val="0"/>
          <w:sz w:val="20"/>
        </w:rPr>
        <w:t>,</w:t>
      </w:r>
      <w:r w:rsidR="004A0E99">
        <w:rPr>
          <w:b w:val="0"/>
          <w:sz w:val="20"/>
        </w:rPr>
        <w:t xml:space="preserve"> подтверждающий поступление денежных средств</w:t>
      </w:r>
      <w:r w:rsidR="00900A18">
        <w:rPr>
          <w:b w:val="0"/>
          <w:sz w:val="20"/>
        </w:rPr>
        <w:t>.</w:t>
      </w:r>
    </w:p>
    <w:p w14:paraId="5B482B6B" w14:textId="77777777" w:rsidR="0036199C" w:rsidRPr="00235D38" w:rsidRDefault="0036199C">
      <w:pPr>
        <w:pStyle w:val="a3"/>
        <w:ind w:firstLine="567"/>
        <w:jc w:val="both"/>
        <w:rPr>
          <w:b w:val="0"/>
          <w:sz w:val="20"/>
        </w:rPr>
      </w:pPr>
      <w:r w:rsidRPr="00235D38">
        <w:rPr>
          <w:b w:val="0"/>
          <w:sz w:val="20"/>
        </w:rPr>
        <w:t xml:space="preserve">2.2. </w:t>
      </w:r>
      <w:r w:rsidR="001E44D3">
        <w:rPr>
          <w:b w:val="0"/>
          <w:sz w:val="20"/>
        </w:rPr>
        <w:t>Организатор</w:t>
      </w:r>
      <w:r w:rsidR="004C065D">
        <w:rPr>
          <w:b w:val="0"/>
          <w:sz w:val="20"/>
        </w:rPr>
        <w:t xml:space="preserve"> торгов</w:t>
      </w:r>
      <w:r w:rsidRPr="00235D38">
        <w:rPr>
          <w:b w:val="0"/>
          <w:sz w:val="20"/>
        </w:rPr>
        <w:t xml:space="preserve"> не вправе распоряжаться денежными средствами, поступившими на его счет</w:t>
      </w:r>
      <w:r w:rsidR="008E3E2F">
        <w:rPr>
          <w:b w:val="0"/>
          <w:sz w:val="20"/>
        </w:rPr>
        <w:t xml:space="preserve"> </w:t>
      </w:r>
      <w:r w:rsidRPr="00235D38">
        <w:rPr>
          <w:b w:val="0"/>
          <w:sz w:val="20"/>
        </w:rPr>
        <w:t>в качестве задатка.</w:t>
      </w:r>
    </w:p>
    <w:p w14:paraId="7AB69424" w14:textId="77777777" w:rsidR="0036199C" w:rsidRDefault="0036199C">
      <w:pPr>
        <w:pStyle w:val="a3"/>
        <w:ind w:firstLine="567"/>
        <w:jc w:val="both"/>
        <w:rPr>
          <w:b w:val="0"/>
          <w:sz w:val="20"/>
        </w:rPr>
      </w:pPr>
      <w:r w:rsidRPr="00235D38">
        <w:rPr>
          <w:b w:val="0"/>
          <w:sz w:val="20"/>
        </w:rPr>
        <w:t>2.3. На денежные средства, перечисленные в соответствии с настоящим договором, проценты не начисляются.</w:t>
      </w:r>
    </w:p>
    <w:p w14:paraId="495E14FA" w14:textId="77777777" w:rsidR="002201F2" w:rsidRPr="00235D38" w:rsidRDefault="002201F2">
      <w:pPr>
        <w:pStyle w:val="a3"/>
        <w:ind w:firstLine="567"/>
        <w:jc w:val="both"/>
        <w:rPr>
          <w:b w:val="0"/>
          <w:sz w:val="20"/>
        </w:rPr>
      </w:pPr>
    </w:p>
    <w:p w14:paraId="395783E0" w14:textId="77777777" w:rsidR="0036199C" w:rsidRPr="00235D38" w:rsidRDefault="0083391B">
      <w:pPr>
        <w:pStyle w:val="a3"/>
        <w:rPr>
          <w:sz w:val="20"/>
        </w:rPr>
      </w:pPr>
      <w:r>
        <w:rPr>
          <w:sz w:val="20"/>
        </w:rPr>
        <w:t>3</w:t>
      </w:r>
      <w:r w:rsidR="0036199C" w:rsidRPr="00235D38">
        <w:rPr>
          <w:sz w:val="20"/>
        </w:rPr>
        <w:t xml:space="preserve">. Порядок возврата и удержания задатка </w:t>
      </w:r>
    </w:p>
    <w:p w14:paraId="6D6B0608" w14:textId="0D6B0BAA" w:rsidR="0036199C" w:rsidRPr="00235D38" w:rsidRDefault="0036199C">
      <w:pPr>
        <w:pStyle w:val="a3"/>
        <w:ind w:firstLine="567"/>
        <w:jc w:val="both"/>
        <w:rPr>
          <w:b w:val="0"/>
          <w:sz w:val="20"/>
        </w:rPr>
      </w:pPr>
      <w:r w:rsidRPr="00235D38">
        <w:rPr>
          <w:b w:val="0"/>
          <w:sz w:val="20"/>
        </w:rPr>
        <w:t>3.1. Задаток возвращается в случаях и в сроки, которые установлены</w:t>
      </w:r>
      <w:r w:rsidR="004325E4">
        <w:rPr>
          <w:b w:val="0"/>
          <w:sz w:val="20"/>
        </w:rPr>
        <w:t xml:space="preserve"> пунктами 3.2 – 3.6 настоящего Д</w:t>
      </w:r>
      <w:r w:rsidRPr="00235D38">
        <w:rPr>
          <w:b w:val="0"/>
          <w:sz w:val="20"/>
        </w:rPr>
        <w:t>оговора путем перечисления суммы внесенного</w:t>
      </w:r>
      <w:r w:rsidR="006602BC">
        <w:rPr>
          <w:b w:val="0"/>
          <w:sz w:val="20"/>
        </w:rPr>
        <w:t xml:space="preserve"> задатка на</w:t>
      </w:r>
      <w:r w:rsidRPr="00235D38">
        <w:rPr>
          <w:b w:val="0"/>
          <w:sz w:val="20"/>
        </w:rPr>
        <w:t xml:space="preserve"> счет Заявителя</w:t>
      </w:r>
      <w:r w:rsidR="004325E4">
        <w:rPr>
          <w:b w:val="0"/>
          <w:sz w:val="20"/>
        </w:rPr>
        <w:t>, указанный в п. 5 настоящего Д</w:t>
      </w:r>
      <w:r w:rsidR="006602BC">
        <w:rPr>
          <w:b w:val="0"/>
          <w:sz w:val="20"/>
        </w:rPr>
        <w:t>оговора. В случае если счет Заявите</w:t>
      </w:r>
      <w:r w:rsidR="004325E4">
        <w:rPr>
          <w:b w:val="0"/>
          <w:sz w:val="20"/>
        </w:rPr>
        <w:t>ля не указан в п. 5 настоящего Д</w:t>
      </w:r>
      <w:r w:rsidR="006602BC">
        <w:rPr>
          <w:b w:val="0"/>
          <w:sz w:val="20"/>
        </w:rPr>
        <w:t>оговора, задаток возвращается в порядке</w:t>
      </w:r>
      <w:r w:rsidR="004C065D">
        <w:rPr>
          <w:b w:val="0"/>
          <w:sz w:val="20"/>
        </w:rPr>
        <w:t>,</w:t>
      </w:r>
      <w:r w:rsidR="006602BC">
        <w:rPr>
          <w:b w:val="0"/>
          <w:sz w:val="20"/>
        </w:rPr>
        <w:t xml:space="preserve"> указанном Заявителем</w:t>
      </w:r>
      <w:r w:rsidR="00BD687B">
        <w:rPr>
          <w:b w:val="0"/>
          <w:sz w:val="20"/>
        </w:rPr>
        <w:t xml:space="preserve"> дополнительно </w:t>
      </w:r>
      <w:r w:rsidR="004325E4">
        <w:rPr>
          <w:b w:val="0"/>
          <w:sz w:val="20"/>
        </w:rPr>
        <w:t>в письменной форме.</w:t>
      </w:r>
    </w:p>
    <w:p w14:paraId="3DD3630F" w14:textId="77777777" w:rsidR="0036199C" w:rsidRPr="00235D38" w:rsidRDefault="0036199C">
      <w:pPr>
        <w:pStyle w:val="a3"/>
        <w:ind w:firstLine="567"/>
        <w:jc w:val="both"/>
        <w:rPr>
          <w:b w:val="0"/>
          <w:sz w:val="20"/>
        </w:rPr>
      </w:pPr>
      <w:r w:rsidRPr="00235D38">
        <w:rPr>
          <w:b w:val="0"/>
          <w:sz w:val="20"/>
        </w:rPr>
        <w:t xml:space="preserve">Заявитель обязан незамедлительно информировать </w:t>
      </w:r>
      <w:r w:rsidR="001E44D3">
        <w:rPr>
          <w:b w:val="0"/>
          <w:sz w:val="20"/>
        </w:rPr>
        <w:t>Организатора</w:t>
      </w:r>
      <w:r w:rsidR="004C065D">
        <w:rPr>
          <w:b w:val="0"/>
          <w:sz w:val="20"/>
        </w:rPr>
        <w:t xml:space="preserve"> торгов</w:t>
      </w:r>
      <w:r w:rsidRPr="00235D38">
        <w:rPr>
          <w:b w:val="0"/>
          <w:sz w:val="20"/>
        </w:rPr>
        <w:t xml:space="preserve"> об изменении своих банковских реквизитов. </w:t>
      </w:r>
      <w:r w:rsidR="001E44D3">
        <w:rPr>
          <w:b w:val="0"/>
          <w:sz w:val="20"/>
        </w:rPr>
        <w:t>Организатор</w:t>
      </w:r>
      <w:r w:rsidR="004C065D">
        <w:rPr>
          <w:b w:val="0"/>
          <w:sz w:val="20"/>
        </w:rPr>
        <w:t xml:space="preserve"> торгов</w:t>
      </w:r>
      <w:r w:rsidR="001E44D3">
        <w:rPr>
          <w:b w:val="0"/>
          <w:sz w:val="20"/>
        </w:rPr>
        <w:t xml:space="preserve"> </w:t>
      </w:r>
      <w:r w:rsidRPr="00235D38">
        <w:rPr>
          <w:b w:val="0"/>
          <w:sz w:val="20"/>
        </w:rPr>
        <w:t xml:space="preserve">не отвечает за нарушение установленных настоящим договором сроков возврата задатка в случае, если Заявитель своевременно не информировал </w:t>
      </w:r>
      <w:r w:rsidR="001E44D3">
        <w:rPr>
          <w:b w:val="0"/>
          <w:sz w:val="20"/>
        </w:rPr>
        <w:t>Организатора</w:t>
      </w:r>
      <w:r w:rsidR="00900A18">
        <w:rPr>
          <w:b w:val="0"/>
          <w:sz w:val="20"/>
        </w:rPr>
        <w:t xml:space="preserve"> торгов</w:t>
      </w:r>
      <w:r w:rsidR="001E44D3">
        <w:rPr>
          <w:b w:val="0"/>
          <w:sz w:val="20"/>
        </w:rPr>
        <w:t xml:space="preserve"> </w:t>
      </w:r>
      <w:r w:rsidRPr="00235D38">
        <w:rPr>
          <w:b w:val="0"/>
          <w:sz w:val="20"/>
        </w:rPr>
        <w:t>об измене</w:t>
      </w:r>
      <w:r w:rsidR="00BD687B">
        <w:rPr>
          <w:b w:val="0"/>
          <w:sz w:val="20"/>
        </w:rPr>
        <w:t>нии своих банковских реквизитов, либо не указал порядок возврата задатка в случае отсутствия банковского счета.</w:t>
      </w:r>
    </w:p>
    <w:p w14:paraId="718BFD8E" w14:textId="77777777" w:rsidR="0036199C" w:rsidRPr="00235D38" w:rsidRDefault="0036199C">
      <w:pPr>
        <w:pStyle w:val="a3"/>
        <w:ind w:firstLine="567"/>
        <w:jc w:val="both"/>
        <w:rPr>
          <w:b w:val="0"/>
          <w:sz w:val="20"/>
        </w:rPr>
      </w:pPr>
      <w:r w:rsidRPr="00235D38">
        <w:rPr>
          <w:b w:val="0"/>
          <w:sz w:val="20"/>
        </w:rPr>
        <w:t xml:space="preserve">3.2. В случае если Заявитель не будет допущен к участию в торгах, </w:t>
      </w:r>
      <w:r w:rsidR="001E44D3">
        <w:rPr>
          <w:b w:val="0"/>
          <w:sz w:val="20"/>
        </w:rPr>
        <w:t>Организатор</w:t>
      </w:r>
      <w:r w:rsidR="00900A18">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 даты </w:t>
      </w:r>
      <w:proofErr w:type="gramStart"/>
      <w:r w:rsidRPr="00235D38">
        <w:rPr>
          <w:b w:val="0"/>
          <w:sz w:val="20"/>
        </w:rPr>
        <w:t xml:space="preserve">оформления </w:t>
      </w:r>
      <w:r w:rsidR="00900A18">
        <w:rPr>
          <w:b w:val="0"/>
          <w:sz w:val="20"/>
        </w:rPr>
        <w:t xml:space="preserve"> протокола</w:t>
      </w:r>
      <w:proofErr w:type="gramEnd"/>
      <w:r w:rsidR="00900A18">
        <w:rPr>
          <w:b w:val="0"/>
          <w:sz w:val="20"/>
        </w:rPr>
        <w:t xml:space="preserve"> об определении участников торгов.</w:t>
      </w:r>
    </w:p>
    <w:p w14:paraId="228B18E3" w14:textId="77777777" w:rsidR="0036199C" w:rsidRPr="00235D38" w:rsidRDefault="0036199C">
      <w:pPr>
        <w:pStyle w:val="a3"/>
        <w:ind w:firstLine="567"/>
        <w:jc w:val="both"/>
        <w:rPr>
          <w:b w:val="0"/>
          <w:sz w:val="20"/>
        </w:rPr>
      </w:pPr>
      <w:r w:rsidRPr="00235D38">
        <w:rPr>
          <w:b w:val="0"/>
          <w:sz w:val="20"/>
        </w:rPr>
        <w:t xml:space="preserve">3.3. В случае если Заявитель участвовал в торгах, но не выиграл их,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w:t>
      </w:r>
      <w:r w:rsidR="007D46E9">
        <w:rPr>
          <w:b w:val="0"/>
          <w:sz w:val="20"/>
        </w:rPr>
        <w:t>рабочих дней со дня подписания п</w:t>
      </w:r>
      <w:r w:rsidRPr="00235D38">
        <w:rPr>
          <w:b w:val="0"/>
          <w:sz w:val="20"/>
        </w:rPr>
        <w:t xml:space="preserve">ротокола о результатах </w:t>
      </w:r>
      <w:r w:rsidR="007D46E9">
        <w:rPr>
          <w:b w:val="0"/>
          <w:sz w:val="20"/>
        </w:rPr>
        <w:t xml:space="preserve">проведения </w:t>
      </w:r>
      <w:r w:rsidRPr="00235D38">
        <w:rPr>
          <w:b w:val="0"/>
          <w:sz w:val="20"/>
        </w:rPr>
        <w:t>торгов</w:t>
      </w:r>
      <w:r w:rsidR="007D46E9">
        <w:rPr>
          <w:b w:val="0"/>
          <w:sz w:val="20"/>
        </w:rPr>
        <w:t>.</w:t>
      </w:r>
    </w:p>
    <w:p w14:paraId="4D46904F" w14:textId="77777777" w:rsidR="0036199C" w:rsidRPr="00235D38" w:rsidRDefault="0036199C">
      <w:pPr>
        <w:pStyle w:val="a3"/>
        <w:ind w:firstLine="567"/>
        <w:jc w:val="both"/>
        <w:rPr>
          <w:b w:val="0"/>
          <w:sz w:val="20"/>
        </w:rPr>
      </w:pPr>
      <w:r w:rsidRPr="00235D38">
        <w:rPr>
          <w:b w:val="0"/>
          <w:sz w:val="20"/>
        </w:rPr>
        <w:t xml:space="preserve">3.4. В случае отзыва Заявителем заявки на участие в торгах до момента приобретения им статуса участника торгов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обязуется возвратить сумму внесенного Заявителем задатка в течение 5 (пяти) р</w:t>
      </w:r>
      <w:r w:rsidR="007D46E9">
        <w:rPr>
          <w:b w:val="0"/>
          <w:sz w:val="20"/>
        </w:rPr>
        <w:t>абочих дней со дня поступления О</w:t>
      </w:r>
      <w:r w:rsidRPr="00235D38">
        <w:rPr>
          <w:b w:val="0"/>
          <w:sz w:val="20"/>
        </w:rPr>
        <w:t>рганизатору торгов от Заявителя уведомления об отзыве заявки.</w:t>
      </w:r>
    </w:p>
    <w:p w14:paraId="271B0A5B" w14:textId="77777777" w:rsidR="0036199C" w:rsidRPr="00235D38" w:rsidRDefault="0036199C">
      <w:pPr>
        <w:pStyle w:val="a6"/>
        <w:ind w:firstLine="567"/>
        <w:jc w:val="both"/>
        <w:rPr>
          <w:b w:val="0"/>
          <w:sz w:val="20"/>
        </w:rPr>
      </w:pPr>
      <w:r w:rsidRPr="00235D38">
        <w:rPr>
          <w:b w:val="0"/>
          <w:sz w:val="20"/>
        </w:rPr>
        <w:t xml:space="preserve">3.5. В случае признания торгов несостоявшимися,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со дня </w:t>
      </w:r>
      <w:r w:rsidR="007D46E9">
        <w:rPr>
          <w:b w:val="0"/>
          <w:sz w:val="20"/>
        </w:rPr>
        <w:t>принятия</w:t>
      </w:r>
      <w:r w:rsidRPr="00235D38">
        <w:rPr>
          <w:b w:val="0"/>
          <w:sz w:val="20"/>
        </w:rPr>
        <w:t xml:space="preserve"> решения об объявлении торгов несостоявшимися.</w:t>
      </w:r>
    </w:p>
    <w:p w14:paraId="53690EDD" w14:textId="77777777" w:rsidR="0036199C" w:rsidRPr="00235D38" w:rsidRDefault="0036199C">
      <w:pPr>
        <w:pStyle w:val="a7"/>
        <w:rPr>
          <w:sz w:val="20"/>
        </w:rPr>
      </w:pPr>
      <w:r w:rsidRPr="00235D38">
        <w:rPr>
          <w:sz w:val="20"/>
        </w:rPr>
        <w:t xml:space="preserve">3.6. В случае отмены торгов по продаже Имущества </w:t>
      </w:r>
      <w:r w:rsidR="001E44D3" w:rsidRPr="001E44D3">
        <w:rPr>
          <w:sz w:val="20"/>
        </w:rPr>
        <w:t>Организатор</w:t>
      </w:r>
      <w:r w:rsidR="007D46E9">
        <w:rPr>
          <w:sz w:val="20"/>
        </w:rPr>
        <w:t xml:space="preserve"> торгов</w:t>
      </w:r>
      <w:r w:rsidRPr="00235D38">
        <w:rPr>
          <w:sz w:val="20"/>
        </w:rPr>
        <w:t xml:space="preserve"> возвращает сумму внесенного Заявителем задатка в течение </w:t>
      </w:r>
      <w:r w:rsidR="00D904C4">
        <w:rPr>
          <w:sz w:val="20"/>
        </w:rPr>
        <w:t>5</w:t>
      </w:r>
      <w:r w:rsidRPr="00235D38">
        <w:rPr>
          <w:sz w:val="20"/>
        </w:rPr>
        <w:t xml:space="preserve"> (</w:t>
      </w:r>
      <w:r w:rsidR="00D904C4">
        <w:rPr>
          <w:sz w:val="20"/>
        </w:rPr>
        <w:t>пяти</w:t>
      </w:r>
      <w:r w:rsidRPr="00235D38">
        <w:rPr>
          <w:sz w:val="20"/>
        </w:rPr>
        <w:t>) рабочих дней со дня принятия решения об отмене торгов.</w:t>
      </w:r>
    </w:p>
    <w:p w14:paraId="006C0AE8" w14:textId="77777777" w:rsidR="0036199C" w:rsidRPr="00235D38" w:rsidRDefault="0036199C">
      <w:pPr>
        <w:pStyle w:val="a3"/>
        <w:ind w:firstLine="567"/>
        <w:jc w:val="both"/>
        <w:rPr>
          <w:b w:val="0"/>
          <w:sz w:val="20"/>
        </w:rPr>
      </w:pPr>
      <w:r w:rsidRPr="00235D38">
        <w:rPr>
          <w:b w:val="0"/>
          <w:sz w:val="20"/>
        </w:rPr>
        <w:lastRenderedPageBreak/>
        <w:t>3.7. Внесенный задаток не возвращается</w:t>
      </w:r>
      <w:r w:rsidR="00B83B1B">
        <w:rPr>
          <w:b w:val="0"/>
          <w:sz w:val="20"/>
        </w:rPr>
        <w:t xml:space="preserve"> и остается в собственности Организатора торгов</w:t>
      </w:r>
      <w:r w:rsidRPr="00235D38">
        <w:rPr>
          <w:b w:val="0"/>
          <w:sz w:val="20"/>
        </w:rPr>
        <w:t xml:space="preserve"> в случае, если Заявитель, признанный победителем торгов:</w:t>
      </w:r>
    </w:p>
    <w:p w14:paraId="4BEB18DC" w14:textId="77777777" w:rsidR="0036199C" w:rsidRPr="00235D38" w:rsidRDefault="00AE52D4" w:rsidP="009C5830">
      <w:pPr>
        <w:pStyle w:val="a6"/>
        <w:jc w:val="both"/>
        <w:rPr>
          <w:b w:val="0"/>
          <w:sz w:val="20"/>
        </w:rPr>
      </w:pPr>
      <w:r>
        <w:rPr>
          <w:b w:val="0"/>
          <w:sz w:val="20"/>
        </w:rPr>
        <w:t xml:space="preserve">- </w:t>
      </w:r>
      <w:r w:rsidR="007D46E9">
        <w:rPr>
          <w:b w:val="0"/>
          <w:sz w:val="20"/>
        </w:rPr>
        <w:t>уклонится от подписания договора купли-продажи имущества</w:t>
      </w:r>
      <w:r w:rsidR="0036199C" w:rsidRPr="00235D38">
        <w:rPr>
          <w:b w:val="0"/>
          <w:sz w:val="20"/>
        </w:rPr>
        <w:t xml:space="preserve"> в установленный срок;</w:t>
      </w:r>
    </w:p>
    <w:p w14:paraId="15257AB4" w14:textId="77777777" w:rsidR="0036199C" w:rsidRPr="003E1674" w:rsidRDefault="00AE52D4" w:rsidP="009C5830">
      <w:pPr>
        <w:pStyle w:val="a3"/>
        <w:jc w:val="both"/>
        <w:rPr>
          <w:b w:val="0"/>
          <w:sz w:val="20"/>
        </w:rPr>
      </w:pPr>
      <w:r>
        <w:rPr>
          <w:b w:val="0"/>
          <w:sz w:val="20"/>
        </w:rPr>
        <w:t xml:space="preserve">- </w:t>
      </w:r>
      <w:r w:rsidR="0036199C" w:rsidRPr="00235D38">
        <w:rPr>
          <w:b w:val="0"/>
          <w:sz w:val="20"/>
        </w:rPr>
        <w:t>уклонится от</w:t>
      </w:r>
      <w:r w:rsidR="007D46E9">
        <w:rPr>
          <w:b w:val="0"/>
          <w:sz w:val="20"/>
        </w:rPr>
        <w:t xml:space="preserve"> оплаты продаваемого на торгах и</w:t>
      </w:r>
      <w:r w:rsidR="0036199C" w:rsidRPr="00235D38">
        <w:rPr>
          <w:b w:val="0"/>
          <w:sz w:val="20"/>
        </w:rPr>
        <w:t xml:space="preserve">мущества в срок, </w:t>
      </w:r>
      <w:r w:rsidR="0036199C" w:rsidRPr="003E1674">
        <w:rPr>
          <w:b w:val="0"/>
          <w:sz w:val="20"/>
        </w:rPr>
        <w:t xml:space="preserve">установленный </w:t>
      </w:r>
      <w:r w:rsidR="007D46E9">
        <w:rPr>
          <w:b w:val="0"/>
          <w:sz w:val="20"/>
        </w:rPr>
        <w:t xml:space="preserve">договором купли-продажи имущества. </w:t>
      </w:r>
    </w:p>
    <w:p w14:paraId="59E114F8" w14:textId="77777777" w:rsidR="0036199C" w:rsidRDefault="0036199C">
      <w:pPr>
        <w:pStyle w:val="a3"/>
        <w:ind w:firstLine="567"/>
        <w:jc w:val="both"/>
        <w:rPr>
          <w:b w:val="0"/>
          <w:sz w:val="20"/>
        </w:rPr>
      </w:pPr>
      <w:r w:rsidRPr="00235D38">
        <w:rPr>
          <w:b w:val="0"/>
          <w:sz w:val="20"/>
        </w:rPr>
        <w:t xml:space="preserve">3.8. </w:t>
      </w:r>
      <w:r w:rsidRPr="003B5FBF">
        <w:rPr>
          <w:b w:val="0"/>
          <w:sz w:val="20"/>
        </w:rPr>
        <w:t>Внесенный Заявителем Задаток засчитывается в счет оплаты приобретаемого на торгах Имущества при</w:t>
      </w:r>
      <w:r w:rsidR="00B83B1B">
        <w:rPr>
          <w:b w:val="0"/>
          <w:sz w:val="20"/>
        </w:rPr>
        <w:t xml:space="preserve"> оплате имущества и</w:t>
      </w:r>
      <w:r w:rsidRPr="003B5FBF">
        <w:rPr>
          <w:b w:val="0"/>
          <w:sz w:val="20"/>
        </w:rPr>
        <w:t xml:space="preserve"> подписании в установленном порядке </w:t>
      </w:r>
      <w:r w:rsidR="00182AF9" w:rsidRPr="003B5FBF">
        <w:rPr>
          <w:b w:val="0"/>
          <w:sz w:val="20"/>
        </w:rPr>
        <w:t>договора купли-продажи</w:t>
      </w:r>
      <w:r w:rsidR="00671F12" w:rsidRPr="003B5FBF">
        <w:rPr>
          <w:b w:val="0"/>
          <w:sz w:val="20"/>
        </w:rPr>
        <w:t>.</w:t>
      </w:r>
      <w:r w:rsidRPr="003B5FBF">
        <w:rPr>
          <w:b w:val="0"/>
          <w:sz w:val="20"/>
        </w:rPr>
        <w:t xml:space="preserve">   </w:t>
      </w:r>
    </w:p>
    <w:p w14:paraId="2AEE562C" w14:textId="77777777" w:rsidR="007D46E9" w:rsidRPr="00235D38" w:rsidRDefault="007D46E9">
      <w:pPr>
        <w:pStyle w:val="a3"/>
        <w:ind w:firstLine="567"/>
        <w:jc w:val="both"/>
        <w:rPr>
          <w:b w:val="0"/>
          <w:sz w:val="20"/>
        </w:rPr>
      </w:pPr>
    </w:p>
    <w:p w14:paraId="146C94ED" w14:textId="77777777" w:rsidR="0036199C" w:rsidRPr="00235D38" w:rsidRDefault="0083391B">
      <w:pPr>
        <w:pStyle w:val="a3"/>
        <w:spacing w:before="120"/>
        <w:rPr>
          <w:sz w:val="20"/>
        </w:rPr>
      </w:pPr>
      <w:r>
        <w:rPr>
          <w:sz w:val="20"/>
        </w:rPr>
        <w:t>4</w:t>
      </w:r>
      <w:r w:rsidR="0036199C" w:rsidRPr="00235D38">
        <w:rPr>
          <w:sz w:val="20"/>
        </w:rPr>
        <w:t xml:space="preserve">. Срок действия настоящего договора </w:t>
      </w:r>
    </w:p>
    <w:p w14:paraId="249A11C1" w14:textId="77777777" w:rsidR="0036199C" w:rsidRPr="00235D38" w:rsidRDefault="0036199C">
      <w:pPr>
        <w:pStyle w:val="a3"/>
        <w:ind w:firstLine="567"/>
        <w:jc w:val="both"/>
        <w:rPr>
          <w:b w:val="0"/>
          <w:sz w:val="20"/>
        </w:rPr>
      </w:pPr>
      <w:r w:rsidRPr="00235D38">
        <w:rPr>
          <w:b w:val="0"/>
          <w:sz w:val="20"/>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45A7E1CB" w14:textId="77777777" w:rsidR="0036199C" w:rsidRPr="00235D38" w:rsidRDefault="0036199C">
      <w:pPr>
        <w:pStyle w:val="a3"/>
        <w:ind w:firstLine="567"/>
        <w:jc w:val="both"/>
        <w:rPr>
          <w:b w:val="0"/>
          <w:sz w:val="20"/>
        </w:rPr>
      </w:pPr>
      <w:r w:rsidRPr="00235D38">
        <w:rPr>
          <w:b w:val="0"/>
          <w:sz w:val="20"/>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w:t>
      </w:r>
      <w:r w:rsidR="009A5C26">
        <w:rPr>
          <w:b w:val="0"/>
          <w:sz w:val="20"/>
        </w:rPr>
        <w:t>А</w:t>
      </w:r>
      <w:r w:rsidR="007D46E9">
        <w:rPr>
          <w:b w:val="0"/>
          <w:sz w:val="20"/>
        </w:rPr>
        <w:t xml:space="preserve">рбитражного суда </w:t>
      </w:r>
      <w:r w:rsidR="009A5C26">
        <w:rPr>
          <w:b w:val="0"/>
          <w:sz w:val="20"/>
        </w:rPr>
        <w:t>Республики Мордовия</w:t>
      </w:r>
      <w:r w:rsidRPr="00235D38">
        <w:rPr>
          <w:b w:val="0"/>
          <w:sz w:val="20"/>
        </w:rPr>
        <w:t xml:space="preserve"> в соответствии с действующим законодательством Российской Федерации.</w:t>
      </w:r>
    </w:p>
    <w:p w14:paraId="548E09ED" w14:textId="77777777" w:rsidR="0036199C" w:rsidRDefault="0036199C">
      <w:pPr>
        <w:pStyle w:val="a3"/>
        <w:ind w:firstLine="567"/>
        <w:jc w:val="both"/>
        <w:rPr>
          <w:b w:val="0"/>
          <w:sz w:val="20"/>
        </w:rPr>
      </w:pPr>
      <w:r w:rsidRPr="00235D38">
        <w:rPr>
          <w:b w:val="0"/>
          <w:sz w:val="20"/>
        </w:rPr>
        <w:t>4.3. Настоящий договор составлен в двух экземплярах, имеющих одинаковую юридическую силу, по одному для каждой из Сторон.</w:t>
      </w:r>
    </w:p>
    <w:p w14:paraId="681FB97D" w14:textId="77777777" w:rsidR="00AE52D4" w:rsidRPr="00235D38" w:rsidRDefault="00AE52D4">
      <w:pPr>
        <w:pStyle w:val="a3"/>
        <w:ind w:firstLine="567"/>
        <w:jc w:val="both"/>
        <w:rPr>
          <w:b w:val="0"/>
          <w:sz w:val="20"/>
        </w:rPr>
      </w:pPr>
    </w:p>
    <w:p w14:paraId="241BDBEF" w14:textId="77777777" w:rsidR="0036199C" w:rsidRPr="00235D38" w:rsidRDefault="0083391B">
      <w:pPr>
        <w:spacing w:before="120"/>
        <w:jc w:val="center"/>
        <w:rPr>
          <w:b/>
        </w:rPr>
      </w:pPr>
      <w:r>
        <w:rPr>
          <w:b/>
        </w:rPr>
        <w:t>5</w:t>
      </w:r>
      <w:r w:rsidR="0036199C" w:rsidRPr="00235D38">
        <w:rPr>
          <w:b/>
        </w:rPr>
        <w:t xml:space="preserve">. </w:t>
      </w:r>
      <w:r>
        <w:rPr>
          <w:b/>
        </w:rPr>
        <w:t>Р</w:t>
      </w:r>
      <w:r w:rsidR="0036199C" w:rsidRPr="00235D38">
        <w:rPr>
          <w:b/>
        </w:rPr>
        <w:t>еквизиты Сторон</w:t>
      </w:r>
    </w:p>
    <w:tbl>
      <w:tblPr>
        <w:tblW w:w="9994" w:type="dxa"/>
        <w:jc w:val="right"/>
        <w:tblLayout w:type="fixed"/>
        <w:tblLook w:val="0000" w:firstRow="0" w:lastRow="0" w:firstColumn="0" w:lastColumn="0" w:noHBand="0" w:noVBand="0"/>
      </w:tblPr>
      <w:tblGrid>
        <w:gridCol w:w="5068"/>
        <w:gridCol w:w="4926"/>
      </w:tblGrid>
      <w:tr w:rsidR="0036199C" w:rsidRPr="00235D38" w14:paraId="2962F72E" w14:textId="77777777">
        <w:trPr>
          <w:jc w:val="right"/>
        </w:trPr>
        <w:tc>
          <w:tcPr>
            <w:tcW w:w="5068" w:type="dxa"/>
          </w:tcPr>
          <w:p w14:paraId="5BD12C66" w14:textId="77777777" w:rsidR="0036199C" w:rsidRPr="0083391B" w:rsidRDefault="0036199C">
            <w:pPr>
              <w:jc w:val="center"/>
              <w:rPr>
                <w:b/>
              </w:rPr>
            </w:pPr>
          </w:p>
          <w:p w14:paraId="02A13753" w14:textId="77777777" w:rsidR="0036199C" w:rsidRPr="0083391B" w:rsidRDefault="001E44D3">
            <w:pPr>
              <w:jc w:val="center"/>
              <w:rPr>
                <w:b/>
              </w:rPr>
            </w:pPr>
            <w:r w:rsidRPr="0083391B">
              <w:rPr>
                <w:b/>
              </w:rPr>
              <w:t xml:space="preserve">Организатор </w:t>
            </w:r>
            <w:r w:rsidR="007D46E9" w:rsidRPr="0083391B">
              <w:rPr>
                <w:b/>
              </w:rPr>
              <w:t>торгов</w:t>
            </w:r>
          </w:p>
        </w:tc>
        <w:tc>
          <w:tcPr>
            <w:tcW w:w="4926" w:type="dxa"/>
          </w:tcPr>
          <w:p w14:paraId="7DD41EB3" w14:textId="77777777" w:rsidR="0036199C" w:rsidRPr="0083391B" w:rsidRDefault="0036199C">
            <w:pPr>
              <w:jc w:val="center"/>
              <w:rPr>
                <w:b/>
              </w:rPr>
            </w:pPr>
          </w:p>
          <w:p w14:paraId="4DAAB808" w14:textId="77777777" w:rsidR="0036199C" w:rsidRPr="0083391B" w:rsidRDefault="0036199C">
            <w:pPr>
              <w:pStyle w:val="3"/>
              <w:jc w:val="center"/>
              <w:rPr>
                <w:b/>
                <w:i w:val="0"/>
                <w:sz w:val="20"/>
              </w:rPr>
            </w:pPr>
            <w:r w:rsidRPr="0083391B">
              <w:rPr>
                <w:b/>
                <w:i w:val="0"/>
                <w:sz w:val="20"/>
              </w:rPr>
              <w:t>Заявитель</w:t>
            </w:r>
          </w:p>
        </w:tc>
      </w:tr>
      <w:tr w:rsidR="0036199C" w:rsidRPr="00235D38" w14:paraId="5B340D28" w14:textId="77777777">
        <w:trPr>
          <w:jc w:val="right"/>
        </w:trPr>
        <w:tc>
          <w:tcPr>
            <w:tcW w:w="5068" w:type="dxa"/>
          </w:tcPr>
          <w:p w14:paraId="54B1653E" w14:textId="77777777" w:rsidR="00C03E11" w:rsidRDefault="00C03E11" w:rsidP="00B83B1B">
            <w:pPr>
              <w:shd w:val="clear" w:color="auto" w:fill="FFFFFF"/>
              <w:spacing w:line="187" w:lineRule="exact"/>
              <w:rPr>
                <w:bCs/>
              </w:rPr>
            </w:pPr>
            <w:r w:rsidRPr="00C03E11">
              <w:rPr>
                <w:bCs/>
              </w:rPr>
              <w:t xml:space="preserve">Конкурсный управляющий </w:t>
            </w:r>
          </w:p>
          <w:p w14:paraId="5E428DAB" w14:textId="7C332273" w:rsidR="00C6732D" w:rsidRDefault="001D166A" w:rsidP="00B83B1B">
            <w:pPr>
              <w:shd w:val="clear" w:color="auto" w:fill="FFFFFF"/>
              <w:spacing w:line="187" w:lineRule="exact"/>
              <w:rPr>
                <w:bCs/>
              </w:rPr>
            </w:pPr>
            <w:r w:rsidRPr="001D166A">
              <w:rPr>
                <w:bCs/>
              </w:rPr>
              <w:t>ИП - Главы КФХ Романова А.А.</w:t>
            </w:r>
            <w:r w:rsidR="00C6732D" w:rsidRPr="00C6732D">
              <w:rPr>
                <w:bCs/>
              </w:rPr>
              <w:t xml:space="preserve"> </w:t>
            </w:r>
          </w:p>
          <w:p w14:paraId="4A35636D" w14:textId="77777777" w:rsidR="001D166A" w:rsidRDefault="001D166A" w:rsidP="00B83B1B">
            <w:pPr>
              <w:shd w:val="clear" w:color="auto" w:fill="FFFFFF"/>
              <w:spacing w:line="187" w:lineRule="exact"/>
              <w:rPr>
                <w:bCs/>
              </w:rPr>
            </w:pPr>
            <w:r w:rsidRPr="001D166A">
              <w:rPr>
                <w:bCs/>
              </w:rPr>
              <w:t>431370, РМ, с. Ельники, ул. Кирова, д. 7, кв. 1,</w:t>
            </w:r>
          </w:p>
          <w:p w14:paraId="1092FD37" w14:textId="3BF8933D" w:rsidR="00AC3F93" w:rsidRDefault="001D166A" w:rsidP="00B83B1B">
            <w:pPr>
              <w:shd w:val="clear" w:color="auto" w:fill="FFFFFF"/>
              <w:spacing w:line="187" w:lineRule="exact"/>
            </w:pPr>
            <w:r w:rsidRPr="001D166A">
              <w:rPr>
                <w:bCs/>
              </w:rPr>
              <w:t>ОГРНИП 309131413300030, ИНН 130700222716</w:t>
            </w:r>
          </w:p>
          <w:p w14:paraId="7208DC67" w14:textId="77777777" w:rsidR="00C03E11" w:rsidRPr="00722733" w:rsidRDefault="00C03E11" w:rsidP="00B83B1B">
            <w:pPr>
              <w:shd w:val="clear" w:color="auto" w:fill="FFFFFF"/>
              <w:spacing w:line="187" w:lineRule="exact"/>
            </w:pPr>
          </w:p>
          <w:p w14:paraId="10A562C1" w14:textId="77777777" w:rsidR="001F75E7" w:rsidRDefault="001F75E7" w:rsidP="005D190B">
            <w:pPr>
              <w:shd w:val="clear" w:color="auto" w:fill="FFFFFF"/>
              <w:spacing w:line="187" w:lineRule="exact"/>
            </w:pPr>
            <w:r w:rsidRPr="001F75E7">
              <w:t>Романов А.А. ИНН 130700222716</w:t>
            </w:r>
          </w:p>
          <w:p w14:paraId="58FC48D0" w14:textId="7412CF3E" w:rsidR="0036199C" w:rsidRPr="00722733" w:rsidRDefault="005D190B" w:rsidP="005D190B">
            <w:pPr>
              <w:shd w:val="clear" w:color="auto" w:fill="FFFFFF"/>
              <w:spacing w:line="187" w:lineRule="exact"/>
            </w:pPr>
            <w:r w:rsidRPr="005D190B">
              <w:t xml:space="preserve">р/с </w:t>
            </w:r>
            <w:r w:rsidR="001D166A" w:rsidRPr="001D166A">
              <w:t>№ 40817810420000020122 в МРФ АО «Россельхозбанк», БИК 048952750, к/с № 30101810900000000750</w:t>
            </w:r>
          </w:p>
        </w:tc>
        <w:tc>
          <w:tcPr>
            <w:tcW w:w="4926" w:type="dxa"/>
          </w:tcPr>
          <w:p w14:paraId="618234E5" w14:textId="77777777" w:rsidR="0036199C" w:rsidRPr="00235D38" w:rsidRDefault="00B83B1B" w:rsidP="00B83B1B">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6199C" w:rsidRPr="00235D38" w14:paraId="7886A60E" w14:textId="77777777">
        <w:trPr>
          <w:jc w:val="right"/>
        </w:trPr>
        <w:tc>
          <w:tcPr>
            <w:tcW w:w="5068" w:type="dxa"/>
          </w:tcPr>
          <w:p w14:paraId="76E99ACF" w14:textId="77777777" w:rsidR="00B43703" w:rsidRPr="001E44D3" w:rsidRDefault="00B43703" w:rsidP="00F52F16">
            <w:pPr>
              <w:pStyle w:val="a6"/>
              <w:spacing w:line="240" w:lineRule="atLeast"/>
              <w:jc w:val="both"/>
              <w:rPr>
                <w:b w:val="0"/>
                <w:sz w:val="20"/>
              </w:rPr>
            </w:pPr>
          </w:p>
          <w:p w14:paraId="7AE4EAE3" w14:textId="77777777" w:rsidR="00154B8F" w:rsidRPr="001E44D3" w:rsidRDefault="00154B8F">
            <w:pPr>
              <w:jc w:val="center"/>
            </w:pPr>
          </w:p>
          <w:p w14:paraId="3B13F1B0" w14:textId="77777777" w:rsidR="00154B8F" w:rsidRPr="001E44D3" w:rsidRDefault="00154B8F">
            <w:pPr>
              <w:jc w:val="center"/>
            </w:pPr>
          </w:p>
          <w:p w14:paraId="072BC415" w14:textId="77777777" w:rsidR="00154B8F" w:rsidRPr="001E44D3" w:rsidRDefault="00154B8F">
            <w:pPr>
              <w:jc w:val="center"/>
            </w:pPr>
          </w:p>
        </w:tc>
        <w:tc>
          <w:tcPr>
            <w:tcW w:w="4926" w:type="dxa"/>
          </w:tcPr>
          <w:p w14:paraId="350E169F" w14:textId="77777777" w:rsidR="001E1A9C" w:rsidRPr="001E1A9C" w:rsidRDefault="001E1A9C" w:rsidP="00434529">
            <w:pPr>
              <w:rPr>
                <w:b/>
              </w:rPr>
            </w:pPr>
          </w:p>
        </w:tc>
      </w:tr>
      <w:tr w:rsidR="0036199C" w:rsidRPr="00B43703" w14:paraId="1ABDB69B" w14:textId="77777777">
        <w:trPr>
          <w:jc w:val="right"/>
        </w:trPr>
        <w:tc>
          <w:tcPr>
            <w:tcW w:w="5068" w:type="dxa"/>
          </w:tcPr>
          <w:p w14:paraId="6100A645" w14:textId="77777777" w:rsidR="001F75E7" w:rsidRDefault="00BD03E8" w:rsidP="00B83B1B">
            <w:r w:rsidRPr="00BD03E8">
              <w:t>Конкурсный управляющий</w:t>
            </w:r>
          </w:p>
          <w:p w14:paraId="658F50A1" w14:textId="77777777" w:rsidR="001F75E7" w:rsidRDefault="001F75E7" w:rsidP="00B83B1B"/>
          <w:p w14:paraId="609D4E30" w14:textId="70F79801" w:rsidR="0036199C" w:rsidRPr="001F75E7" w:rsidRDefault="001F75E7" w:rsidP="00B83B1B">
            <w:pPr>
              <w:rPr>
                <w:bCs/>
              </w:rPr>
            </w:pPr>
            <w:r w:rsidRPr="001F75E7">
              <w:rPr>
                <w:bCs/>
              </w:rPr>
              <w:t>Насакин О.Е.</w:t>
            </w:r>
            <w:r w:rsidR="002F00C4" w:rsidRPr="001F75E7">
              <w:rPr>
                <w:bCs/>
              </w:rPr>
              <w:t>__</w:t>
            </w:r>
            <w:r w:rsidR="00B83B1B" w:rsidRPr="001F75E7">
              <w:rPr>
                <w:bCs/>
              </w:rPr>
              <w:t>__________</w:t>
            </w:r>
            <w:r w:rsidR="002F00C4" w:rsidRPr="001F75E7">
              <w:rPr>
                <w:bCs/>
              </w:rPr>
              <w:t>___</w:t>
            </w:r>
            <w:r w:rsidR="0036199C" w:rsidRPr="001F75E7">
              <w:rPr>
                <w:bCs/>
              </w:rPr>
              <w:t>_</w:t>
            </w:r>
            <w:r w:rsidR="009C1C3F" w:rsidRPr="001F75E7">
              <w:rPr>
                <w:bCs/>
              </w:rPr>
              <w:t xml:space="preserve">____         </w:t>
            </w:r>
            <w:r w:rsidR="001E44D3" w:rsidRPr="001F75E7">
              <w:rPr>
                <w:bCs/>
              </w:rPr>
              <w:t xml:space="preserve"> </w:t>
            </w:r>
          </w:p>
        </w:tc>
        <w:tc>
          <w:tcPr>
            <w:tcW w:w="4926" w:type="dxa"/>
          </w:tcPr>
          <w:p w14:paraId="0DCD5EE2" w14:textId="77777777" w:rsidR="0036199C" w:rsidRPr="00B43703" w:rsidRDefault="00B83B1B" w:rsidP="00B83B1B">
            <w:r>
              <w:t>_______</w:t>
            </w:r>
            <w:r w:rsidR="0036199C" w:rsidRPr="00B43703">
              <w:t>_____________________</w:t>
            </w:r>
            <w:r w:rsidR="00FB4D01" w:rsidRPr="00B43703">
              <w:t>___</w:t>
            </w:r>
            <w:r w:rsidR="0095366D">
              <w:t xml:space="preserve"> </w:t>
            </w:r>
            <w:r w:rsidR="00F23E59">
              <w:t>_______________</w:t>
            </w:r>
          </w:p>
        </w:tc>
      </w:tr>
    </w:tbl>
    <w:p w14:paraId="7B131C1E" w14:textId="77777777" w:rsidR="0036199C" w:rsidRDefault="0036199C" w:rsidP="00B43703">
      <w:pPr>
        <w:ind w:firstLine="567"/>
        <w:jc w:val="both"/>
      </w:pPr>
    </w:p>
    <w:p w14:paraId="272A9380" w14:textId="77777777" w:rsidR="001E44D3" w:rsidRDefault="001E44D3" w:rsidP="001E44D3">
      <w:pPr>
        <w:spacing w:after="200"/>
        <w:jc w:val="both"/>
        <w:rPr>
          <w:color w:val="000000"/>
          <w:sz w:val="28"/>
          <w:szCs w:val="28"/>
        </w:rPr>
      </w:pPr>
    </w:p>
    <w:p w14:paraId="27695EDB" w14:textId="77777777" w:rsidR="001E44D3" w:rsidRPr="00B43703" w:rsidRDefault="001E44D3" w:rsidP="00B43703">
      <w:pPr>
        <w:ind w:firstLine="567"/>
        <w:jc w:val="both"/>
      </w:pPr>
    </w:p>
    <w:sectPr w:rsidR="001E44D3" w:rsidRPr="00B43703">
      <w:headerReference w:type="even" r:id="rId7"/>
      <w:headerReference w:type="default" r:id="rId8"/>
      <w:footerReference w:type="even" r:id="rId9"/>
      <w:footerReference w:type="default" r:id="rId10"/>
      <w:pgSz w:w="11906" w:h="16838"/>
      <w:pgMar w:top="993" w:right="851" w:bottom="709"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B868" w14:textId="77777777" w:rsidR="006B3CCB" w:rsidRDefault="006B3CCB">
      <w:r>
        <w:separator/>
      </w:r>
    </w:p>
  </w:endnote>
  <w:endnote w:type="continuationSeparator" w:id="0">
    <w:p w14:paraId="24F24F37" w14:textId="77777777" w:rsidR="006B3CCB" w:rsidRDefault="006B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B454" w14:textId="77777777" w:rsidR="0011595F" w:rsidRDefault="001159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97CD1BC" w14:textId="77777777" w:rsidR="0011595F" w:rsidRDefault="001159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FD26" w14:textId="77777777" w:rsidR="0011595F" w:rsidRDefault="0011595F">
    <w:pPr>
      <w:pStyle w:val="a4"/>
      <w:framePr w:wrap="around" w:vAnchor="text" w:hAnchor="margin" w:xAlign="right" w:y="1"/>
      <w:rPr>
        <w:rStyle w:val="a5"/>
      </w:rPr>
    </w:pPr>
  </w:p>
  <w:p w14:paraId="53168248" w14:textId="77777777" w:rsidR="0011595F" w:rsidRDefault="0011595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03F4" w14:textId="77777777" w:rsidR="006B3CCB" w:rsidRDefault="006B3CCB">
      <w:r>
        <w:separator/>
      </w:r>
    </w:p>
  </w:footnote>
  <w:footnote w:type="continuationSeparator" w:id="0">
    <w:p w14:paraId="2C5E15F3" w14:textId="77777777" w:rsidR="006B3CCB" w:rsidRDefault="006B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78EF"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7F5028" w14:textId="77777777" w:rsidR="0011595F" w:rsidRDefault="0011595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DAAC"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190B">
      <w:rPr>
        <w:rStyle w:val="a5"/>
        <w:noProof/>
      </w:rPr>
      <w:t>2</w:t>
    </w:r>
    <w:r>
      <w:rPr>
        <w:rStyle w:val="a5"/>
      </w:rPr>
      <w:fldChar w:fldCharType="end"/>
    </w:r>
  </w:p>
  <w:p w14:paraId="0084C8ED" w14:textId="77777777" w:rsidR="0011595F" w:rsidRDefault="0011595F">
    <w:pPr>
      <w:pStyle w:val="a8"/>
    </w:pPr>
  </w:p>
  <w:p w14:paraId="011CCC05" w14:textId="77777777" w:rsidR="0011595F" w:rsidRDefault="001159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717D"/>
    <w:multiLevelType w:val="singleLevel"/>
    <w:tmpl w:val="1ED0952C"/>
    <w:lvl w:ilvl="0">
      <w:numFmt w:val="bullet"/>
      <w:lvlText w:val="-"/>
      <w:lvlJc w:val="left"/>
      <w:pPr>
        <w:tabs>
          <w:tab w:val="num" w:pos="927"/>
        </w:tabs>
        <w:ind w:left="927" w:hanging="360"/>
      </w:pPr>
      <w:rPr>
        <w:rFonts w:hint="default"/>
      </w:rPr>
    </w:lvl>
  </w:abstractNum>
  <w:abstractNum w:abstractNumId="1" w15:restartNumberingAfterBreak="0">
    <w:nsid w:val="1C035D64"/>
    <w:multiLevelType w:val="singleLevel"/>
    <w:tmpl w:val="1ED0952C"/>
    <w:lvl w:ilvl="0">
      <w:numFmt w:val="bullet"/>
      <w:lvlText w:val="-"/>
      <w:lvlJc w:val="left"/>
      <w:pPr>
        <w:tabs>
          <w:tab w:val="num" w:pos="927"/>
        </w:tabs>
        <w:ind w:left="927" w:hanging="360"/>
      </w:pPr>
      <w:rPr>
        <w:rFonts w:hint="default"/>
      </w:rPr>
    </w:lvl>
  </w:abstractNum>
  <w:abstractNum w:abstractNumId="2" w15:restartNumberingAfterBreak="0">
    <w:nsid w:val="26C46219"/>
    <w:multiLevelType w:val="singleLevel"/>
    <w:tmpl w:val="1ED0952C"/>
    <w:lvl w:ilvl="0">
      <w:numFmt w:val="bullet"/>
      <w:lvlText w:val="-"/>
      <w:lvlJc w:val="left"/>
      <w:pPr>
        <w:tabs>
          <w:tab w:val="num" w:pos="927"/>
        </w:tabs>
        <w:ind w:left="927" w:hanging="360"/>
      </w:pPr>
      <w:rPr>
        <w:rFonts w:hint="default"/>
      </w:rPr>
    </w:lvl>
  </w:abstractNum>
  <w:abstractNum w:abstractNumId="3" w15:restartNumberingAfterBreak="0">
    <w:nsid w:val="36D95306"/>
    <w:multiLevelType w:val="singleLevel"/>
    <w:tmpl w:val="1ED0952C"/>
    <w:lvl w:ilvl="0">
      <w:numFmt w:val="bullet"/>
      <w:lvlText w:val="-"/>
      <w:lvlJc w:val="left"/>
      <w:pPr>
        <w:tabs>
          <w:tab w:val="num" w:pos="927"/>
        </w:tabs>
        <w:ind w:left="927" w:hanging="360"/>
      </w:pPr>
      <w:rPr>
        <w:rFonts w:hint="default"/>
      </w:rPr>
    </w:lvl>
  </w:abstractNum>
  <w:abstractNum w:abstractNumId="4" w15:restartNumberingAfterBreak="0">
    <w:nsid w:val="434577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541386"/>
    <w:multiLevelType w:val="singleLevel"/>
    <w:tmpl w:val="1ED0952C"/>
    <w:lvl w:ilvl="0">
      <w:numFmt w:val="bullet"/>
      <w:lvlText w:val="-"/>
      <w:lvlJc w:val="left"/>
      <w:pPr>
        <w:tabs>
          <w:tab w:val="num" w:pos="927"/>
        </w:tabs>
        <w:ind w:left="927" w:hanging="360"/>
      </w:pPr>
      <w:rPr>
        <w:rFonts w:hint="default"/>
      </w:rPr>
    </w:lvl>
  </w:abstractNum>
  <w:abstractNum w:abstractNumId="6" w15:restartNumberingAfterBreak="0">
    <w:nsid w:val="497425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10AF8"/>
    <w:multiLevelType w:val="singleLevel"/>
    <w:tmpl w:val="1ED0952C"/>
    <w:lvl w:ilvl="0">
      <w:numFmt w:val="bullet"/>
      <w:lvlText w:val="-"/>
      <w:lvlJc w:val="left"/>
      <w:pPr>
        <w:tabs>
          <w:tab w:val="num" w:pos="927"/>
        </w:tabs>
        <w:ind w:left="927" w:hanging="360"/>
      </w:pPr>
      <w:rPr>
        <w:rFonts w:hint="default"/>
      </w:rPr>
    </w:lvl>
  </w:abstractNum>
  <w:abstractNum w:abstractNumId="8" w15:restartNumberingAfterBreak="0">
    <w:nsid w:val="53E245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647224"/>
    <w:multiLevelType w:val="singleLevel"/>
    <w:tmpl w:val="FCE8DC36"/>
    <w:lvl w:ilvl="0">
      <w:numFmt w:val="bullet"/>
      <w:lvlText w:val="-"/>
      <w:lvlJc w:val="left"/>
      <w:pPr>
        <w:tabs>
          <w:tab w:val="num" w:pos="927"/>
        </w:tabs>
        <w:ind w:left="927" w:hanging="360"/>
      </w:pPr>
      <w:rPr>
        <w:rFonts w:hint="default"/>
      </w:rPr>
    </w:lvl>
  </w:abstractNum>
  <w:abstractNum w:abstractNumId="10" w15:restartNumberingAfterBreak="0">
    <w:nsid w:val="5C2E0F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0B6877"/>
    <w:multiLevelType w:val="singleLevel"/>
    <w:tmpl w:val="1ED0952C"/>
    <w:lvl w:ilvl="0">
      <w:numFmt w:val="bullet"/>
      <w:lvlText w:val="-"/>
      <w:lvlJc w:val="left"/>
      <w:pPr>
        <w:tabs>
          <w:tab w:val="num" w:pos="927"/>
        </w:tabs>
        <w:ind w:left="927" w:hanging="360"/>
      </w:pPr>
      <w:rPr>
        <w:rFonts w:hint="default"/>
      </w:rPr>
    </w:lvl>
  </w:abstractNum>
  <w:abstractNum w:abstractNumId="12" w15:restartNumberingAfterBreak="0">
    <w:nsid w:val="7FB942B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16cid:durableId="979766645">
    <w:abstractNumId w:val="7"/>
  </w:num>
  <w:num w:numId="2" w16cid:durableId="2028289770">
    <w:abstractNumId w:val="0"/>
  </w:num>
  <w:num w:numId="3" w16cid:durableId="686954357">
    <w:abstractNumId w:val="9"/>
  </w:num>
  <w:num w:numId="4" w16cid:durableId="204486129">
    <w:abstractNumId w:val="4"/>
  </w:num>
  <w:num w:numId="5" w16cid:durableId="1029598904">
    <w:abstractNumId w:val="8"/>
  </w:num>
  <w:num w:numId="6" w16cid:durableId="1356080414">
    <w:abstractNumId w:val="1"/>
  </w:num>
  <w:num w:numId="7" w16cid:durableId="1520195635">
    <w:abstractNumId w:val="12"/>
  </w:num>
  <w:num w:numId="8" w16cid:durableId="1150757370">
    <w:abstractNumId w:val="6"/>
  </w:num>
  <w:num w:numId="9" w16cid:durableId="1304507974">
    <w:abstractNumId w:val="5"/>
  </w:num>
  <w:num w:numId="10" w16cid:durableId="938945761">
    <w:abstractNumId w:val="2"/>
  </w:num>
  <w:num w:numId="11" w16cid:durableId="1747260218">
    <w:abstractNumId w:val="3"/>
  </w:num>
  <w:num w:numId="12" w16cid:durableId="532377548">
    <w:abstractNumId w:val="11"/>
  </w:num>
  <w:num w:numId="13" w16cid:durableId="868419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190"/>
    <w:rsid w:val="0001488A"/>
    <w:rsid w:val="0008043F"/>
    <w:rsid w:val="00082520"/>
    <w:rsid w:val="0009111E"/>
    <w:rsid w:val="00095442"/>
    <w:rsid w:val="00095C28"/>
    <w:rsid w:val="0009613E"/>
    <w:rsid w:val="000A3372"/>
    <w:rsid w:val="000A78B2"/>
    <w:rsid w:val="000B4861"/>
    <w:rsid w:val="000D2FF3"/>
    <w:rsid w:val="000E2408"/>
    <w:rsid w:val="000E5E06"/>
    <w:rsid w:val="000F4BCB"/>
    <w:rsid w:val="00102258"/>
    <w:rsid w:val="0011595F"/>
    <w:rsid w:val="001205BA"/>
    <w:rsid w:val="00125D6D"/>
    <w:rsid w:val="00145839"/>
    <w:rsid w:val="00146A20"/>
    <w:rsid w:val="00154B8F"/>
    <w:rsid w:val="001577F1"/>
    <w:rsid w:val="00182AF9"/>
    <w:rsid w:val="00187F40"/>
    <w:rsid w:val="001B17F5"/>
    <w:rsid w:val="001C60AD"/>
    <w:rsid w:val="001C7A20"/>
    <w:rsid w:val="001D166A"/>
    <w:rsid w:val="001D708A"/>
    <w:rsid w:val="001E05EC"/>
    <w:rsid w:val="001E1A9C"/>
    <w:rsid w:val="001E44D3"/>
    <w:rsid w:val="001F75E7"/>
    <w:rsid w:val="00210F9B"/>
    <w:rsid w:val="002201F2"/>
    <w:rsid w:val="0022363A"/>
    <w:rsid w:val="00223AEA"/>
    <w:rsid w:val="00235D38"/>
    <w:rsid w:val="002404D1"/>
    <w:rsid w:val="00242284"/>
    <w:rsid w:val="002430A4"/>
    <w:rsid w:val="00244FED"/>
    <w:rsid w:val="002527F6"/>
    <w:rsid w:val="00272DDC"/>
    <w:rsid w:val="002748E9"/>
    <w:rsid w:val="00283E96"/>
    <w:rsid w:val="002A5019"/>
    <w:rsid w:val="002A56EC"/>
    <w:rsid w:val="002C0D97"/>
    <w:rsid w:val="002C52DB"/>
    <w:rsid w:val="002C6428"/>
    <w:rsid w:val="002D111F"/>
    <w:rsid w:val="002F00C4"/>
    <w:rsid w:val="002F2E57"/>
    <w:rsid w:val="00301561"/>
    <w:rsid w:val="00304AE5"/>
    <w:rsid w:val="00315E0F"/>
    <w:rsid w:val="00320DB0"/>
    <w:rsid w:val="00332525"/>
    <w:rsid w:val="00341B9E"/>
    <w:rsid w:val="00342B18"/>
    <w:rsid w:val="0036199C"/>
    <w:rsid w:val="00363A77"/>
    <w:rsid w:val="00371D20"/>
    <w:rsid w:val="003750E7"/>
    <w:rsid w:val="00387128"/>
    <w:rsid w:val="003B18E8"/>
    <w:rsid w:val="003B5FBF"/>
    <w:rsid w:val="003C3191"/>
    <w:rsid w:val="003E1674"/>
    <w:rsid w:val="003E24F6"/>
    <w:rsid w:val="00413B2D"/>
    <w:rsid w:val="00414B41"/>
    <w:rsid w:val="0042188D"/>
    <w:rsid w:val="00424AA4"/>
    <w:rsid w:val="004325E4"/>
    <w:rsid w:val="0043379B"/>
    <w:rsid w:val="00434529"/>
    <w:rsid w:val="00440144"/>
    <w:rsid w:val="0044020E"/>
    <w:rsid w:val="004402AD"/>
    <w:rsid w:val="0044310F"/>
    <w:rsid w:val="00447656"/>
    <w:rsid w:val="004577C0"/>
    <w:rsid w:val="0046515B"/>
    <w:rsid w:val="0047441E"/>
    <w:rsid w:val="0049060C"/>
    <w:rsid w:val="004A0E99"/>
    <w:rsid w:val="004A2488"/>
    <w:rsid w:val="004A413B"/>
    <w:rsid w:val="004C065D"/>
    <w:rsid w:val="00502A6F"/>
    <w:rsid w:val="00514ED1"/>
    <w:rsid w:val="00520505"/>
    <w:rsid w:val="00527A88"/>
    <w:rsid w:val="005345DB"/>
    <w:rsid w:val="00547E3B"/>
    <w:rsid w:val="0057462F"/>
    <w:rsid w:val="00597D6D"/>
    <w:rsid w:val="005D190B"/>
    <w:rsid w:val="005D4958"/>
    <w:rsid w:val="005D6FAC"/>
    <w:rsid w:val="005E4BA0"/>
    <w:rsid w:val="00630050"/>
    <w:rsid w:val="006331C2"/>
    <w:rsid w:val="006375AC"/>
    <w:rsid w:val="006513E0"/>
    <w:rsid w:val="00656BF4"/>
    <w:rsid w:val="006602BC"/>
    <w:rsid w:val="00667F02"/>
    <w:rsid w:val="00671F12"/>
    <w:rsid w:val="006B0527"/>
    <w:rsid w:val="006B3CCB"/>
    <w:rsid w:val="00702638"/>
    <w:rsid w:val="00704B89"/>
    <w:rsid w:val="00722733"/>
    <w:rsid w:val="00743EA9"/>
    <w:rsid w:val="00745A52"/>
    <w:rsid w:val="007508BC"/>
    <w:rsid w:val="00766B9E"/>
    <w:rsid w:val="007766D9"/>
    <w:rsid w:val="00781473"/>
    <w:rsid w:val="00793495"/>
    <w:rsid w:val="00796BB2"/>
    <w:rsid w:val="007A1027"/>
    <w:rsid w:val="007A222C"/>
    <w:rsid w:val="007A5BFF"/>
    <w:rsid w:val="007B1515"/>
    <w:rsid w:val="007B1E3F"/>
    <w:rsid w:val="007B327A"/>
    <w:rsid w:val="007B7C50"/>
    <w:rsid w:val="007C675B"/>
    <w:rsid w:val="007D3C72"/>
    <w:rsid w:val="007D40D4"/>
    <w:rsid w:val="007D46E9"/>
    <w:rsid w:val="007F1C24"/>
    <w:rsid w:val="007F4979"/>
    <w:rsid w:val="00801884"/>
    <w:rsid w:val="00804736"/>
    <w:rsid w:val="0080648F"/>
    <w:rsid w:val="00821285"/>
    <w:rsid w:val="008329E9"/>
    <w:rsid w:val="0083391B"/>
    <w:rsid w:val="00855660"/>
    <w:rsid w:val="00882627"/>
    <w:rsid w:val="00883403"/>
    <w:rsid w:val="00883B05"/>
    <w:rsid w:val="008B25B2"/>
    <w:rsid w:val="008E3E2F"/>
    <w:rsid w:val="008E5B42"/>
    <w:rsid w:val="008F1F56"/>
    <w:rsid w:val="008F6721"/>
    <w:rsid w:val="00900A18"/>
    <w:rsid w:val="00910063"/>
    <w:rsid w:val="00914529"/>
    <w:rsid w:val="009316C3"/>
    <w:rsid w:val="009371DE"/>
    <w:rsid w:val="00945B34"/>
    <w:rsid w:val="0095366D"/>
    <w:rsid w:val="009706FB"/>
    <w:rsid w:val="009873A6"/>
    <w:rsid w:val="00990493"/>
    <w:rsid w:val="00992907"/>
    <w:rsid w:val="009A09AC"/>
    <w:rsid w:val="009A5C26"/>
    <w:rsid w:val="009C1C3F"/>
    <w:rsid w:val="009C5830"/>
    <w:rsid w:val="009C7C4C"/>
    <w:rsid w:val="009E790A"/>
    <w:rsid w:val="00A02EDD"/>
    <w:rsid w:val="00A13D81"/>
    <w:rsid w:val="00A15CC5"/>
    <w:rsid w:val="00A22679"/>
    <w:rsid w:val="00A300F4"/>
    <w:rsid w:val="00A44FAF"/>
    <w:rsid w:val="00A54598"/>
    <w:rsid w:val="00A65FA2"/>
    <w:rsid w:val="00A9139F"/>
    <w:rsid w:val="00A932B2"/>
    <w:rsid w:val="00A97767"/>
    <w:rsid w:val="00AC2856"/>
    <w:rsid w:val="00AC3F93"/>
    <w:rsid w:val="00AD26E5"/>
    <w:rsid w:val="00AE0A4C"/>
    <w:rsid w:val="00AE3DB7"/>
    <w:rsid w:val="00AE4C08"/>
    <w:rsid w:val="00AE52D4"/>
    <w:rsid w:val="00B17425"/>
    <w:rsid w:val="00B247F7"/>
    <w:rsid w:val="00B32021"/>
    <w:rsid w:val="00B43703"/>
    <w:rsid w:val="00B50306"/>
    <w:rsid w:val="00B50CF5"/>
    <w:rsid w:val="00B757DB"/>
    <w:rsid w:val="00B83B1B"/>
    <w:rsid w:val="00B8714C"/>
    <w:rsid w:val="00B9046D"/>
    <w:rsid w:val="00B90837"/>
    <w:rsid w:val="00B95D68"/>
    <w:rsid w:val="00B97098"/>
    <w:rsid w:val="00BA186B"/>
    <w:rsid w:val="00BB785B"/>
    <w:rsid w:val="00BD03E8"/>
    <w:rsid w:val="00BD687B"/>
    <w:rsid w:val="00BE56EB"/>
    <w:rsid w:val="00C03E11"/>
    <w:rsid w:val="00C05496"/>
    <w:rsid w:val="00C24168"/>
    <w:rsid w:val="00C24199"/>
    <w:rsid w:val="00C3134D"/>
    <w:rsid w:val="00C5428D"/>
    <w:rsid w:val="00C63260"/>
    <w:rsid w:val="00C6732D"/>
    <w:rsid w:val="00C72713"/>
    <w:rsid w:val="00C75D23"/>
    <w:rsid w:val="00C922A9"/>
    <w:rsid w:val="00C95279"/>
    <w:rsid w:val="00CA549A"/>
    <w:rsid w:val="00CB2E3B"/>
    <w:rsid w:val="00CC0206"/>
    <w:rsid w:val="00CC4A54"/>
    <w:rsid w:val="00CD4190"/>
    <w:rsid w:val="00CD66FF"/>
    <w:rsid w:val="00CE265A"/>
    <w:rsid w:val="00CF29CE"/>
    <w:rsid w:val="00CF318F"/>
    <w:rsid w:val="00D13988"/>
    <w:rsid w:val="00D24E7B"/>
    <w:rsid w:val="00D407DB"/>
    <w:rsid w:val="00D5476F"/>
    <w:rsid w:val="00D63544"/>
    <w:rsid w:val="00D64731"/>
    <w:rsid w:val="00D6733A"/>
    <w:rsid w:val="00D8633D"/>
    <w:rsid w:val="00D904C4"/>
    <w:rsid w:val="00D9274A"/>
    <w:rsid w:val="00DA3C55"/>
    <w:rsid w:val="00DD2A9E"/>
    <w:rsid w:val="00DD3359"/>
    <w:rsid w:val="00DE0540"/>
    <w:rsid w:val="00DE3340"/>
    <w:rsid w:val="00DE6C50"/>
    <w:rsid w:val="00DE7FB9"/>
    <w:rsid w:val="00DF0866"/>
    <w:rsid w:val="00DF6BA1"/>
    <w:rsid w:val="00E05518"/>
    <w:rsid w:val="00E24A4D"/>
    <w:rsid w:val="00E40DA6"/>
    <w:rsid w:val="00E47853"/>
    <w:rsid w:val="00E530BE"/>
    <w:rsid w:val="00E53E45"/>
    <w:rsid w:val="00E619ED"/>
    <w:rsid w:val="00E6608A"/>
    <w:rsid w:val="00E83BC4"/>
    <w:rsid w:val="00E90E9F"/>
    <w:rsid w:val="00E92B04"/>
    <w:rsid w:val="00EA3142"/>
    <w:rsid w:val="00EB468A"/>
    <w:rsid w:val="00EC1DF7"/>
    <w:rsid w:val="00EC2D7E"/>
    <w:rsid w:val="00EC2EF3"/>
    <w:rsid w:val="00EC6589"/>
    <w:rsid w:val="00EC6826"/>
    <w:rsid w:val="00ED3C77"/>
    <w:rsid w:val="00EF5C0F"/>
    <w:rsid w:val="00F07B86"/>
    <w:rsid w:val="00F12E27"/>
    <w:rsid w:val="00F23E59"/>
    <w:rsid w:val="00F23FA7"/>
    <w:rsid w:val="00F52F16"/>
    <w:rsid w:val="00F55592"/>
    <w:rsid w:val="00F55887"/>
    <w:rsid w:val="00F71C42"/>
    <w:rsid w:val="00F96E47"/>
    <w:rsid w:val="00FA4606"/>
    <w:rsid w:val="00FA699E"/>
    <w:rsid w:val="00FB4D01"/>
    <w:rsid w:val="00FC2D51"/>
    <w:rsid w:val="00FE4FF6"/>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10991"/>
  <w15:docId w15:val="{A5ECE63D-F4D1-4D56-80BC-A312B45A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945B34"/>
    <w:rPr>
      <w:rFonts w:ascii="Tahoma" w:hAnsi="Tahoma" w:cs="Tahoma"/>
      <w:sz w:val="16"/>
      <w:szCs w:val="16"/>
    </w:rPr>
  </w:style>
  <w:style w:type="paragraph" w:customStyle="1" w:styleId="21">
    <w:name w:val="Основной текст 21"/>
    <w:basedOn w:val="a"/>
    <w:rsid w:val="00C72713"/>
    <w:pPr>
      <w:widowControl w:val="0"/>
      <w:spacing w:after="120" w:line="340" w:lineRule="auto"/>
      <w:ind w:left="283" w:firstLine="560"/>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3260"/>
    <w:pPr>
      <w:spacing w:before="100" w:beforeAutospacing="1" w:after="100" w:afterAutospacing="1"/>
    </w:pPr>
    <w:rPr>
      <w:rFonts w:ascii="Tahoma" w:hAnsi="Tahoma"/>
      <w:lang w:val="en-US" w:eastAsia="en-US"/>
    </w:rPr>
  </w:style>
  <w:style w:type="character" w:styleId="aa">
    <w:name w:val="Hyperlink"/>
    <w:rsid w:val="00B83B1B"/>
    <w:rPr>
      <w:color w:val="0000FF"/>
      <w:u w:val="single"/>
    </w:rPr>
  </w:style>
  <w:style w:type="paragraph" w:customStyle="1" w:styleId="111">
    <w:name w:val="Знак1 Знак Знак1 Знак Знак Знак1 Знак Знак Знак Знак Знак Знак Знак Знак Знак Знак Знак Знак Знак Знак"/>
    <w:basedOn w:val="a"/>
    <w:autoRedefine/>
    <w:rsid w:val="00992907"/>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Интас</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cp:lastModifiedBy>Олег Насакин</cp:lastModifiedBy>
  <cp:revision>12</cp:revision>
  <cp:lastPrinted>2011-10-24T08:10:00Z</cp:lastPrinted>
  <dcterms:created xsi:type="dcterms:W3CDTF">2017-04-07T08:15:00Z</dcterms:created>
  <dcterms:modified xsi:type="dcterms:W3CDTF">2025-07-01T07:50:00Z</dcterms:modified>
</cp:coreProperties>
</file>