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9514D" w14:textId="77777777" w:rsidR="00CC7532" w:rsidRDefault="00152C1F">
      <w:pPr>
        <w:keepNext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КУПЛИ-ПРОДАЖИ</w:t>
      </w:r>
    </w:p>
    <w:p w14:paraId="0CA77E98" w14:textId="77777777" w:rsidR="00CC7532" w:rsidRDefault="00CC7532">
      <w:pPr>
        <w:jc w:val="both"/>
        <w:rPr>
          <w:b/>
          <w:sz w:val="22"/>
          <w:szCs w:val="22"/>
        </w:rPr>
      </w:pPr>
    </w:p>
    <w:p w14:paraId="1C18EB11" w14:textId="77777777" w:rsidR="00CC7532" w:rsidRDefault="00152C1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«___» ___________ 2024 г.</w:t>
      </w:r>
    </w:p>
    <w:p w14:paraId="216B85F7" w14:textId="77777777" w:rsidR="00CC7532" w:rsidRDefault="00CC7532">
      <w:pPr>
        <w:ind w:firstLine="708"/>
        <w:jc w:val="both"/>
        <w:rPr>
          <w:b/>
          <w:sz w:val="22"/>
          <w:szCs w:val="22"/>
        </w:rPr>
      </w:pPr>
    </w:p>
    <w:p w14:paraId="2C6C0213" w14:textId="196254F5" w:rsidR="00CC7532" w:rsidRDefault="00B66288">
      <w:pPr>
        <w:ind w:firstLine="709"/>
        <w:jc w:val="both"/>
        <w:rPr>
          <w:b/>
          <w:sz w:val="22"/>
          <w:szCs w:val="22"/>
        </w:rPr>
      </w:pPr>
      <w:r w:rsidRPr="00B66288">
        <w:rPr>
          <w:b/>
          <w:sz w:val="22"/>
          <w:szCs w:val="22"/>
        </w:rPr>
        <w:t xml:space="preserve">Чернов Леонид Викторович </w:t>
      </w:r>
      <w:r w:rsidR="00152C1F">
        <w:rPr>
          <w:sz w:val="22"/>
          <w:szCs w:val="22"/>
        </w:rPr>
        <w:t>(</w:t>
      </w:r>
      <w:r w:rsidRPr="00B66288">
        <w:rPr>
          <w:sz w:val="22"/>
          <w:szCs w:val="22"/>
        </w:rPr>
        <w:t xml:space="preserve">дата рождения: 16.01.1975 г., место рождения: пос. </w:t>
      </w:r>
      <w:r>
        <w:rPr>
          <w:sz w:val="22"/>
          <w:szCs w:val="22"/>
        </w:rPr>
        <w:t>Зубово-Поляна Зубово-Полянский р-н М</w:t>
      </w:r>
      <w:r w:rsidRPr="00B66288">
        <w:rPr>
          <w:sz w:val="22"/>
          <w:szCs w:val="22"/>
        </w:rPr>
        <w:t xml:space="preserve">ордовская АССР, СНИЛС: 059-667-961 35, ИНН: 772010542360, адрес регистрации по месту жительства: </w:t>
      </w:r>
      <w:r>
        <w:rPr>
          <w:sz w:val="22"/>
          <w:szCs w:val="22"/>
        </w:rPr>
        <w:t xml:space="preserve">141851, </w:t>
      </w:r>
      <w:r w:rsidRPr="00B66288">
        <w:rPr>
          <w:sz w:val="22"/>
          <w:szCs w:val="22"/>
        </w:rPr>
        <w:t>Московская область, г. Дмитров, д. Никульское, д. 96)</w:t>
      </w:r>
      <w:r w:rsidR="00152C1F">
        <w:rPr>
          <w:sz w:val="22"/>
          <w:szCs w:val="22"/>
        </w:rPr>
        <w:t xml:space="preserve"> в лице финансового управляющего Стенькина Ивана Алексеевича, действующего на основании Решения </w:t>
      </w:r>
      <w:r w:rsidRPr="00B66288">
        <w:rPr>
          <w:sz w:val="22"/>
          <w:szCs w:val="22"/>
        </w:rPr>
        <w:t>Арбитражного суда Московской области от 30.07.2024 г. по делу № А41-61320/24</w:t>
      </w:r>
      <w:r w:rsidR="00152C1F">
        <w:rPr>
          <w:sz w:val="22"/>
          <w:szCs w:val="22"/>
        </w:rPr>
        <w:t>, именуемый в дальнейшим «</w:t>
      </w:r>
      <w:r w:rsidR="00152C1F">
        <w:rPr>
          <w:b/>
          <w:sz w:val="22"/>
          <w:szCs w:val="22"/>
        </w:rPr>
        <w:t>Продавец</w:t>
      </w:r>
      <w:r w:rsidR="00152C1F">
        <w:rPr>
          <w:sz w:val="22"/>
          <w:szCs w:val="22"/>
        </w:rPr>
        <w:t xml:space="preserve">», с одной стороны, </w:t>
      </w:r>
    </w:p>
    <w:p w14:paraId="5AAEF583" w14:textId="77777777" w:rsidR="00CC7532" w:rsidRDefault="00CC7532">
      <w:pPr>
        <w:ind w:firstLine="709"/>
        <w:jc w:val="both"/>
        <w:rPr>
          <w:sz w:val="22"/>
          <w:szCs w:val="22"/>
        </w:rPr>
      </w:pPr>
    </w:p>
    <w:p w14:paraId="48135D3E" w14:textId="77777777" w:rsidR="00CC7532" w:rsidRDefault="00152C1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 __</w:t>
      </w:r>
      <w:r>
        <w:rPr>
          <w:sz w:val="22"/>
          <w:szCs w:val="22"/>
        </w:rPr>
        <w:t>________________________________________________________именуемое в дальнейшем «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</w:t>
      </w:r>
      <w:r>
        <w:rPr>
          <w:sz w:val="22"/>
          <w:szCs w:val="22"/>
        </w:rPr>
        <w:t xml:space="preserve"> договор, далее – «Договор», о нижеследующем:</w:t>
      </w:r>
    </w:p>
    <w:p w14:paraId="1CB4311F" w14:textId="77777777" w:rsidR="00CC7532" w:rsidRDefault="00CC7532">
      <w:pPr>
        <w:ind w:firstLine="993"/>
        <w:jc w:val="both"/>
        <w:rPr>
          <w:sz w:val="22"/>
          <w:szCs w:val="22"/>
        </w:rPr>
      </w:pPr>
    </w:p>
    <w:p w14:paraId="06BBFF96" w14:textId="77777777" w:rsidR="00CC7532" w:rsidRDefault="00152C1F">
      <w:pPr>
        <w:numPr>
          <w:ilvl w:val="0"/>
          <w:numId w:val="1"/>
        </w:numP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 ПРЕДМЕТ ДОГОВОРА</w:t>
      </w:r>
    </w:p>
    <w:p w14:paraId="01DCA59A" w14:textId="6BCCB640" w:rsidR="00CC7532" w:rsidRDefault="00152C1F" w:rsidP="00B66288">
      <w:pPr>
        <w:pStyle w:val="ae"/>
        <w:numPr>
          <w:ilvl w:val="1"/>
          <w:numId w:val="2"/>
        </w:numPr>
        <w:tabs>
          <w:tab w:val="left" w:pos="3046"/>
          <w:tab w:val="center" w:pos="4677"/>
        </w:tabs>
        <w:spacing w:before="120" w:after="1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bookmarkStart w:id="0" w:name="_Hlk164957213"/>
      <w:r>
        <w:rPr>
          <w:sz w:val="22"/>
          <w:szCs w:val="22"/>
        </w:rPr>
        <w:t xml:space="preserve"> </w:t>
      </w:r>
      <w:bookmarkStart w:id="1" w:name="_Hlk148732148"/>
      <w:r w:rsidR="00B66288" w:rsidRPr="00B66288">
        <w:rPr>
          <w:bCs/>
          <w:sz w:val="22"/>
          <w:szCs w:val="22"/>
        </w:rPr>
        <w:t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</w:r>
      <w:r>
        <w:rPr>
          <w:bCs/>
          <w:sz w:val="22"/>
          <w:szCs w:val="22"/>
        </w:rPr>
        <w:t>.</w:t>
      </w:r>
      <w:bookmarkEnd w:id="0"/>
      <w:bookmarkEnd w:id="1"/>
    </w:p>
    <w:p w14:paraId="67CE7C89" w14:textId="77777777" w:rsidR="00CC7532" w:rsidRDefault="00152C1F">
      <w:pPr>
        <w:pStyle w:val="ae"/>
        <w:numPr>
          <w:ilvl w:val="1"/>
          <w:numId w:val="2"/>
        </w:numP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</w:t>
      </w:r>
      <w:r>
        <w:rPr>
          <w:sz w:val="22"/>
          <w:szCs w:val="22"/>
        </w:rPr>
        <w:t>во принадлежит Продавцу на праве собственности.</w:t>
      </w:r>
    </w:p>
    <w:p w14:paraId="3614E3B0" w14:textId="77777777" w:rsidR="00CC7532" w:rsidRDefault="00CC7532">
      <w:pPr>
        <w:pStyle w:val="ae"/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14:paraId="4A761F60" w14:textId="77777777" w:rsidR="00CC7532" w:rsidRDefault="00152C1F">
      <w:pPr>
        <w:pStyle w:val="ae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4298D733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14:paraId="3F68FE6D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обязан </w:t>
      </w:r>
      <w:r>
        <w:rPr>
          <w:sz w:val="22"/>
          <w:szCs w:val="22"/>
        </w:rPr>
        <w:t>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14:paraId="7EEE3D71" w14:textId="77777777" w:rsidR="00CC7532" w:rsidRDefault="00CC7532">
      <w:pPr>
        <w:spacing w:before="120" w:after="120"/>
        <w:ind w:left="360"/>
        <w:jc w:val="center"/>
        <w:rPr>
          <w:sz w:val="22"/>
          <w:szCs w:val="22"/>
        </w:rPr>
      </w:pPr>
    </w:p>
    <w:p w14:paraId="4BE65618" w14:textId="77777777" w:rsidR="00CC7532" w:rsidRDefault="00152C1F">
      <w:pPr>
        <w:pStyle w:val="ae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СТОИМОСТЬ И ПОРЯДОК ОПЛАТЫ</w:t>
      </w:r>
    </w:p>
    <w:p w14:paraId="7D2A3AD5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Согласно Протоколу об итогах торгов ___________ стоимость Имущества составляет ______ (_</w:t>
      </w:r>
      <w:r>
        <w:rPr>
          <w:sz w:val="22"/>
          <w:szCs w:val="22"/>
        </w:rPr>
        <w:t>____________________________) рублей, НДС не облагается.</w:t>
      </w:r>
    </w:p>
    <w:p w14:paraId="707D3390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14:paraId="59AC7037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За вычетом суммы задатка Покупате</w:t>
      </w:r>
      <w:r>
        <w:rPr>
          <w:sz w:val="22"/>
          <w:szCs w:val="22"/>
        </w:rPr>
        <w:t>ль обязан уплатить __________ (_____________________________) рублей, НДС не облагается.</w:t>
      </w:r>
    </w:p>
    <w:p w14:paraId="3DAB62AE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</w:t>
      </w:r>
      <w:r>
        <w:rPr>
          <w:sz w:val="22"/>
          <w:szCs w:val="22"/>
        </w:rPr>
        <w:t>нежных средств на расчетный счет Продавца, указанный в п. 6 настоящего договора.</w:t>
      </w:r>
    </w:p>
    <w:p w14:paraId="645D8BA0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</w:t>
      </w:r>
      <w:r>
        <w:rPr>
          <w:sz w:val="22"/>
          <w:szCs w:val="22"/>
        </w:rPr>
        <w:t>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14:paraId="7F53A3D1" w14:textId="77777777" w:rsidR="00CC7532" w:rsidRDefault="00CC7532">
      <w:pPr>
        <w:suppressAutoHyphens w:val="0"/>
        <w:rPr>
          <w:sz w:val="22"/>
          <w:szCs w:val="22"/>
        </w:rPr>
      </w:pPr>
    </w:p>
    <w:p w14:paraId="31A2641A" w14:textId="77777777" w:rsidR="00CC7532" w:rsidRDefault="00152C1F">
      <w:pPr>
        <w:pStyle w:val="ae"/>
        <w:widowControl w:val="0"/>
        <w:numPr>
          <w:ilvl w:val="0"/>
          <w:numId w:val="3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ПЕРЕДАЧА ОБЪЕКТА ИМУЩЕСТВА</w:t>
      </w:r>
    </w:p>
    <w:p w14:paraId="67AB7DB5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Передача объекта Продавцом и принятие его Покупателе</w:t>
      </w:r>
      <w:r>
        <w:rPr>
          <w:sz w:val="22"/>
          <w:szCs w:val="22"/>
        </w:rPr>
        <w:t xml:space="preserve">м осуществляются после полной оплаты стоимости имущества. </w:t>
      </w:r>
    </w:p>
    <w:p w14:paraId="0A87C028" w14:textId="77777777" w:rsidR="00CC7532" w:rsidRDefault="00152C1F">
      <w:pPr>
        <w:pStyle w:val="ae"/>
        <w:spacing w:before="120" w:after="120"/>
        <w:ind w:left="709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является актом приема-передачи. С момента поступления полной оплаты по Договору на Покупателя переходят обязанности по его содержанию и эксплуатации, риск случайной гибели или слу</w:t>
      </w:r>
      <w:r>
        <w:rPr>
          <w:sz w:val="22"/>
          <w:szCs w:val="22"/>
        </w:rPr>
        <w:t>чайного повреждения объекта.</w:t>
      </w:r>
    </w:p>
    <w:p w14:paraId="56060AB5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14:paraId="7649CC53" w14:textId="77777777" w:rsidR="00CC7532" w:rsidRDefault="00CC7532">
      <w:pPr>
        <w:pStyle w:val="ae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14:paraId="4C72C783" w14:textId="77777777" w:rsidR="00CC7532" w:rsidRDefault="00152C1F">
      <w:pPr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2947999C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В случае невыполнения или ненадлежащего </w:t>
      </w:r>
      <w:r>
        <w:rPr>
          <w:sz w:val="22"/>
          <w:szCs w:val="22"/>
        </w:rPr>
        <w:t>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2F1D0158" w14:textId="77777777" w:rsidR="00CC7532" w:rsidRDefault="00152C1F">
      <w:pPr>
        <w:pStyle w:val="ae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Ни одна сторона не несе</w:t>
      </w:r>
      <w:r>
        <w:rPr>
          <w:sz w:val="22"/>
          <w:szCs w:val="22"/>
        </w:rPr>
        <w:t>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</w:t>
      </w:r>
      <w:r>
        <w:rPr>
          <w:sz w:val="22"/>
          <w:szCs w:val="22"/>
        </w:rPr>
        <w:t xml:space="preserve">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14:paraId="1CEE08A8" w14:textId="77777777" w:rsidR="00CC7532" w:rsidRDefault="00CC7532">
      <w:pPr>
        <w:pStyle w:val="ae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14:paraId="3A10BAD2" w14:textId="77777777" w:rsidR="00CC7532" w:rsidRDefault="00152C1F">
      <w:pPr>
        <w:widowControl w:val="0"/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401BCB7F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Споры и разногласия, которые могут возникнуть из настоящ</w:t>
      </w:r>
      <w:r>
        <w:rPr>
          <w:sz w:val="22"/>
          <w:szCs w:val="22"/>
        </w:rPr>
        <w:t>его договора, по возможности будут разрешаться путем переговоров.</w:t>
      </w:r>
    </w:p>
    <w:p w14:paraId="18F86873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14:paraId="565B7953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Все изменения</w:t>
      </w:r>
      <w:r>
        <w:rPr>
          <w:sz w:val="22"/>
          <w:szCs w:val="22"/>
        </w:rPr>
        <w:t xml:space="preserve">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14:paraId="2788B0DC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</w:t>
      </w:r>
      <w:r>
        <w:rPr>
          <w:sz w:val="22"/>
          <w:szCs w:val="22"/>
        </w:rPr>
        <w:t xml:space="preserve"> из Сторон и один – для регистрирующего органа.</w:t>
      </w:r>
    </w:p>
    <w:p w14:paraId="2A48FC8A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14:paraId="2FEDAB18" w14:textId="77777777" w:rsidR="00CC7532" w:rsidRDefault="00152C1F">
      <w:pPr>
        <w:pStyle w:val="ae"/>
        <w:widowControl w:val="0"/>
        <w:numPr>
          <w:ilvl w:val="1"/>
          <w:numId w:val="3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настоящим договором, стороны руководств</w:t>
      </w:r>
      <w:r>
        <w:rPr>
          <w:sz w:val="22"/>
          <w:szCs w:val="22"/>
        </w:rPr>
        <w:t>уются действующим законодательством РФ.</w:t>
      </w:r>
    </w:p>
    <w:p w14:paraId="6BB683D7" w14:textId="77777777" w:rsidR="00CC7532" w:rsidRDefault="00CC7532">
      <w:pPr>
        <w:jc w:val="both"/>
        <w:rPr>
          <w:sz w:val="22"/>
          <w:szCs w:val="22"/>
        </w:rPr>
      </w:pPr>
    </w:p>
    <w:p w14:paraId="2A2D3C8A" w14:textId="77777777" w:rsidR="00CC7532" w:rsidRDefault="00152C1F">
      <w:pPr>
        <w:numPr>
          <w:ilvl w:val="0"/>
          <w:numId w:val="3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</w:p>
    <w:tbl>
      <w:tblPr>
        <w:tblStyle w:val="Style31"/>
        <w:tblW w:w="95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61"/>
        <w:gridCol w:w="1293"/>
        <w:gridCol w:w="3602"/>
      </w:tblGrid>
      <w:tr w:rsidR="00CC7532" w14:paraId="65C248BB" w14:textId="77777777">
        <w:tc>
          <w:tcPr>
            <w:tcW w:w="4607" w:type="dxa"/>
            <w:gridSpan w:val="2"/>
          </w:tcPr>
          <w:p w14:paraId="2C28BC80" w14:textId="77777777" w:rsidR="00CC7532" w:rsidRDefault="00152C1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14:paraId="78C7A730" w14:textId="77777777" w:rsidR="00CC7532" w:rsidRDefault="00152C1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</w:tr>
      <w:tr w:rsidR="00CC7532" w14:paraId="0B5C96EB" w14:textId="77777777">
        <w:tc>
          <w:tcPr>
            <w:tcW w:w="4607" w:type="dxa"/>
            <w:gridSpan w:val="2"/>
          </w:tcPr>
          <w:p w14:paraId="208D7B8B" w14:textId="2B29E611" w:rsidR="00CC7532" w:rsidRDefault="00B66288">
            <w:pPr>
              <w:rPr>
                <w:sz w:val="22"/>
                <w:szCs w:val="22"/>
              </w:rPr>
            </w:pPr>
            <w:r w:rsidRPr="00B66288">
              <w:rPr>
                <w:b/>
                <w:sz w:val="22"/>
                <w:szCs w:val="22"/>
                <w:lang w:val="en-US"/>
              </w:rPr>
              <w:t>Чернов Леонид Викторович</w:t>
            </w:r>
          </w:p>
        </w:tc>
        <w:tc>
          <w:tcPr>
            <w:tcW w:w="4895" w:type="dxa"/>
            <w:gridSpan w:val="2"/>
          </w:tcPr>
          <w:p w14:paraId="24D36E0F" w14:textId="77777777" w:rsidR="00CC7532" w:rsidRDefault="00CC753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C7532" w14:paraId="1F9065A0" w14:textId="77777777">
        <w:trPr>
          <w:trHeight w:val="493"/>
        </w:trPr>
        <w:tc>
          <w:tcPr>
            <w:tcW w:w="4607" w:type="dxa"/>
            <w:gridSpan w:val="2"/>
          </w:tcPr>
          <w:p w14:paraId="5057BF26" w14:textId="29ED7B84" w:rsidR="00CC7532" w:rsidRDefault="00B6628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141851, </w:t>
            </w:r>
            <w:r w:rsidRPr="00B66288">
              <w:rPr>
                <w:sz w:val="22"/>
                <w:szCs w:val="22"/>
              </w:rPr>
              <w:t>Московская область, г. Дмитров, д. Никульское, д. 96</w:t>
            </w:r>
          </w:p>
        </w:tc>
        <w:tc>
          <w:tcPr>
            <w:tcW w:w="4895" w:type="dxa"/>
            <w:gridSpan w:val="2"/>
          </w:tcPr>
          <w:p w14:paraId="32363ACB" w14:textId="77777777" w:rsidR="00CC7532" w:rsidRDefault="00CC7532">
            <w:pPr>
              <w:rPr>
                <w:sz w:val="22"/>
                <w:szCs w:val="22"/>
              </w:rPr>
            </w:pPr>
          </w:p>
        </w:tc>
      </w:tr>
      <w:tr w:rsidR="00CC7532" w14:paraId="342A694E" w14:textId="77777777">
        <w:tc>
          <w:tcPr>
            <w:tcW w:w="846" w:type="dxa"/>
          </w:tcPr>
          <w:p w14:paraId="442A2A0F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14:paraId="76C1413F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4401116480 </w:t>
            </w:r>
          </w:p>
        </w:tc>
        <w:tc>
          <w:tcPr>
            <w:tcW w:w="1293" w:type="dxa"/>
          </w:tcPr>
          <w:p w14:paraId="1A7E893E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50115034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463B2E16" w14:textId="77777777">
        <w:tc>
          <w:tcPr>
            <w:tcW w:w="846" w:type="dxa"/>
          </w:tcPr>
          <w:p w14:paraId="7A2C764D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14:paraId="6F5CEBBD" w14:textId="5B3F562C" w:rsidR="00CC7532" w:rsidRDefault="00B66288">
            <w:pPr>
              <w:rPr>
                <w:sz w:val="22"/>
                <w:szCs w:val="22"/>
              </w:rPr>
            </w:pPr>
            <w:r w:rsidRPr="00B66288">
              <w:rPr>
                <w:sz w:val="22"/>
                <w:szCs w:val="22"/>
              </w:rPr>
              <w:t>40817810550183477203</w:t>
            </w:r>
            <w:bookmarkStart w:id="2" w:name="_GoBack"/>
            <w:bookmarkEnd w:id="2"/>
          </w:p>
        </w:tc>
        <w:tc>
          <w:tcPr>
            <w:tcW w:w="1293" w:type="dxa"/>
          </w:tcPr>
          <w:p w14:paraId="4FD3F354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05DEF357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5966A73E" w14:textId="77777777">
        <w:tc>
          <w:tcPr>
            <w:tcW w:w="846" w:type="dxa"/>
          </w:tcPr>
          <w:p w14:paraId="24069A6D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14:paraId="262116EB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ФИЛИАЛ ЦЕНТРАЛЬНЫЙ ПАО </w:t>
            </w:r>
            <w:r>
              <w:rPr>
                <w:sz w:val="22"/>
                <w:szCs w:val="22"/>
              </w:rPr>
              <w:t>СОВКОМБАНК</w:t>
            </w:r>
          </w:p>
        </w:tc>
        <w:tc>
          <w:tcPr>
            <w:tcW w:w="1293" w:type="dxa"/>
          </w:tcPr>
          <w:p w14:paraId="1C735634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5964122C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02C2C78C" w14:textId="77777777">
        <w:trPr>
          <w:trHeight w:val="225"/>
        </w:trPr>
        <w:tc>
          <w:tcPr>
            <w:tcW w:w="846" w:type="dxa"/>
          </w:tcPr>
          <w:p w14:paraId="68F460DB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14:paraId="7DB2A731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30101810150040000763 </w:t>
            </w:r>
          </w:p>
        </w:tc>
        <w:tc>
          <w:tcPr>
            <w:tcW w:w="1293" w:type="dxa"/>
          </w:tcPr>
          <w:p w14:paraId="24248348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27CA563F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  <w:tr w:rsidR="00CC7532" w14:paraId="3883A44C" w14:textId="77777777">
        <w:trPr>
          <w:trHeight w:val="277"/>
        </w:trPr>
        <w:tc>
          <w:tcPr>
            <w:tcW w:w="846" w:type="dxa"/>
          </w:tcPr>
          <w:p w14:paraId="716BE5C4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14:paraId="59D8FE93" w14:textId="77777777" w:rsidR="00CC7532" w:rsidRDefault="00152C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045004763 </w:t>
            </w:r>
          </w:p>
        </w:tc>
        <w:tc>
          <w:tcPr>
            <w:tcW w:w="1293" w:type="dxa"/>
          </w:tcPr>
          <w:p w14:paraId="276237CA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14:paraId="620F537C" w14:textId="77777777" w:rsidR="00CC7532" w:rsidRDefault="00CC753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98B066" w14:textId="77777777" w:rsidR="00CC7532" w:rsidRDefault="00CC7532">
      <w:pPr>
        <w:jc w:val="center"/>
        <w:rPr>
          <w:sz w:val="22"/>
          <w:szCs w:val="22"/>
        </w:rPr>
      </w:pPr>
    </w:p>
    <w:p w14:paraId="3184C644" w14:textId="77777777" w:rsidR="00CC7532" w:rsidRDefault="00152C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сторон:</w:t>
      </w:r>
    </w:p>
    <w:p w14:paraId="70B5FB31" w14:textId="77777777" w:rsidR="00CC7532" w:rsidRDefault="00CC7532">
      <w:pPr>
        <w:rPr>
          <w:sz w:val="22"/>
          <w:szCs w:val="22"/>
        </w:rPr>
      </w:pPr>
      <w:bookmarkStart w:id="3" w:name="_heading=h.gjdgxs" w:colFirst="0" w:colLast="0"/>
      <w:bookmarkEnd w:id="3"/>
    </w:p>
    <w:p w14:paraId="29466C42" w14:textId="77777777" w:rsidR="00CC7532" w:rsidRDefault="00152C1F">
      <w:pPr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</w:p>
    <w:p w14:paraId="7D890954" w14:textId="77777777" w:rsidR="00CC7532" w:rsidRDefault="00152C1F">
      <w:pPr>
        <w:rPr>
          <w:sz w:val="22"/>
          <w:szCs w:val="22"/>
        </w:rPr>
      </w:pPr>
      <w:r>
        <w:rPr>
          <w:sz w:val="22"/>
          <w:szCs w:val="22"/>
        </w:rPr>
        <w:t xml:space="preserve">Стенькин И.А.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sectPr w:rsidR="00CC7532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84A43" w14:textId="77777777" w:rsidR="00152C1F" w:rsidRDefault="00152C1F">
      <w:r>
        <w:separator/>
      </w:r>
    </w:p>
  </w:endnote>
  <w:endnote w:type="continuationSeparator" w:id="0">
    <w:p w14:paraId="4673F63B" w14:textId="77777777" w:rsidR="00152C1F" w:rsidRDefault="0015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162626225"/>
      <w:docPartObj>
        <w:docPartGallery w:val="AutoText"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AutoText"/>
          </w:docPartObj>
        </w:sdtPr>
        <w:sdtEndPr/>
        <w:sdtContent>
          <w:p w14:paraId="5EBF65E3" w14:textId="549160AC" w:rsidR="00CC7532" w:rsidRDefault="00152C1F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Страница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PAGE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B66288">
              <w:rPr>
                <w:b/>
                <w:bCs/>
                <w:noProof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из </w:t>
            </w: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>NUMPAGES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B66288">
              <w:rPr>
                <w:b/>
                <w:bCs/>
                <w:noProof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07BCD03" w14:textId="77777777" w:rsidR="00CC7532" w:rsidRDefault="00CC7532">
    <w:pPr>
      <w:pStyle w:val="a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C6997" w14:textId="77777777" w:rsidR="00152C1F" w:rsidRDefault="00152C1F">
      <w:r>
        <w:separator/>
      </w:r>
    </w:p>
  </w:footnote>
  <w:footnote w:type="continuationSeparator" w:id="0">
    <w:p w14:paraId="07562CA6" w14:textId="77777777" w:rsidR="00152C1F" w:rsidRDefault="00152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F05A2"/>
    <w:multiLevelType w:val="multilevel"/>
    <w:tmpl w:val="379F05A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658C6B8B"/>
    <w:multiLevelType w:val="multilevel"/>
    <w:tmpl w:val="658C6B8B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71E642A4"/>
    <w:multiLevelType w:val="multilevel"/>
    <w:tmpl w:val="71E642A4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97B"/>
    <w:rsid w:val="00112F0E"/>
    <w:rsid w:val="00152C1F"/>
    <w:rsid w:val="001C1493"/>
    <w:rsid w:val="001D397B"/>
    <w:rsid w:val="001F392D"/>
    <w:rsid w:val="00282E80"/>
    <w:rsid w:val="003A41FE"/>
    <w:rsid w:val="00430786"/>
    <w:rsid w:val="004532E3"/>
    <w:rsid w:val="00571A44"/>
    <w:rsid w:val="005819D9"/>
    <w:rsid w:val="00686AB6"/>
    <w:rsid w:val="00691895"/>
    <w:rsid w:val="007576F5"/>
    <w:rsid w:val="00A00DDC"/>
    <w:rsid w:val="00B17C5E"/>
    <w:rsid w:val="00B66288"/>
    <w:rsid w:val="00B665C4"/>
    <w:rsid w:val="00CC7532"/>
    <w:rsid w:val="00E00BF3"/>
    <w:rsid w:val="00E16670"/>
    <w:rsid w:val="00E538C9"/>
    <w:rsid w:val="00EF02B4"/>
    <w:rsid w:val="00F22B2E"/>
    <w:rsid w:val="00FB6465"/>
    <w:rsid w:val="54F84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6BF3"/>
  <w15:docId w15:val="{379E8595-F32C-443D-99B4-AD33F87F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844"/>
        <w:tab w:val="right" w:pos="9689"/>
      </w:tabs>
    </w:pPr>
  </w:style>
  <w:style w:type="paragraph" w:styleId="a5">
    <w:name w:val="Body Text"/>
    <w:basedOn w:val="a"/>
    <w:link w:val="a6"/>
    <w:pPr>
      <w:spacing w:after="120"/>
    </w:pPr>
    <w:rPr>
      <w:color w:val="auto"/>
    </w:rPr>
  </w:style>
  <w:style w:type="paragraph" w:styleId="a7">
    <w:name w:val="Body Text Indent"/>
    <w:basedOn w:val="a"/>
    <w:link w:val="a8"/>
    <w:qFormat/>
    <w:pPr>
      <w:ind w:firstLine="720"/>
      <w:jc w:val="both"/>
    </w:pPr>
    <w:rPr>
      <w:color w:val="auto"/>
    </w:rPr>
  </w:style>
  <w:style w:type="paragraph" w:styleId="a9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844"/>
        <w:tab w:val="right" w:pos="9689"/>
      </w:tabs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ph">
    <w:name w:val="paragraph"/>
    <w:basedOn w:val="a0"/>
  </w:style>
  <w:style w:type="character" w:customStyle="1" w:styleId="text">
    <w:name w:val="text"/>
    <w:basedOn w:val="a0"/>
    <w:qFormat/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qFormat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qFormat/>
    <w:pPr>
      <w:widowControl w:val="0"/>
      <w:suppressAutoHyphens/>
      <w:snapToGrid w:val="0"/>
      <w:ind w:firstLine="720"/>
    </w:pPr>
    <w:rPr>
      <w:rFonts w:ascii="Arial" w:hAnsi="Arial" w:cs="Arial"/>
      <w:sz w:val="16"/>
      <w:lang w:eastAsia="zh-CN"/>
    </w:rPr>
  </w:style>
  <w:style w:type="paragraph" w:customStyle="1" w:styleId="tabletext">
    <w:name w:val="tabletext"/>
    <w:basedOn w:val="a"/>
    <w:qFormat/>
    <w:pPr>
      <w:spacing w:before="280" w:after="280"/>
    </w:pPr>
    <w:rPr>
      <w:color w:val="auto"/>
    </w:rPr>
  </w:style>
  <w:style w:type="paragraph" w:customStyle="1" w:styleId="ConsCell">
    <w:name w:val="Con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d">
    <w:name w:val="текст положения"/>
    <w:basedOn w:val="a"/>
    <w:qFormat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FontStyle14">
    <w:name w:val="Font Style1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4"/>
      <w:szCs w:val="24"/>
    </w:rPr>
  </w:style>
  <w:style w:type="table" w:customStyle="1" w:styleId="Style31">
    <w:name w:val="_Style 3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2">
    <w:name w:val="_Style 32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qFormat/>
    <w:rPr>
      <w:color w:val="000000"/>
      <w:lang w:eastAsia="zh-CN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BDF4F7-4C65-402C-9068-17DE304B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Екатерина Куманеева</cp:lastModifiedBy>
  <cp:revision>9</cp:revision>
  <dcterms:created xsi:type="dcterms:W3CDTF">2024-04-26T10:23:00Z</dcterms:created>
  <dcterms:modified xsi:type="dcterms:W3CDTF">2025-03-18T06:55:00Z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C46BE3CB9FEB4AE39714FD87D5F756A3_12</vt:lpwstr>
  </property>
</Properties>
</file>