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DEC6125" wp14:editId="7057C74B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694A04C6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>
              <w:rPr>
                <w:rFonts w:ascii="Verdana" w:hAnsi="Verdana"/>
                <w:b/>
                <w:sz w:val="14"/>
                <w:lang w:eastAsia="ru-RU"/>
              </w:rPr>
              <w:t xml:space="preserve">Адрес: 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191187,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СПб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ул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Чайковского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д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1,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кор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2,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лит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Б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оф</w:t>
            </w:r>
            <w:r w:rsidR="00D34445" w:rsidRPr="00317BCA">
              <w:rPr>
                <w:rFonts w:ascii="Verdana" w:hAnsi="Verdana"/>
                <w:b/>
                <w:sz w:val="14"/>
              </w:rPr>
              <w:t>.204</w:t>
            </w:r>
          </w:p>
        </w:tc>
      </w:tr>
      <w:tr w:rsidR="00F95040" w:rsidRPr="007C6D62" w14:paraId="769362BD" w14:textId="77777777" w:rsidTr="002264C9">
        <w:trPr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2DF04B34" w14:textId="77777777" w:rsidR="007C6D62" w:rsidRDefault="007C6D62" w:rsidP="007C6D62">
      <w:pPr>
        <w:spacing w:before="120" w:after="120"/>
        <w:ind w:firstLine="720"/>
        <w:jc w:val="both"/>
        <w:rPr>
          <w:rFonts w:ascii="Verdana" w:hAnsi="Verdana"/>
          <w:sz w:val="18"/>
          <w:szCs w:val="18"/>
        </w:rPr>
      </w:pPr>
      <w:r w:rsidRPr="00631344">
        <w:rPr>
          <w:rFonts w:ascii="Verdana" w:hAnsi="Verdana"/>
          <w:sz w:val="18"/>
          <w:szCs w:val="18"/>
        </w:rPr>
        <w:t>Решением Арбитражного суда города Санкт-Петербурга и Ленинградской области по делу № А56-62242/2024 Буткевич Л.Ю. от 07.08.2024 гражданка Андрейшев А. И. (18.11.1993, уроженец г. Санкт-Петербург, адрес регистрации: 198206, г. Санкт-Петербург, Красносельский р-н, ул. Пионерстроя, д. 18, кв. 5, ИНН: 780726631013, СНИЛС: 16961359307) (далее - Должник) признана несостоятельной (банкротом) и в отношении нее введена процедура реализации имущества гражданина сроком на шесть месяцев.</w:t>
      </w:r>
    </w:p>
    <w:p w14:paraId="74AD8A52" w14:textId="17E407C5" w:rsidR="002C091C" w:rsidRPr="00E37422" w:rsidRDefault="00E37422" w:rsidP="00E37422">
      <w:pPr>
        <w:spacing w:before="60" w:after="60"/>
        <w:ind w:firstLine="709"/>
        <w:jc w:val="both"/>
        <w:rPr>
          <w:rFonts w:ascii="Verdana" w:hAnsi="Verdana"/>
          <w:sz w:val="18"/>
          <w:szCs w:val="18"/>
        </w:rPr>
      </w:pPr>
      <w:r w:rsidRPr="001505D1">
        <w:rPr>
          <w:rFonts w:ascii="Verdana" w:hAnsi="Verdana"/>
          <w:sz w:val="18"/>
          <w:szCs w:val="18"/>
        </w:rPr>
        <w:t>Финансовым управляющим Должника утвержден арбитражный управляющий Степанов Роман Сергеевич (ИНН 781301677221, СНИЛС 151-673-240</w:t>
      </w:r>
      <w:r>
        <w:rPr>
          <w:rFonts w:ascii="Verdana" w:hAnsi="Verdana"/>
          <w:sz w:val="18"/>
          <w:szCs w:val="18"/>
        </w:rPr>
        <w:t xml:space="preserve"> </w:t>
      </w:r>
      <w:r w:rsidRPr="001505D1">
        <w:rPr>
          <w:rFonts w:ascii="Verdana" w:hAnsi="Verdana"/>
          <w:sz w:val="18"/>
          <w:szCs w:val="18"/>
        </w:rPr>
        <w:t xml:space="preserve">52, регистрационный номер в реестре арбитражных управляющих 16186, адрес для направления корреспонденции </w:t>
      </w:r>
      <w:r>
        <w:rPr>
          <w:rFonts w:ascii="Verdana" w:hAnsi="Verdana"/>
          <w:sz w:val="18"/>
          <w:szCs w:val="18"/>
        </w:rPr>
        <w:t xml:space="preserve">финансовому управляющему: </w:t>
      </w:r>
      <w:r w:rsidR="00D34445" w:rsidRPr="00D34445">
        <w:rPr>
          <w:rFonts w:ascii="Verdana" w:hAnsi="Verdana"/>
          <w:sz w:val="18"/>
          <w:szCs w:val="18"/>
        </w:rPr>
        <w:t xml:space="preserve">191187, </w:t>
      </w:r>
      <w:r w:rsidR="00D34445" w:rsidRPr="00D34445">
        <w:rPr>
          <w:rFonts w:ascii="Verdana" w:hAnsi="Verdana" w:hint="eastAsia"/>
          <w:sz w:val="18"/>
          <w:szCs w:val="18"/>
        </w:rPr>
        <w:t>СПб</w:t>
      </w:r>
      <w:r w:rsidR="00D34445" w:rsidRPr="00D34445">
        <w:rPr>
          <w:rFonts w:ascii="Verdana" w:hAnsi="Verdana"/>
          <w:sz w:val="18"/>
          <w:szCs w:val="18"/>
        </w:rPr>
        <w:t xml:space="preserve">, </w:t>
      </w:r>
      <w:r w:rsidR="00D34445" w:rsidRPr="00D34445">
        <w:rPr>
          <w:rFonts w:ascii="Verdana" w:hAnsi="Verdana" w:hint="eastAsia"/>
          <w:sz w:val="18"/>
          <w:szCs w:val="18"/>
        </w:rPr>
        <w:t>ул</w:t>
      </w:r>
      <w:r w:rsidR="00D34445" w:rsidRPr="00D34445">
        <w:rPr>
          <w:rFonts w:ascii="Verdana" w:hAnsi="Verdana"/>
          <w:sz w:val="18"/>
          <w:szCs w:val="18"/>
        </w:rPr>
        <w:t xml:space="preserve">. </w:t>
      </w:r>
      <w:r w:rsidR="00D34445" w:rsidRPr="00D34445">
        <w:rPr>
          <w:rFonts w:ascii="Verdana" w:hAnsi="Verdana" w:hint="eastAsia"/>
          <w:sz w:val="18"/>
          <w:szCs w:val="18"/>
        </w:rPr>
        <w:t>Чайковского</w:t>
      </w:r>
      <w:r w:rsidR="00D34445" w:rsidRPr="00D34445">
        <w:rPr>
          <w:rFonts w:ascii="Verdana" w:hAnsi="Verdana"/>
          <w:sz w:val="18"/>
          <w:szCs w:val="18"/>
        </w:rPr>
        <w:t xml:space="preserve">, </w:t>
      </w:r>
      <w:r w:rsidR="00D34445" w:rsidRPr="00D34445">
        <w:rPr>
          <w:rFonts w:ascii="Verdana" w:hAnsi="Verdana" w:hint="eastAsia"/>
          <w:sz w:val="18"/>
          <w:szCs w:val="18"/>
        </w:rPr>
        <w:t>д</w:t>
      </w:r>
      <w:r w:rsidR="00D34445" w:rsidRPr="00D34445">
        <w:rPr>
          <w:rFonts w:ascii="Verdana" w:hAnsi="Verdana"/>
          <w:sz w:val="18"/>
          <w:szCs w:val="18"/>
        </w:rPr>
        <w:t xml:space="preserve">. 1, </w:t>
      </w:r>
      <w:r w:rsidR="00D34445" w:rsidRPr="00D34445">
        <w:rPr>
          <w:rFonts w:ascii="Verdana" w:hAnsi="Verdana" w:hint="eastAsia"/>
          <w:sz w:val="18"/>
          <w:szCs w:val="18"/>
        </w:rPr>
        <w:t>кор</w:t>
      </w:r>
      <w:r w:rsidR="00D34445" w:rsidRPr="00D34445">
        <w:rPr>
          <w:rFonts w:ascii="Verdana" w:hAnsi="Verdana"/>
          <w:sz w:val="18"/>
          <w:szCs w:val="18"/>
        </w:rPr>
        <w:t xml:space="preserve">. 2, </w:t>
      </w:r>
      <w:r w:rsidR="00D34445" w:rsidRPr="00D34445">
        <w:rPr>
          <w:rFonts w:ascii="Verdana" w:hAnsi="Verdana" w:hint="eastAsia"/>
          <w:sz w:val="18"/>
          <w:szCs w:val="18"/>
        </w:rPr>
        <w:t>лит</w:t>
      </w:r>
      <w:r w:rsidR="00D34445" w:rsidRPr="00D34445">
        <w:rPr>
          <w:rFonts w:ascii="Verdana" w:hAnsi="Verdana"/>
          <w:sz w:val="18"/>
          <w:szCs w:val="18"/>
        </w:rPr>
        <w:t xml:space="preserve">. </w:t>
      </w:r>
      <w:r w:rsidR="00D34445" w:rsidRPr="00D34445">
        <w:rPr>
          <w:rFonts w:ascii="Verdana" w:hAnsi="Verdana" w:hint="eastAsia"/>
          <w:sz w:val="18"/>
          <w:szCs w:val="18"/>
        </w:rPr>
        <w:t>Б</w:t>
      </w:r>
      <w:r w:rsidR="00D34445" w:rsidRPr="00D34445">
        <w:rPr>
          <w:rFonts w:ascii="Verdana" w:hAnsi="Verdana"/>
          <w:sz w:val="18"/>
          <w:szCs w:val="18"/>
        </w:rPr>
        <w:t xml:space="preserve">, </w:t>
      </w:r>
      <w:r w:rsidR="00D34445" w:rsidRPr="00D34445">
        <w:rPr>
          <w:rFonts w:ascii="Verdana" w:hAnsi="Verdana" w:hint="eastAsia"/>
          <w:sz w:val="18"/>
          <w:szCs w:val="18"/>
        </w:rPr>
        <w:t>оф</w:t>
      </w:r>
      <w:r w:rsidR="00D34445" w:rsidRPr="00D34445">
        <w:rPr>
          <w:rFonts w:ascii="Verdana" w:hAnsi="Verdana"/>
          <w:sz w:val="18"/>
          <w:szCs w:val="18"/>
        </w:rPr>
        <w:t>.204</w:t>
      </w:r>
      <w:r>
        <w:rPr>
          <w:rFonts w:ascii="Verdana" w:hAnsi="Verdana"/>
          <w:sz w:val="18"/>
          <w:szCs w:val="18"/>
        </w:rPr>
        <w:t>, телефон +7 (911) 927-45-06</w:t>
      </w:r>
      <w:r w:rsidRPr="001505D1">
        <w:rPr>
          <w:rFonts w:ascii="Verdana" w:hAnsi="Verdana"/>
          <w:sz w:val="18"/>
          <w:szCs w:val="18"/>
        </w:rPr>
        <w:t xml:space="preserve">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>
        <w:rPr>
          <w:rFonts w:ascii="Verdana" w:hAnsi="Verdana"/>
          <w:sz w:val="18"/>
          <w:szCs w:val="18"/>
        </w:rPr>
        <w:t xml:space="preserve">- </w:t>
      </w:r>
      <w:r w:rsidRPr="001505D1">
        <w:rPr>
          <w:rFonts w:ascii="Verdana" w:hAnsi="Verdana"/>
          <w:sz w:val="18"/>
          <w:szCs w:val="18"/>
        </w:rPr>
        <w:t>Финансовый управляющий)</w:t>
      </w:r>
      <w:r>
        <w:rPr>
          <w:rFonts w:ascii="Verdana" w:hAnsi="Verdana"/>
          <w:sz w:val="18"/>
          <w:szCs w:val="18"/>
        </w:rPr>
        <w:t>.</w:t>
      </w:r>
    </w:p>
    <w:p w14:paraId="7AD853E3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4D2F80B8" w14:textId="58EC42C3" w:rsidR="00091A2D" w:rsidRPr="00D07B92" w:rsidRDefault="00F95040" w:rsidP="00091A2D">
      <w:pPr>
        <w:pStyle w:val="a5"/>
        <w:numPr>
          <w:ilvl w:val="1"/>
          <w:numId w:val="1"/>
        </w:numPr>
        <w:tabs>
          <w:tab w:val="left" w:pos="1134"/>
        </w:tabs>
        <w:suppressAutoHyphens/>
        <w:spacing w:before="120" w:after="120"/>
        <w:ind w:left="0" w:firstLine="709"/>
        <w:contextualSpacing w:val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</w:rPr>
        <w:t>Задаток составляет 2</w:t>
      </w:r>
      <w:r w:rsidRPr="00520B68">
        <w:rPr>
          <w:rFonts w:ascii="Verdana" w:hAnsi="Verdana"/>
          <w:sz w:val="18"/>
        </w:rPr>
        <w:t xml:space="preserve">0 (двадцать) процентов </w:t>
      </w:r>
      <w:r>
        <w:rPr>
          <w:rFonts w:ascii="Verdana" w:hAnsi="Verdana"/>
          <w:sz w:val="18"/>
        </w:rPr>
        <w:t xml:space="preserve">от цены Лота, </w:t>
      </w:r>
      <w:r w:rsidRPr="00520B68">
        <w:rPr>
          <w:rFonts w:ascii="Verdana" w:hAnsi="Verdana"/>
          <w:sz w:val="18"/>
        </w:rPr>
        <w:t xml:space="preserve">установленной на проходящем этапе торгов. Задаток должен быть внесен Заявителем до даты подачи заявки на </w:t>
      </w:r>
      <w:r w:rsidR="00091A2D" w:rsidRPr="00D07B92">
        <w:rPr>
          <w:rFonts w:ascii="Verdana" w:hAnsi="Verdana"/>
          <w:sz w:val="18"/>
        </w:rPr>
        <w:t xml:space="preserve">задатковый счет Должника </w:t>
      </w:r>
      <w:r w:rsidR="00F257FB">
        <w:rPr>
          <w:rFonts w:ascii="Verdana" w:hAnsi="Verdana"/>
          <w:sz w:val="18"/>
        </w:rPr>
        <w:t>Андрейшев Алексей Игоревич</w:t>
      </w:r>
      <w:r w:rsidR="00091A2D" w:rsidRPr="00D07B92">
        <w:rPr>
          <w:rFonts w:ascii="Verdana" w:hAnsi="Verdana"/>
          <w:sz w:val="18"/>
        </w:rPr>
        <w:t>:</w:t>
      </w:r>
    </w:p>
    <w:p w14:paraId="326A0170" w14:textId="43ED05A1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Счет</w:t>
      </w:r>
      <w:r w:rsidRPr="00153D26">
        <w:rPr>
          <w:rFonts w:ascii="Verdana" w:hAnsi="Verdana"/>
          <w:sz w:val="18"/>
          <w:szCs w:val="22"/>
        </w:rPr>
        <w:t xml:space="preserve">: </w:t>
      </w:r>
      <w:r w:rsidR="00F257FB" w:rsidRPr="00F257FB">
        <w:rPr>
          <w:rFonts w:ascii="Verdana" w:hAnsi="Verdana"/>
          <w:sz w:val="18"/>
          <w:szCs w:val="22"/>
        </w:rPr>
        <w:t>40817810550187829132</w:t>
      </w:r>
    </w:p>
    <w:p w14:paraId="27C6036D" w14:textId="77777777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Б</w:t>
      </w:r>
      <w:r w:rsidRPr="00153D26">
        <w:rPr>
          <w:rFonts w:ascii="Verdana" w:hAnsi="Verdana"/>
          <w:sz w:val="18"/>
          <w:szCs w:val="22"/>
        </w:rPr>
        <w:t xml:space="preserve">анк получателя: </w:t>
      </w:r>
      <w:r w:rsidRPr="00153D26">
        <w:rPr>
          <w:rFonts w:ascii="Verdana" w:hAnsi="Verdana" w:hint="eastAsia"/>
          <w:sz w:val="18"/>
          <w:szCs w:val="22"/>
        </w:rPr>
        <w:t>в</w:t>
      </w:r>
      <w:r w:rsidRPr="00153D26">
        <w:rPr>
          <w:rFonts w:ascii="Verdana" w:hAnsi="Verdana"/>
          <w:sz w:val="18"/>
          <w:szCs w:val="22"/>
        </w:rPr>
        <w:t xml:space="preserve"> </w:t>
      </w:r>
      <w:r w:rsidRPr="00153D26">
        <w:rPr>
          <w:rFonts w:ascii="Verdana" w:hAnsi="Verdana" w:hint="eastAsia"/>
          <w:sz w:val="18"/>
          <w:szCs w:val="22"/>
        </w:rPr>
        <w:t>ФИЛИАЛ</w:t>
      </w:r>
      <w:r w:rsidRPr="00153D26">
        <w:rPr>
          <w:rFonts w:ascii="Verdana" w:hAnsi="Verdana"/>
          <w:sz w:val="18"/>
          <w:szCs w:val="22"/>
        </w:rPr>
        <w:t xml:space="preserve"> "</w:t>
      </w:r>
      <w:r w:rsidRPr="00153D26">
        <w:rPr>
          <w:rFonts w:ascii="Verdana" w:hAnsi="Verdana" w:hint="eastAsia"/>
          <w:sz w:val="18"/>
          <w:szCs w:val="22"/>
        </w:rPr>
        <w:t>ЦЕНТРАЛЬНЫЙ</w:t>
      </w:r>
      <w:r w:rsidRPr="00153D26">
        <w:rPr>
          <w:rFonts w:ascii="Verdana" w:hAnsi="Verdana"/>
          <w:sz w:val="18"/>
          <w:szCs w:val="22"/>
        </w:rPr>
        <w:t xml:space="preserve">" </w:t>
      </w:r>
      <w:r w:rsidRPr="00153D26">
        <w:rPr>
          <w:rFonts w:ascii="Verdana" w:hAnsi="Verdana" w:hint="eastAsia"/>
          <w:sz w:val="18"/>
          <w:szCs w:val="22"/>
        </w:rPr>
        <w:t>ПАО</w:t>
      </w:r>
      <w:r w:rsidRPr="00153D26">
        <w:rPr>
          <w:rFonts w:ascii="Verdana" w:hAnsi="Verdana"/>
          <w:sz w:val="18"/>
          <w:szCs w:val="22"/>
        </w:rPr>
        <w:t xml:space="preserve"> "</w:t>
      </w:r>
      <w:r w:rsidRPr="00153D26">
        <w:rPr>
          <w:rFonts w:ascii="Verdana" w:hAnsi="Verdana" w:hint="eastAsia"/>
          <w:sz w:val="18"/>
          <w:szCs w:val="22"/>
        </w:rPr>
        <w:t>СОВКОМБАНК</w:t>
      </w:r>
      <w:r w:rsidRPr="00153D26">
        <w:rPr>
          <w:rFonts w:ascii="Verdana" w:hAnsi="Verdana"/>
          <w:sz w:val="18"/>
          <w:szCs w:val="22"/>
        </w:rPr>
        <w:t>" (</w:t>
      </w:r>
      <w:r w:rsidRPr="00153D26">
        <w:rPr>
          <w:rFonts w:ascii="Verdana" w:hAnsi="Verdana" w:hint="eastAsia"/>
          <w:sz w:val="18"/>
          <w:szCs w:val="22"/>
        </w:rPr>
        <w:t>БЕРДСК</w:t>
      </w:r>
      <w:r w:rsidRPr="00153D26">
        <w:rPr>
          <w:rFonts w:ascii="Verdana" w:hAnsi="Verdana"/>
          <w:sz w:val="18"/>
          <w:szCs w:val="22"/>
        </w:rPr>
        <w:t>)</w:t>
      </w:r>
    </w:p>
    <w:p w14:paraId="727E28FD" w14:textId="77777777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к</w:t>
      </w:r>
      <w:r w:rsidRPr="00153D26">
        <w:rPr>
          <w:rFonts w:ascii="Verdana" w:hAnsi="Verdana"/>
          <w:sz w:val="18"/>
          <w:szCs w:val="22"/>
        </w:rPr>
        <w:t>/</w:t>
      </w:r>
      <w:r w:rsidRPr="00153D26">
        <w:rPr>
          <w:rFonts w:ascii="Verdana" w:hAnsi="Verdana" w:hint="eastAsia"/>
          <w:sz w:val="18"/>
          <w:szCs w:val="22"/>
        </w:rPr>
        <w:t>с</w:t>
      </w:r>
      <w:r w:rsidRPr="00153D26">
        <w:rPr>
          <w:rFonts w:ascii="Verdana" w:hAnsi="Verdana"/>
          <w:sz w:val="18"/>
          <w:szCs w:val="22"/>
        </w:rPr>
        <w:t xml:space="preserve">: 30101810150040000763 </w:t>
      </w:r>
    </w:p>
    <w:p w14:paraId="6CF75B2F" w14:textId="77777777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БИК</w:t>
      </w:r>
      <w:r w:rsidRPr="00153D26">
        <w:rPr>
          <w:rFonts w:ascii="Verdana" w:hAnsi="Verdana"/>
          <w:sz w:val="18"/>
          <w:szCs w:val="22"/>
        </w:rPr>
        <w:t xml:space="preserve"> 045004763</w:t>
      </w:r>
    </w:p>
    <w:p w14:paraId="6871FBDA" w14:textId="77777777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ИНН</w:t>
      </w:r>
      <w:r w:rsidRPr="00153D26">
        <w:rPr>
          <w:rFonts w:ascii="Verdana" w:hAnsi="Verdana"/>
          <w:sz w:val="18"/>
          <w:szCs w:val="22"/>
        </w:rPr>
        <w:t xml:space="preserve"> </w:t>
      </w:r>
      <w:r w:rsidRPr="00153D26">
        <w:rPr>
          <w:rFonts w:ascii="Verdana" w:hAnsi="Verdana" w:hint="eastAsia"/>
          <w:sz w:val="18"/>
          <w:szCs w:val="22"/>
        </w:rPr>
        <w:t>БАНКА</w:t>
      </w:r>
      <w:r w:rsidRPr="00153D26">
        <w:rPr>
          <w:rFonts w:ascii="Verdana" w:hAnsi="Verdana"/>
          <w:sz w:val="18"/>
          <w:szCs w:val="22"/>
        </w:rPr>
        <w:t xml:space="preserve"> 4401116480</w:t>
      </w:r>
    </w:p>
    <w:p w14:paraId="5FD04F0D" w14:textId="77D7DC0B" w:rsidR="00F95040" w:rsidRPr="00520B68" w:rsidRDefault="00F95040" w:rsidP="00091A2D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5575931E" w14:textId="5C6C2563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1A99C73C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DE9659E" w14:textId="390E25C2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________________/</w:t>
      </w:r>
      <w:r w:rsidR="00E40378">
        <w:rPr>
          <w:rFonts w:ascii="Verdana" w:hAnsi="Verdana"/>
          <w:sz w:val="18"/>
          <w:lang w:eastAsia="ru-RU"/>
        </w:rPr>
        <w:t xml:space="preserve">  </w:t>
      </w:r>
      <w:r w:rsidRPr="00520B68">
        <w:rPr>
          <w:rFonts w:ascii="Verdana" w:hAnsi="Verdana"/>
          <w:sz w:val="18"/>
          <w:lang w:eastAsia="ru-RU"/>
        </w:rPr>
        <w:t>Степанов Р.С.</w:t>
      </w:r>
    </w:p>
    <w:p w14:paraId="34FB309B" w14:textId="77777777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9F06B4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9F06B4" w:rsidRPr="00B00BBA" w:rsidSect="00C25E38">
      <w:footerReference w:type="default" r:id="rId8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5095C" w14:textId="77777777" w:rsidR="00106DAE" w:rsidRDefault="00514FD0">
      <w:r>
        <w:separator/>
      </w:r>
    </w:p>
  </w:endnote>
  <w:endnote w:type="continuationSeparator" w:id="0">
    <w:p w14:paraId="2CA220C8" w14:textId="77777777" w:rsidR="00106DAE" w:rsidRDefault="0051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57603" w14:textId="77777777" w:rsidR="00F138C7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9B36B" w14:textId="77777777" w:rsidR="00106DAE" w:rsidRDefault="00514FD0">
      <w:r>
        <w:separator/>
      </w:r>
    </w:p>
  </w:footnote>
  <w:footnote w:type="continuationSeparator" w:id="0">
    <w:p w14:paraId="7AFBA0DF" w14:textId="77777777" w:rsidR="00106DAE" w:rsidRDefault="00514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D4900"/>
    <w:multiLevelType w:val="multilevel"/>
    <w:tmpl w:val="A6A45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11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6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73005"/>
    <w:rsid w:val="00091A2D"/>
    <w:rsid w:val="00106DAE"/>
    <w:rsid w:val="001250E1"/>
    <w:rsid w:val="002C091C"/>
    <w:rsid w:val="00361BC1"/>
    <w:rsid w:val="00365160"/>
    <w:rsid w:val="00391861"/>
    <w:rsid w:val="00514FD0"/>
    <w:rsid w:val="00680AAB"/>
    <w:rsid w:val="00781D47"/>
    <w:rsid w:val="007C6D62"/>
    <w:rsid w:val="007D0465"/>
    <w:rsid w:val="00A2068C"/>
    <w:rsid w:val="00A26CB8"/>
    <w:rsid w:val="00A758DA"/>
    <w:rsid w:val="00B00BBA"/>
    <w:rsid w:val="00BF07E0"/>
    <w:rsid w:val="00D33A89"/>
    <w:rsid w:val="00D34445"/>
    <w:rsid w:val="00D42045"/>
    <w:rsid w:val="00E37422"/>
    <w:rsid w:val="00E40378"/>
    <w:rsid w:val="00E46FCD"/>
    <w:rsid w:val="00F257FB"/>
    <w:rsid w:val="00F95040"/>
    <w:rsid w:val="00FE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091A2D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2020-11-30T14:42:00Z</cp:lastPrinted>
  <dcterms:created xsi:type="dcterms:W3CDTF">2020-05-14T09:46:00Z</dcterms:created>
  <dcterms:modified xsi:type="dcterms:W3CDTF">2025-03-12T09:36:00Z</dcterms:modified>
</cp:coreProperties>
</file>