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0987" w:rsidRDefault="00440987" w:rsidP="002E10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475">
        <w:rPr>
          <w:rFonts w:ascii="Times New Roman" w:hAnsi="Times New Roman" w:cs="Times New Roman"/>
          <w:b/>
          <w:sz w:val="24"/>
          <w:szCs w:val="24"/>
        </w:rPr>
        <w:t>КУПЛИ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07475">
        <w:rPr>
          <w:rFonts w:ascii="Times New Roman" w:hAnsi="Times New Roman" w:cs="Times New Roman"/>
          <w:b/>
          <w:sz w:val="24"/>
          <w:szCs w:val="24"/>
        </w:rPr>
        <w:t>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475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noProof/>
          <w:sz w:val="24"/>
          <w:szCs w:val="24"/>
        </w:rPr>
        <w:t>______</w:t>
      </w:r>
    </w:p>
    <w:p w:rsidR="00440987" w:rsidRPr="00F07475" w:rsidRDefault="00440987" w:rsidP="002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440987" w:rsidRPr="00FD6630" w:rsidTr="0022767E">
        <w:tc>
          <w:tcPr>
            <w:tcW w:w="4961" w:type="dxa"/>
            <w:shd w:val="clear" w:color="auto" w:fill="auto"/>
          </w:tcPr>
          <w:p w:rsidR="00440987" w:rsidRPr="009D73FA" w:rsidRDefault="00440987" w:rsidP="00B635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г.Екатеринбург</w:t>
            </w:r>
          </w:p>
        </w:tc>
        <w:tc>
          <w:tcPr>
            <w:tcW w:w="4678" w:type="dxa"/>
            <w:shd w:val="clear" w:color="auto" w:fill="auto"/>
          </w:tcPr>
          <w:p w:rsidR="00440987" w:rsidRPr="00FD6630" w:rsidRDefault="00440987" w:rsidP="00440987">
            <w:pPr>
              <w:tabs>
                <w:tab w:val="left" w:pos="3602"/>
                <w:tab w:val="left" w:pos="3773"/>
                <w:tab w:val="left" w:pos="5049"/>
              </w:tabs>
              <w:snapToGrid w:val="0"/>
              <w:spacing w:after="0" w:line="240" w:lineRule="auto"/>
              <w:ind w:right="-55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40987" w:rsidRPr="00F07475" w:rsidRDefault="00440987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987" w:rsidRPr="00B635BD" w:rsidRDefault="00440987" w:rsidP="00D9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CF0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«ТСН»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>(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ООО «ТСН»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), именуемое в дальнейшем «Продавец», в лице конкурсного управляющего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Петько Сергея Анатольевича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Решения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Арбитражного суда Свердловской области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11.05.2023 (р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езолютивная часть от 03.05.2023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дело №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А60-1989/2023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</w:p>
    <w:p w:rsidR="00440987" w:rsidRDefault="00440987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987" w:rsidRDefault="00440987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_______________________________________________________________,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в лице __________________________, действующий на основании __________________ (или от себя лично), с другой стороны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40987" w:rsidRDefault="00440987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987" w:rsidRDefault="00440987" w:rsidP="0022767E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440987" w:rsidRPr="00B635BD" w:rsidRDefault="00440987" w:rsidP="00D93051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договор заключён на основании ст. 110, 139 ФЗ «О несостоятельности (банкротстве)» от 26.10.2002г. № 127-ФЗ (с изменениями) и Положения о порядке, сроках и условиях продажи имущества </w:t>
      </w:r>
      <w:r w:rsidRPr="002D5CF0">
        <w:rPr>
          <w:rFonts w:ascii="Times New Roman" w:eastAsia="Times New Roman" w:hAnsi="Times New Roman" w:cs="Times New Roman"/>
          <w:noProof/>
          <w:sz w:val="24"/>
          <w:szCs w:val="24"/>
        </w:rPr>
        <w:t>ООО «ТСН»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2D5CF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40987" w:rsidRPr="00B635BD" w:rsidRDefault="00440987" w:rsidP="00B635BD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0987" w:rsidRDefault="00440987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:rsidR="00440987" w:rsidRPr="00B635BD" w:rsidRDefault="00440987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2.1. Продавец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продал, а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Покупатель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приобрёл в собственность следующее имущество: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987" w:rsidRPr="00B635BD" w:rsidRDefault="00440987" w:rsidP="00440987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в количестве 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__штук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440987" w:rsidRPr="005C2655" w:rsidRDefault="00440987" w:rsidP="00440987">
      <w:pPr>
        <w:widowControl w:val="0"/>
        <w:tabs>
          <w:tab w:val="left" w:pos="1020"/>
        </w:tabs>
        <w:autoSpaceDE w:val="0"/>
        <w:spacing w:after="0" w:line="240" w:lineRule="auto"/>
        <w:ind w:left="1560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>(описание имущества)</w:t>
      </w:r>
    </w:p>
    <w:p w:rsidR="00440987" w:rsidRDefault="00440987" w:rsidP="00DE4D9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договора – Имущество. </w:t>
      </w:r>
    </w:p>
    <w:p w:rsidR="00440987" w:rsidRDefault="00440987" w:rsidP="00B635BD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 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является предметом долга, на него не обращено взыскание.</w:t>
      </w:r>
    </w:p>
    <w:p w:rsidR="00440987" w:rsidRDefault="00440987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987" w:rsidRDefault="00440987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Цена Договора и порядок расчётов</w:t>
      </w:r>
    </w:p>
    <w:p w:rsidR="00FA662A" w:rsidRDefault="00440987" w:rsidP="00440987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3.1. Общая стоимость Имущества, указанного в пункте 2.1. настоящего договора, установлена по результатам проведения торгов и составляет _________________</w:t>
      </w:r>
      <w:r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(______________________________) рублей ___ коп. </w:t>
      </w:r>
    </w:p>
    <w:p w:rsidR="00440987" w:rsidRPr="00B635BD" w:rsidRDefault="00440987" w:rsidP="00440987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 учетом суммы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внесенного ранее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задатка в размере _______________ (___________________) руб. 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>коп.,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оплате подлежит сумма __________________  (_____________________________ руб.) 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_ коп. </w:t>
      </w:r>
    </w:p>
    <w:p w:rsidR="00440987" w:rsidRP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3.2. Сумма</w:t>
      </w:r>
      <w:r w:rsidRPr="00440987">
        <w:rPr>
          <w:rFonts w:ascii="Times New Roman" w:eastAsia="Times New Roman" w:hAnsi="Times New Roman" w:cs="Times New Roman"/>
          <w:sz w:val="24"/>
          <w:szCs w:val="24"/>
        </w:rPr>
        <w:t>, подлежащая оплате за приобретаемое по настоящему договору Имущество, перечисляется Покупателем единовременным платежом на расчётный счёт Продавца в течение 30 (тридцати) календарных дней с даты заключения настоящего договора.</w:t>
      </w:r>
    </w:p>
    <w:p w:rsidR="00440987" w:rsidRPr="00B635BD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87">
        <w:rPr>
          <w:rFonts w:ascii="Times New Roman" w:eastAsia="Times New Roman" w:hAnsi="Times New Roman" w:cs="Times New Roman"/>
          <w:sz w:val="24"/>
          <w:szCs w:val="24"/>
        </w:rPr>
        <w:t>3.3. В случае неуплаты Покупателем в установленный срок денежной суммы, указанной в пункте 3.1 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имущества. Момент перехода прав</w:t>
      </w:r>
    </w:p>
    <w:p w:rsidR="00440987" w:rsidRDefault="00440987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дней с момента полной оплаты имущества Покупателем.</w:t>
      </w:r>
    </w:p>
    <w:p w:rsidR="00440987" w:rsidRDefault="00440987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Одновременно с подписанием передаточного акта Покупателю передаются все принадлежности продаваемого имущества и документы. </w:t>
      </w:r>
    </w:p>
    <w:p w:rsidR="00440987" w:rsidRDefault="00440987" w:rsidP="0022767E">
      <w:pPr>
        <w:keepNext/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87" w:rsidRDefault="00440987" w:rsidP="0022767E">
      <w:pPr>
        <w:keepNext/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Обязанности сторон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Продавец обязан: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 Осуществить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Покупатель обязан: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Принять Имущество в собственность на условиях, предусмотренных настоящим договором.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Произвести оплату приобретаемого Имущества в размере, порядке и на условиях, предусмотренных настоящим договором.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440987" w:rsidRDefault="00440987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Рассмотрение споров между сторонами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Возникшие споры или разногласия, вытекающие из настоящего договора и не разрешённые путём переговоров между сторонами, подлежат разрешению по месту нахождения Продавца.</w:t>
      </w: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Особые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Настоящий договор составлен в 2 (двух) экземплярах, имеющих одинаковую юридическую силу.</w:t>
      </w:r>
    </w:p>
    <w:p w:rsidR="00440987" w:rsidRDefault="00440987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Во всем остальном, что не предусмотрено настоящим договором, применяются нормы законодательства Российской Федерации.</w:t>
      </w:r>
    </w:p>
    <w:p w:rsidR="00440987" w:rsidRDefault="00440987" w:rsidP="0022767E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Адреса, реквизиты и подписи сторон</w:t>
      </w:r>
    </w:p>
    <w:p w:rsidR="00440987" w:rsidRDefault="00440987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440987" w:rsidRPr="00DC4E55" w:rsidTr="0022767E">
        <w:tc>
          <w:tcPr>
            <w:tcW w:w="5032" w:type="dxa"/>
            <w:shd w:val="clear" w:color="auto" w:fill="auto"/>
          </w:tcPr>
          <w:p w:rsidR="00440987" w:rsidRDefault="00440987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40987" w:rsidRDefault="00440987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D5CF0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«ТСН»</w:t>
            </w:r>
          </w:p>
          <w:p w:rsidR="00440987" w:rsidRDefault="00440987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«ТСН»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0987" w:rsidRPr="005F2D0F" w:rsidRDefault="00440987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987" w:rsidRDefault="00440987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620034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обл.Свердловская г.Екатеринбург ул.Колмогорова стр.3 оф.511</w:t>
            </w:r>
          </w:p>
          <w:p w:rsidR="00440987" w:rsidRPr="005F2D0F" w:rsidRDefault="00440987" w:rsidP="00FA662A">
            <w:pPr>
              <w:tabs>
                <w:tab w:val="left" w:pos="0"/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628180, ХМАО-Югра, г.Нягань, тер.автодорога г.Нягань-п.Унъюган, Садовый массив 17, п-д. 4й,  дом 57</w:t>
            </w:r>
            <w:r w:rsidR="00FA662A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987" w:rsidRPr="005F2D0F" w:rsidRDefault="00440987" w:rsidP="00FA662A">
            <w:pPr>
              <w:tabs>
                <w:tab w:val="left" w:pos="0"/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6658524501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665801001</w:t>
            </w:r>
          </w:p>
          <w:p w:rsidR="00440987" w:rsidRPr="005F2D0F" w:rsidRDefault="00440987" w:rsidP="00FA662A">
            <w:pPr>
              <w:tabs>
                <w:tab w:val="left" w:pos="0"/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1196658026916</w:t>
            </w:r>
            <w:r w:rsidR="00FA662A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440987" w:rsidRDefault="00440987" w:rsidP="00FA662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р/с 40702810168000005270, ПАО Сбербанк, БИК 049401601, к/с 30101810400000000601</w:t>
            </w:r>
          </w:p>
          <w:p w:rsidR="00440987" w:rsidRDefault="00440987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ПОКУПАТЕЛЬ:</w:t>
            </w:r>
          </w:p>
          <w:p w:rsidR="00440987" w:rsidRPr="00DC4E55" w:rsidRDefault="00440987" w:rsidP="00D93051">
            <w:pPr>
              <w:widowControl w:val="0"/>
              <w:autoSpaceDE w:val="0"/>
              <w:snapToGrid w:val="0"/>
              <w:spacing w:after="0" w:line="240" w:lineRule="auto"/>
            </w:pPr>
          </w:p>
        </w:tc>
      </w:tr>
      <w:tr w:rsidR="00440987" w:rsidRPr="00964EFB" w:rsidTr="0022767E">
        <w:tc>
          <w:tcPr>
            <w:tcW w:w="5032" w:type="dxa"/>
            <w:shd w:val="clear" w:color="auto" w:fill="auto"/>
          </w:tcPr>
          <w:p w:rsidR="00440987" w:rsidRPr="00964EFB" w:rsidRDefault="00440987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Конкурсный управляющий</w:t>
            </w:r>
          </w:p>
          <w:p w:rsidR="00440987" w:rsidRPr="00964EFB" w:rsidRDefault="00440987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ООО «ТСН»</w:t>
            </w:r>
          </w:p>
          <w:p w:rsidR="00440987" w:rsidRPr="00964EFB" w:rsidRDefault="00440987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F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440987" w:rsidRPr="00964EFB" w:rsidRDefault="00440987" w:rsidP="00227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87" w:rsidRPr="00964EFB" w:rsidRDefault="00440987" w:rsidP="00227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Pr="002D5C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2D5C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40987" w:rsidRPr="00964EFB" w:rsidRDefault="00440987" w:rsidP="0022767E">
            <w:pPr>
              <w:pStyle w:val="14"/>
              <w:widowControl w:val="0"/>
              <w:autoSpaceDE w:val="0"/>
              <w:snapToGri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40987" w:rsidRPr="002E36CD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987" w:rsidRPr="00964EFB" w:rsidRDefault="00440987" w:rsidP="0044098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__________________/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440987" w:rsidRDefault="00440987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40987" w:rsidRPr="00737A96" w:rsidRDefault="00440987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737A96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Передаточный акт</w:t>
      </w:r>
    </w:p>
    <w:p w:rsidR="00440987" w:rsidRPr="00737A96" w:rsidRDefault="00440987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4736"/>
      </w:tblGrid>
      <w:tr w:rsidR="00440987" w:rsidRPr="00440987" w:rsidTr="0022767E">
        <w:trPr>
          <w:trHeight w:val="352"/>
        </w:trPr>
        <w:tc>
          <w:tcPr>
            <w:tcW w:w="5044" w:type="dxa"/>
            <w:shd w:val="clear" w:color="auto" w:fill="auto"/>
          </w:tcPr>
          <w:p w:rsidR="00440987" w:rsidRPr="00737A96" w:rsidRDefault="00440987" w:rsidP="0022767E">
            <w:pPr>
              <w:autoSpaceDE w:val="0"/>
              <w:snapToGrid w:val="0"/>
              <w:spacing w:after="0" w:line="240" w:lineRule="auto"/>
              <w:ind w:right="3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г.Екатеринбург</w:t>
            </w:r>
          </w:p>
        </w:tc>
        <w:tc>
          <w:tcPr>
            <w:tcW w:w="4736" w:type="dxa"/>
            <w:shd w:val="clear" w:color="auto" w:fill="auto"/>
          </w:tcPr>
          <w:p w:rsidR="00440987" w:rsidRPr="00440987" w:rsidRDefault="00440987" w:rsidP="00E135FB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987">
              <w:rPr>
                <w:rFonts w:ascii="Times New Roman" w:hAnsi="Times New Roman" w:cs="Times New Roman"/>
                <w:sz w:val="24"/>
                <w:szCs w:val="24"/>
              </w:rPr>
              <w:t>«___» _________ 20__ г.</w:t>
            </w:r>
          </w:p>
        </w:tc>
      </w:tr>
    </w:tbl>
    <w:p w:rsidR="00440987" w:rsidRPr="00F07475" w:rsidRDefault="00440987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987" w:rsidRPr="00465E41" w:rsidRDefault="00440987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CF0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«ТСН»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 xml:space="preserve">(сокращенное наименование </w:t>
      </w:r>
      <w:r w:rsidRPr="002D5CF0">
        <w:rPr>
          <w:rFonts w:ascii="Times New Roman" w:hAnsi="Times New Roman" w:cs="Times New Roman"/>
          <w:noProof/>
          <w:sz w:val="24"/>
          <w:szCs w:val="24"/>
        </w:rPr>
        <w:t>ООО «ТСН»</w:t>
      </w:r>
      <w:r w:rsidRPr="00E2704B">
        <w:rPr>
          <w:rFonts w:ascii="Times New Roman" w:eastAsia="Arial" w:hAnsi="Times New Roman" w:cs="Times New Roman"/>
          <w:sz w:val="24"/>
          <w:szCs w:val="24"/>
        </w:rPr>
        <w:t>)</w:t>
      </w:r>
      <w:r w:rsidRPr="00E270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704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E2704B">
        <w:rPr>
          <w:rFonts w:ascii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E2704B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CF0">
        <w:rPr>
          <w:rFonts w:ascii="Times New Roman" w:hAnsi="Times New Roman" w:cs="Times New Roman"/>
          <w:noProof/>
          <w:sz w:val="24"/>
          <w:szCs w:val="24"/>
        </w:rPr>
        <w:t>Петько Сергея Анатольевича</w:t>
      </w:r>
      <w:r w:rsidRPr="00E2704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4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2D5CF0">
        <w:rPr>
          <w:rFonts w:ascii="Times New Roman" w:hAnsi="Times New Roman" w:cs="Times New Roman"/>
          <w:noProof/>
          <w:sz w:val="24"/>
          <w:szCs w:val="24"/>
        </w:rPr>
        <w:t>Арбитражного суда Свердловской области</w:t>
      </w:r>
      <w:r w:rsidRPr="00E2704B">
        <w:rPr>
          <w:rFonts w:ascii="Times New Roman" w:hAnsi="Times New Roman" w:cs="Times New Roman"/>
          <w:sz w:val="24"/>
          <w:szCs w:val="24"/>
        </w:rPr>
        <w:t xml:space="preserve"> от </w:t>
      </w:r>
      <w:r w:rsidRPr="002D5CF0">
        <w:rPr>
          <w:rFonts w:ascii="Times New Roman" w:hAnsi="Times New Roman" w:cs="Times New Roman"/>
          <w:noProof/>
          <w:sz w:val="24"/>
          <w:szCs w:val="24"/>
        </w:rPr>
        <w:t>11.05.2023 (р</w:t>
      </w:r>
      <w:r>
        <w:rPr>
          <w:rFonts w:ascii="Times New Roman" w:hAnsi="Times New Roman" w:cs="Times New Roman"/>
          <w:noProof/>
          <w:sz w:val="24"/>
          <w:szCs w:val="24"/>
        </w:rPr>
        <w:t>езолютивная часть от 03.05.2023</w:t>
      </w:r>
      <w:r w:rsidRPr="00E2704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2704B">
        <w:rPr>
          <w:rFonts w:ascii="Times New Roman" w:hAnsi="Times New Roman" w:cs="Times New Roman"/>
          <w:sz w:val="24"/>
          <w:szCs w:val="24"/>
        </w:rPr>
        <w:t xml:space="preserve"> дело № </w:t>
      </w:r>
      <w:r w:rsidRPr="002D5CF0">
        <w:rPr>
          <w:rFonts w:ascii="Times New Roman" w:hAnsi="Times New Roman" w:cs="Times New Roman"/>
          <w:noProof/>
          <w:sz w:val="24"/>
          <w:szCs w:val="24"/>
        </w:rPr>
        <w:t>А60-1989/2023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440987" w:rsidRDefault="00440987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987" w:rsidRPr="00F07475" w:rsidRDefault="00440987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_______________________________________________________________,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в лице __________________________, действующий на основании __________________ (или от себя лично),</w:t>
      </w:r>
      <w:r w:rsidRPr="00F07475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>, подписали настоящий передаточный акт</w:t>
      </w:r>
      <w:r w:rsidRPr="00F07475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440987" w:rsidRPr="00395861" w:rsidRDefault="00440987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987" w:rsidRDefault="00440987" w:rsidP="00440987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987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положений Договора купли-продажи от «__» ________ 20___г. № </w:t>
      </w:r>
      <w:r w:rsidRPr="00440987">
        <w:rPr>
          <w:rFonts w:ascii="Times New Roman" w:eastAsia="Times New Roman" w:hAnsi="Times New Roman" w:cs="Times New Roman"/>
          <w:b/>
          <w:noProof/>
          <w:sz w:val="24"/>
          <w:szCs w:val="24"/>
        </w:rPr>
        <w:t>______</w:t>
      </w:r>
      <w:r w:rsidRPr="00440987"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– Договор) Продавец передал, а Покупатель принял следующее имущество:</w:t>
      </w:r>
      <w:r w:rsidRPr="004409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987" w:rsidRPr="00B635BD" w:rsidRDefault="00440987" w:rsidP="00440987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в количестве 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__штук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440987" w:rsidRPr="005C2655" w:rsidRDefault="00440987" w:rsidP="00440987">
      <w:pPr>
        <w:widowControl w:val="0"/>
        <w:tabs>
          <w:tab w:val="left" w:pos="1020"/>
        </w:tabs>
        <w:autoSpaceDE w:val="0"/>
        <w:spacing w:after="0" w:line="240" w:lineRule="auto"/>
        <w:ind w:left="1560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>(описание имущества)</w:t>
      </w:r>
    </w:p>
    <w:p w:rsidR="00440987" w:rsidRPr="00440987" w:rsidRDefault="00440987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87">
        <w:rPr>
          <w:rFonts w:ascii="Times New Roman" w:eastAsia="Times New Roman" w:hAnsi="Times New Roman" w:cs="Times New Roman"/>
          <w:sz w:val="24"/>
          <w:szCs w:val="24"/>
        </w:rPr>
        <w:t>Покупатель подтверждает, что на момент приёмки характеристики приобретаемого Имущества, комплектация и техническое состояние, соответствуют условиям Договора, и остались без изменений со дня подписания Договора.</w:t>
      </w:r>
    </w:p>
    <w:p w:rsidR="00440987" w:rsidRPr="00737A96" w:rsidRDefault="00440987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96">
        <w:rPr>
          <w:rFonts w:ascii="Times New Roman" w:eastAsia="Times New Roman" w:hAnsi="Times New Roman" w:cs="Times New Roman"/>
          <w:sz w:val="24"/>
          <w:szCs w:val="24"/>
        </w:rPr>
        <w:t>Покупате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 с состоянием приобретаемого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мущества знаком, претензий к качеству, комплектности имущества, у Покупател</w:t>
      </w:r>
      <w:r>
        <w:rPr>
          <w:rFonts w:ascii="Times New Roman" w:eastAsia="Times New Roman" w:hAnsi="Times New Roman" w:cs="Times New Roman"/>
          <w:sz w:val="24"/>
          <w:szCs w:val="24"/>
        </w:rPr>
        <w:t>я не имее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тся. Все документы, необходимые для использования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окупателем получены.</w:t>
      </w:r>
    </w:p>
    <w:p w:rsidR="00440987" w:rsidRDefault="00440987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Продавец подтверждает, что денежные средства за приобретаемое по Договору Имущество 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уплачены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Покупателем 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в полном объёме.</w:t>
      </w:r>
    </w:p>
    <w:p w:rsidR="00440987" w:rsidRPr="00591D4D" w:rsidRDefault="00440987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D4D">
        <w:rPr>
          <w:rFonts w:ascii="Times New Roman" w:eastAsia="Times New Roman" w:hAnsi="Times New Roman" w:cs="Times New Roman"/>
          <w:sz w:val="24"/>
          <w:szCs w:val="24"/>
        </w:rPr>
        <w:t>Настоящий акт составле</w:t>
      </w:r>
      <w:r>
        <w:rPr>
          <w:rFonts w:ascii="Times New Roman" w:eastAsia="Times New Roman" w:hAnsi="Times New Roman" w:cs="Times New Roman"/>
          <w:sz w:val="24"/>
          <w:szCs w:val="24"/>
        </w:rPr>
        <w:t>н в 2</w:t>
      </w:r>
      <w:r w:rsidRPr="00591D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591D4D">
        <w:rPr>
          <w:rFonts w:ascii="Times New Roman" w:eastAsia="Times New Roman" w:hAnsi="Times New Roman" w:cs="Times New Roman"/>
          <w:sz w:val="24"/>
          <w:szCs w:val="24"/>
        </w:rPr>
        <w:t>) экземплярах</w:t>
      </w:r>
      <w:r w:rsidRPr="00591D4D">
        <w:rPr>
          <w:rFonts w:ascii="Times New Roman" w:hAnsi="Times New Roman" w:cs="Times New Roman"/>
          <w:sz w:val="24"/>
          <w:szCs w:val="24"/>
        </w:rPr>
        <w:t xml:space="preserve">, имеющих равную юридическую силу, и </w:t>
      </w:r>
      <w:r w:rsidRPr="00591D4D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неотъемлемой частью Договора. </w:t>
      </w:r>
    </w:p>
    <w:p w:rsidR="00440987" w:rsidRDefault="00440987" w:rsidP="0022767E">
      <w:pPr>
        <w:tabs>
          <w:tab w:val="left" w:pos="1080"/>
        </w:tabs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440987" w:rsidTr="00E85828">
        <w:tc>
          <w:tcPr>
            <w:tcW w:w="5032" w:type="dxa"/>
            <w:shd w:val="clear" w:color="auto" w:fill="auto"/>
          </w:tcPr>
          <w:p w:rsidR="00440987" w:rsidRDefault="00440987" w:rsidP="00E85828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40987" w:rsidRDefault="00440987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D5CF0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«ТСН»</w:t>
            </w:r>
          </w:p>
          <w:p w:rsidR="00440987" w:rsidRPr="00D93051" w:rsidRDefault="00440987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5CF0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«ТСН»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9" w:type="dxa"/>
            <w:shd w:val="clear" w:color="auto" w:fill="auto"/>
          </w:tcPr>
          <w:p w:rsidR="00440987" w:rsidRDefault="00440987" w:rsidP="00E858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40987" w:rsidRDefault="00440987" w:rsidP="00440987">
            <w:pPr>
              <w:widowControl w:val="0"/>
              <w:autoSpaceDE w:val="0"/>
              <w:snapToGrid w:val="0"/>
              <w:spacing w:after="0" w:line="240" w:lineRule="auto"/>
            </w:pPr>
          </w:p>
        </w:tc>
      </w:tr>
      <w:tr w:rsidR="00440987" w:rsidRPr="00D93051" w:rsidTr="00E85828">
        <w:tc>
          <w:tcPr>
            <w:tcW w:w="5032" w:type="dxa"/>
            <w:shd w:val="clear" w:color="auto" w:fill="auto"/>
          </w:tcPr>
          <w:p w:rsidR="00440987" w:rsidRPr="00D93051" w:rsidRDefault="00440987" w:rsidP="00D9305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440987" w:rsidRPr="00D93051" w:rsidRDefault="00440987" w:rsidP="004B104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F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440987" w:rsidRPr="00D93051" w:rsidRDefault="00440987" w:rsidP="004B104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87" w:rsidRPr="00D93051" w:rsidRDefault="00440987" w:rsidP="00075EB0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Pr="002D5C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2D5C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749" w:type="dxa"/>
            <w:shd w:val="clear" w:color="auto" w:fill="auto"/>
          </w:tcPr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40987" w:rsidRPr="002E36CD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40987" w:rsidRDefault="00440987" w:rsidP="00D9305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40987" w:rsidRPr="00D93051" w:rsidRDefault="00440987" w:rsidP="0044098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__________________/_______________/</w:t>
            </w:r>
          </w:p>
        </w:tc>
      </w:tr>
    </w:tbl>
    <w:p w:rsidR="00440987" w:rsidRDefault="00440987" w:rsidP="00E42615">
      <w:pPr>
        <w:sectPr w:rsidR="00440987" w:rsidSect="00440987">
          <w:footerReference w:type="default" r:id="rId8"/>
          <w:pgSz w:w="11906" w:h="16838"/>
          <w:pgMar w:top="1134" w:right="567" w:bottom="1134" w:left="1701" w:header="720" w:footer="709" w:gutter="0"/>
          <w:pgNumType w:start="1"/>
          <w:cols w:space="720"/>
          <w:docGrid w:linePitch="600" w:charSpace="36864"/>
        </w:sectPr>
      </w:pPr>
    </w:p>
    <w:p w:rsidR="00440987" w:rsidRPr="00F33CA4" w:rsidRDefault="00440987" w:rsidP="00E42615"/>
    <w:sectPr w:rsidR="00440987" w:rsidRPr="00F33CA4" w:rsidSect="00440987">
      <w:footerReference w:type="default" r:id="rId9"/>
      <w:type w:val="continuous"/>
      <w:pgSz w:w="11906" w:h="16838"/>
      <w:pgMar w:top="1134" w:right="567" w:bottom="1134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87" w:rsidRDefault="00440987">
      <w:pPr>
        <w:spacing w:after="0" w:line="240" w:lineRule="auto"/>
      </w:pPr>
      <w:r>
        <w:separator/>
      </w:r>
    </w:p>
  </w:endnote>
  <w:endnote w:type="continuationSeparator" w:id="0">
    <w:p w:rsidR="00440987" w:rsidRDefault="0044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0">
    <w:altName w:val="MS Gothic"/>
    <w:charset w:val="80"/>
    <w:family w:val="roma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987" w:rsidRDefault="00440987">
    <w:pPr>
      <w:pStyle w:val="ab"/>
      <w:ind w:right="360"/>
      <w:jc w:val="right"/>
    </w:pPr>
    <w:r>
      <w:rPr>
        <w:rStyle w:val="pagenumber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FA662A">
      <w:rPr>
        <w:noProof/>
      </w:rPr>
      <w:t>4</w:t>
    </w:r>
    <w:r>
      <w:fldChar w:fldCharType="end"/>
    </w:r>
    <w:r>
      <w:rPr>
        <w:rStyle w:val="pagenumber"/>
        <w:sz w:val="20"/>
        <w:szCs w:val="20"/>
      </w:rPr>
      <w:t xml:space="preserve"> из </w:t>
    </w:r>
    <w:fldSimple w:instr=" NUMPAGES \*Arabic ">
      <w:r w:rsidR="00FA662A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C9" w:rsidRDefault="007268C9">
    <w:pPr>
      <w:pStyle w:val="ab"/>
      <w:ind w:right="360"/>
      <w:jc w:val="right"/>
    </w:pPr>
    <w:r>
      <w:rPr>
        <w:rStyle w:val="pagenumber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440987">
      <w:rPr>
        <w:noProof/>
      </w:rPr>
      <w:t>1</w:t>
    </w:r>
    <w:r>
      <w:fldChar w:fldCharType="end"/>
    </w:r>
    <w:r>
      <w:rPr>
        <w:rStyle w:val="pagenumber"/>
        <w:sz w:val="20"/>
        <w:szCs w:val="20"/>
      </w:rPr>
      <w:t xml:space="preserve"> из </w:t>
    </w:r>
    <w:fldSimple w:instr=" NUMPAGES \*Arabic ">
      <w:r w:rsidR="0044098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87" w:rsidRDefault="00440987">
      <w:pPr>
        <w:spacing w:after="0" w:line="240" w:lineRule="auto"/>
      </w:pPr>
      <w:r>
        <w:separator/>
      </w:r>
    </w:p>
  </w:footnote>
  <w:footnote w:type="continuationSeparator" w:id="0">
    <w:p w:rsidR="00440987" w:rsidRDefault="0044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 w:val="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9D3C70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/>
        <w:iCs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0000003"/>
    <w:multiLevelType w:val="singleLevel"/>
    <w:tmpl w:val="54E8C6B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b/>
        <w:bCs/>
        <w:i w:val="0"/>
        <w:iCs/>
        <w:sz w:val="27"/>
        <w:szCs w:val="22"/>
      </w:rPr>
    </w:lvl>
  </w:abstractNum>
  <w:abstractNum w:abstractNumId="3" w15:restartNumberingAfterBreak="1">
    <w:nsid w:val="15C9061E"/>
    <w:multiLevelType w:val="hybridMultilevel"/>
    <w:tmpl w:val="62306108"/>
    <w:lvl w:ilvl="0" w:tplc="1A128F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AA"/>
    <w:rsid w:val="00001FDC"/>
    <w:rsid w:val="00002C6F"/>
    <w:rsid w:val="00004268"/>
    <w:rsid w:val="00012CF6"/>
    <w:rsid w:val="00022F94"/>
    <w:rsid w:val="0002616A"/>
    <w:rsid w:val="000607F3"/>
    <w:rsid w:val="00062DF3"/>
    <w:rsid w:val="000709D0"/>
    <w:rsid w:val="00075EB0"/>
    <w:rsid w:val="000A3E9B"/>
    <w:rsid w:val="000A6CA6"/>
    <w:rsid w:val="000C74B1"/>
    <w:rsid w:val="000D79BD"/>
    <w:rsid w:val="000F405D"/>
    <w:rsid w:val="00112A10"/>
    <w:rsid w:val="0012230F"/>
    <w:rsid w:val="00161862"/>
    <w:rsid w:val="00176902"/>
    <w:rsid w:val="001778D4"/>
    <w:rsid w:val="001837E7"/>
    <w:rsid w:val="001A0D17"/>
    <w:rsid w:val="001D37DC"/>
    <w:rsid w:val="001D37E0"/>
    <w:rsid w:val="001E0295"/>
    <w:rsid w:val="001F1D34"/>
    <w:rsid w:val="002036E0"/>
    <w:rsid w:val="00211F56"/>
    <w:rsid w:val="0022767E"/>
    <w:rsid w:val="00235A28"/>
    <w:rsid w:val="00246E08"/>
    <w:rsid w:val="002938D2"/>
    <w:rsid w:val="002A3690"/>
    <w:rsid w:val="002A41A7"/>
    <w:rsid w:val="002B6683"/>
    <w:rsid w:val="002C2946"/>
    <w:rsid w:val="002C5770"/>
    <w:rsid w:val="002E106B"/>
    <w:rsid w:val="002E1F81"/>
    <w:rsid w:val="00302A4D"/>
    <w:rsid w:val="003229A0"/>
    <w:rsid w:val="0032485B"/>
    <w:rsid w:val="00327885"/>
    <w:rsid w:val="00331E25"/>
    <w:rsid w:val="003344BF"/>
    <w:rsid w:val="00336537"/>
    <w:rsid w:val="003365DF"/>
    <w:rsid w:val="00366177"/>
    <w:rsid w:val="00374CB5"/>
    <w:rsid w:val="00395861"/>
    <w:rsid w:val="003C2697"/>
    <w:rsid w:val="003C2A94"/>
    <w:rsid w:val="003C5B08"/>
    <w:rsid w:val="003C78FE"/>
    <w:rsid w:val="003E4621"/>
    <w:rsid w:val="003F217D"/>
    <w:rsid w:val="003F4C83"/>
    <w:rsid w:val="00421474"/>
    <w:rsid w:val="00440987"/>
    <w:rsid w:val="00465E41"/>
    <w:rsid w:val="00493AFF"/>
    <w:rsid w:val="00496DBD"/>
    <w:rsid w:val="004A2B93"/>
    <w:rsid w:val="004B1042"/>
    <w:rsid w:val="004C1428"/>
    <w:rsid w:val="004E6B36"/>
    <w:rsid w:val="004F3525"/>
    <w:rsid w:val="00506041"/>
    <w:rsid w:val="00514A14"/>
    <w:rsid w:val="00515406"/>
    <w:rsid w:val="0052187F"/>
    <w:rsid w:val="005230BF"/>
    <w:rsid w:val="00534E34"/>
    <w:rsid w:val="00536A7B"/>
    <w:rsid w:val="00537DD0"/>
    <w:rsid w:val="00566568"/>
    <w:rsid w:val="00566DD8"/>
    <w:rsid w:val="00570B7A"/>
    <w:rsid w:val="0058210E"/>
    <w:rsid w:val="00591D4D"/>
    <w:rsid w:val="005B455F"/>
    <w:rsid w:val="005D4230"/>
    <w:rsid w:val="005D6F91"/>
    <w:rsid w:val="005E02BE"/>
    <w:rsid w:val="005E1D7A"/>
    <w:rsid w:val="005E7771"/>
    <w:rsid w:val="005F0E6C"/>
    <w:rsid w:val="005F2D0F"/>
    <w:rsid w:val="005F7AC6"/>
    <w:rsid w:val="00601C0B"/>
    <w:rsid w:val="00601E55"/>
    <w:rsid w:val="006156A0"/>
    <w:rsid w:val="00650710"/>
    <w:rsid w:val="00664043"/>
    <w:rsid w:val="00681F97"/>
    <w:rsid w:val="00692915"/>
    <w:rsid w:val="006A46FF"/>
    <w:rsid w:val="006B2090"/>
    <w:rsid w:val="006C0120"/>
    <w:rsid w:val="006F219D"/>
    <w:rsid w:val="006F22B4"/>
    <w:rsid w:val="006F782D"/>
    <w:rsid w:val="0071037A"/>
    <w:rsid w:val="00724AB6"/>
    <w:rsid w:val="007268C9"/>
    <w:rsid w:val="00727366"/>
    <w:rsid w:val="00735131"/>
    <w:rsid w:val="00737A96"/>
    <w:rsid w:val="00743D73"/>
    <w:rsid w:val="00746EBB"/>
    <w:rsid w:val="00747F23"/>
    <w:rsid w:val="00756DA8"/>
    <w:rsid w:val="00757D52"/>
    <w:rsid w:val="0076272B"/>
    <w:rsid w:val="00762AC4"/>
    <w:rsid w:val="00766071"/>
    <w:rsid w:val="007712B5"/>
    <w:rsid w:val="007736E8"/>
    <w:rsid w:val="007849F9"/>
    <w:rsid w:val="00784F38"/>
    <w:rsid w:val="007B105A"/>
    <w:rsid w:val="007B32AE"/>
    <w:rsid w:val="007F18FA"/>
    <w:rsid w:val="007F21C6"/>
    <w:rsid w:val="00803AB8"/>
    <w:rsid w:val="00820420"/>
    <w:rsid w:val="00832974"/>
    <w:rsid w:val="00864290"/>
    <w:rsid w:val="00881703"/>
    <w:rsid w:val="008979EA"/>
    <w:rsid w:val="008B4E94"/>
    <w:rsid w:val="008B51A1"/>
    <w:rsid w:val="008D064E"/>
    <w:rsid w:val="00907FE0"/>
    <w:rsid w:val="00910B7E"/>
    <w:rsid w:val="00913061"/>
    <w:rsid w:val="00940728"/>
    <w:rsid w:val="0095172E"/>
    <w:rsid w:val="00957AC0"/>
    <w:rsid w:val="00964EFB"/>
    <w:rsid w:val="00966321"/>
    <w:rsid w:val="00971E51"/>
    <w:rsid w:val="009A0AC9"/>
    <w:rsid w:val="009C0172"/>
    <w:rsid w:val="009D73FA"/>
    <w:rsid w:val="009F7839"/>
    <w:rsid w:val="00A21442"/>
    <w:rsid w:val="00A31D2D"/>
    <w:rsid w:val="00A55687"/>
    <w:rsid w:val="00A66626"/>
    <w:rsid w:val="00A84E52"/>
    <w:rsid w:val="00A960D3"/>
    <w:rsid w:val="00AA5EFC"/>
    <w:rsid w:val="00AA76B1"/>
    <w:rsid w:val="00AB725F"/>
    <w:rsid w:val="00AE390E"/>
    <w:rsid w:val="00AE7645"/>
    <w:rsid w:val="00B20D30"/>
    <w:rsid w:val="00B24DC7"/>
    <w:rsid w:val="00B26DB0"/>
    <w:rsid w:val="00B3484E"/>
    <w:rsid w:val="00B35E9B"/>
    <w:rsid w:val="00B53073"/>
    <w:rsid w:val="00B604E9"/>
    <w:rsid w:val="00B6276E"/>
    <w:rsid w:val="00B635BD"/>
    <w:rsid w:val="00B749C9"/>
    <w:rsid w:val="00B76028"/>
    <w:rsid w:val="00B827F9"/>
    <w:rsid w:val="00B9727C"/>
    <w:rsid w:val="00BA76FD"/>
    <w:rsid w:val="00BB36B9"/>
    <w:rsid w:val="00BC5761"/>
    <w:rsid w:val="00BC6BC5"/>
    <w:rsid w:val="00BE7F1D"/>
    <w:rsid w:val="00C12CDB"/>
    <w:rsid w:val="00C22924"/>
    <w:rsid w:val="00C32D1D"/>
    <w:rsid w:val="00C41BD5"/>
    <w:rsid w:val="00C81067"/>
    <w:rsid w:val="00D07B2C"/>
    <w:rsid w:val="00D158E9"/>
    <w:rsid w:val="00D27F2E"/>
    <w:rsid w:val="00D31236"/>
    <w:rsid w:val="00D43676"/>
    <w:rsid w:val="00D45F26"/>
    <w:rsid w:val="00D73F2F"/>
    <w:rsid w:val="00D85E54"/>
    <w:rsid w:val="00D926A2"/>
    <w:rsid w:val="00D93051"/>
    <w:rsid w:val="00D96EB0"/>
    <w:rsid w:val="00DB4281"/>
    <w:rsid w:val="00DC21AA"/>
    <w:rsid w:val="00DC4E55"/>
    <w:rsid w:val="00DC4EB1"/>
    <w:rsid w:val="00DC698C"/>
    <w:rsid w:val="00DE4D9A"/>
    <w:rsid w:val="00DF64FC"/>
    <w:rsid w:val="00E07B87"/>
    <w:rsid w:val="00E135FB"/>
    <w:rsid w:val="00E2704B"/>
    <w:rsid w:val="00E334CC"/>
    <w:rsid w:val="00E42615"/>
    <w:rsid w:val="00E4332E"/>
    <w:rsid w:val="00E61F71"/>
    <w:rsid w:val="00E74383"/>
    <w:rsid w:val="00E779AE"/>
    <w:rsid w:val="00E85828"/>
    <w:rsid w:val="00E9262B"/>
    <w:rsid w:val="00E93146"/>
    <w:rsid w:val="00E93336"/>
    <w:rsid w:val="00E934E8"/>
    <w:rsid w:val="00EC36DA"/>
    <w:rsid w:val="00EC672B"/>
    <w:rsid w:val="00ED7785"/>
    <w:rsid w:val="00F054FA"/>
    <w:rsid w:val="00F07475"/>
    <w:rsid w:val="00F33CA4"/>
    <w:rsid w:val="00F3644A"/>
    <w:rsid w:val="00F55F42"/>
    <w:rsid w:val="00FA662A"/>
    <w:rsid w:val="00FC1981"/>
    <w:rsid w:val="00FD6630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630AA6-3ACE-47AA-825B-70ADF1AF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10"/>
      <w:sz w:val="22"/>
      <w:szCs w:val="22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bCs/>
      <w:i w:val="0"/>
      <w:sz w:val="24"/>
      <w:szCs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WW8Num8z4">
    <w:name w:val="WW8Num8z4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Символ нумерации"/>
  </w:style>
  <w:style w:type="character" w:customStyle="1" w:styleId="paragraph">
    <w:name w:val="paragraph"/>
    <w:basedOn w:val="20"/>
  </w:style>
  <w:style w:type="character" w:styleId="a8">
    <w:name w:val="Emphasis"/>
    <w:qFormat/>
    <w:rPr>
      <w:i/>
      <w:iCs/>
    </w:rPr>
  </w:style>
  <w:style w:type="character" w:customStyle="1" w:styleId="a9">
    <w:name w:val="Текст выноски Знак"/>
    <w:rPr>
      <w:rFonts w:ascii="Tahoma" w:eastAsia="SimSun" w:hAnsi="Tahoma" w:cs="Tahoma"/>
      <w:sz w:val="16"/>
      <w:szCs w:val="16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14">
    <w:name w:val="Обычный1"/>
    <w:pPr>
      <w:suppressAutoHyphens/>
    </w:pPr>
    <w:rPr>
      <w:rFonts w:ascii="Liberation Serif" w:eastAsia="Tahoma" w:hAnsi="Liberation Serif" w:cs="Liberation Sans"/>
      <w:sz w:val="24"/>
      <w:szCs w:val="24"/>
      <w:lang w:eastAsia="hi-IN" w:bidi="hi-IN"/>
    </w:rPr>
  </w:style>
  <w:style w:type="paragraph" w:customStyle="1" w:styleId="af2">
    <w:name w:val="Объект со стрелкой"/>
    <w:basedOn w:val="14"/>
  </w:style>
  <w:style w:type="paragraph" w:customStyle="1" w:styleId="af3">
    <w:name w:val="Объект с тенью"/>
    <w:basedOn w:val="14"/>
  </w:style>
  <w:style w:type="paragraph" w:customStyle="1" w:styleId="af4">
    <w:name w:val="Объект без заливки"/>
    <w:basedOn w:val="14"/>
  </w:style>
  <w:style w:type="paragraph" w:customStyle="1" w:styleId="af5">
    <w:name w:val="Объект без заливки и линий"/>
    <w:basedOn w:val="14"/>
  </w:style>
  <w:style w:type="paragraph" w:customStyle="1" w:styleId="af6">
    <w:name w:val="Выравнивание текста по ширине"/>
    <w:basedOn w:val="14"/>
  </w:style>
  <w:style w:type="paragraph" w:customStyle="1" w:styleId="15">
    <w:name w:val="Название 1"/>
    <w:basedOn w:val="14"/>
    <w:pPr>
      <w:jc w:val="center"/>
    </w:pPr>
    <w:rPr>
      <w:sz w:val="48"/>
    </w:rPr>
  </w:style>
  <w:style w:type="paragraph" w:customStyle="1" w:styleId="23">
    <w:name w:val="Название 2"/>
    <w:basedOn w:val="14"/>
    <w:pPr>
      <w:spacing w:before="57" w:after="57"/>
      <w:ind w:right="113"/>
      <w:jc w:val="center"/>
    </w:pPr>
    <w:rPr>
      <w:sz w:val="72"/>
    </w:rPr>
  </w:style>
  <w:style w:type="paragraph" w:customStyle="1" w:styleId="af7">
    <w:name w:val="Размерная линия"/>
    <w:basedOn w:val="14"/>
  </w:style>
  <w:style w:type="paragraph" w:customStyle="1" w:styleId="master-page3LTGliederung1">
    <w:name w:val="master-page3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cs="Mangal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LTUntertitel">
    <w:name w:val="master-page3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LTNotizen">
    <w:name w:val="master-page3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LTHintergrundobjekte">
    <w:name w:val="master-page3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LTHintergrund">
    <w:name w:val="master-page3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hi-I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af8">
    <w:name w:val="Объекты фона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9">
    <w:name w:val="Фон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a">
    <w:name w:val="Примечания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16">
    <w:name w:val="Структура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24">
    <w:name w:val="Структура 2"/>
    <w:basedOn w:val="16"/>
    <w:pPr>
      <w:spacing w:before="227"/>
    </w:pPr>
    <w:rPr>
      <w:rFonts w:cs="Mangal"/>
      <w:sz w:val="56"/>
    </w:rPr>
  </w:style>
  <w:style w:type="paragraph" w:customStyle="1" w:styleId="33">
    <w:name w:val="Структура 3"/>
    <w:basedOn w:val="24"/>
    <w:pPr>
      <w:spacing w:before="170"/>
    </w:pPr>
    <w:rPr>
      <w:sz w:val="48"/>
    </w:rPr>
  </w:style>
  <w:style w:type="paragraph" w:customStyle="1" w:styleId="42">
    <w:name w:val="Структура 4"/>
    <w:basedOn w:val="33"/>
    <w:pPr>
      <w:spacing w:before="113"/>
    </w:pPr>
    <w:rPr>
      <w:sz w:val="40"/>
    </w:rPr>
  </w:style>
  <w:style w:type="paragraph" w:customStyle="1" w:styleId="50">
    <w:name w:val="Структура 5"/>
    <w:basedOn w:val="42"/>
    <w:pPr>
      <w:spacing w:before="57"/>
    </w:pPr>
  </w:style>
  <w:style w:type="paragraph" w:customStyle="1" w:styleId="6">
    <w:name w:val="Структура 6"/>
    <w:basedOn w:val="50"/>
  </w:style>
  <w:style w:type="paragraph" w:customStyle="1" w:styleId="7">
    <w:name w:val="Структура 7"/>
    <w:basedOn w:val="6"/>
  </w:style>
  <w:style w:type="paragraph" w:customStyle="1" w:styleId="8">
    <w:name w:val="Структура 8"/>
    <w:basedOn w:val="7"/>
  </w:style>
  <w:style w:type="paragraph" w:customStyle="1" w:styleId="9">
    <w:name w:val="Структура 9"/>
    <w:basedOn w:val="8"/>
  </w:style>
  <w:style w:type="paragraph" w:customStyle="1" w:styleId="master-page28LTGliederung1">
    <w:name w:val="master-page28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28LTGliederung2">
    <w:name w:val="master-page28~LT~Gliederung 2"/>
    <w:basedOn w:val="master-page28LTGliederung1"/>
    <w:pPr>
      <w:spacing w:before="227"/>
    </w:pPr>
    <w:rPr>
      <w:rFonts w:cs="Mangal"/>
      <w:sz w:val="56"/>
    </w:rPr>
  </w:style>
  <w:style w:type="paragraph" w:customStyle="1" w:styleId="master-page28LTGliederung3">
    <w:name w:val="master-page28~LT~Gliederung 3"/>
    <w:basedOn w:val="master-page28LTGliederung2"/>
    <w:pPr>
      <w:spacing w:before="170"/>
    </w:pPr>
    <w:rPr>
      <w:sz w:val="48"/>
    </w:rPr>
  </w:style>
  <w:style w:type="paragraph" w:customStyle="1" w:styleId="master-page28LTGliederung4">
    <w:name w:val="master-page28~LT~Gliederung 4"/>
    <w:basedOn w:val="master-page28LTGliederung3"/>
    <w:pPr>
      <w:spacing w:before="113"/>
    </w:pPr>
    <w:rPr>
      <w:sz w:val="40"/>
    </w:rPr>
  </w:style>
  <w:style w:type="paragraph" w:customStyle="1" w:styleId="master-page28LTGliederung5">
    <w:name w:val="master-page28~LT~Gliederung 5"/>
    <w:basedOn w:val="master-page28LTGliederung4"/>
    <w:pPr>
      <w:spacing w:before="57"/>
    </w:pPr>
  </w:style>
  <w:style w:type="paragraph" w:customStyle="1" w:styleId="master-page28LTGliederung6">
    <w:name w:val="master-page28~LT~Gliederung 6"/>
    <w:basedOn w:val="master-page28LTGliederung5"/>
  </w:style>
  <w:style w:type="paragraph" w:customStyle="1" w:styleId="master-page28LTGliederung7">
    <w:name w:val="master-page28~LT~Gliederung 7"/>
    <w:basedOn w:val="master-page28LTGliederung6"/>
  </w:style>
  <w:style w:type="paragraph" w:customStyle="1" w:styleId="master-page28LTGliederung8">
    <w:name w:val="master-page28~LT~Gliederung 8"/>
    <w:basedOn w:val="master-page28LTGliederung7"/>
  </w:style>
  <w:style w:type="paragraph" w:customStyle="1" w:styleId="master-page28LTGliederung9">
    <w:name w:val="master-page28~LT~Gliederung 9"/>
    <w:basedOn w:val="master-page28LTGliederung8"/>
  </w:style>
  <w:style w:type="paragraph" w:customStyle="1" w:styleId="master-page28LTTitel">
    <w:name w:val="master-page28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28LTUntertitel">
    <w:name w:val="master-page28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28LTNotizen">
    <w:name w:val="master-page28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28LTHintergrundobjekte">
    <w:name w:val="master-page28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28LTHintergrund">
    <w:name w:val="master-page28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Gliederung1">
    <w:name w:val="master-page31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1LTGliederung2">
    <w:name w:val="master-page31~LT~Gliederung 2"/>
    <w:basedOn w:val="master-page31LTGliederung1"/>
    <w:pPr>
      <w:spacing w:before="227"/>
    </w:pPr>
    <w:rPr>
      <w:rFonts w:cs="Mangal"/>
      <w:sz w:val="56"/>
    </w:rPr>
  </w:style>
  <w:style w:type="paragraph" w:customStyle="1" w:styleId="master-page31LTGliederung3">
    <w:name w:val="master-page31~LT~Gliederung 3"/>
    <w:basedOn w:val="master-page31LTGliederung2"/>
    <w:pPr>
      <w:spacing w:before="170"/>
    </w:pPr>
    <w:rPr>
      <w:sz w:val="48"/>
    </w:rPr>
  </w:style>
  <w:style w:type="paragraph" w:customStyle="1" w:styleId="master-page31LTGliederung4">
    <w:name w:val="master-page31~LT~Gliederung 4"/>
    <w:basedOn w:val="master-page31LTGliederung3"/>
    <w:pPr>
      <w:spacing w:before="113"/>
    </w:pPr>
    <w:rPr>
      <w:sz w:val="40"/>
    </w:rPr>
  </w:style>
  <w:style w:type="paragraph" w:customStyle="1" w:styleId="master-page31LTGliederung5">
    <w:name w:val="master-page31~LT~Gliederung 5"/>
    <w:basedOn w:val="master-page31LTGliederung4"/>
    <w:pPr>
      <w:spacing w:before="57"/>
    </w:pPr>
  </w:style>
  <w:style w:type="paragraph" w:customStyle="1" w:styleId="master-page31LTGliederung6">
    <w:name w:val="master-page31~LT~Gliederung 6"/>
    <w:basedOn w:val="master-page31LTGliederung5"/>
  </w:style>
  <w:style w:type="paragraph" w:customStyle="1" w:styleId="master-page31LTGliederung7">
    <w:name w:val="master-page31~LT~Gliederung 7"/>
    <w:basedOn w:val="master-page31LTGliederung6"/>
  </w:style>
  <w:style w:type="paragraph" w:customStyle="1" w:styleId="master-page31LTGliederung8">
    <w:name w:val="master-page31~LT~Gliederung 8"/>
    <w:basedOn w:val="master-page31LTGliederung7"/>
  </w:style>
  <w:style w:type="paragraph" w:customStyle="1" w:styleId="master-page31LTGliederung9">
    <w:name w:val="master-page31~LT~Gliederung 9"/>
    <w:basedOn w:val="master-page31LTGliederung8"/>
  </w:style>
  <w:style w:type="paragraph" w:customStyle="1" w:styleId="master-page31LTTitel">
    <w:name w:val="master-page31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1LTUntertitel">
    <w:name w:val="master-page31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1LTNotizen">
    <w:name w:val="master-page31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1LTHintergrundobjekte">
    <w:name w:val="master-page31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Hintergrund">
    <w:name w:val="master-page31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Gliederung1">
    <w:name w:val="master-page34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4LTGliederung2">
    <w:name w:val="master-page34~LT~Gliederung 2"/>
    <w:basedOn w:val="master-page34LTGliederung1"/>
    <w:pPr>
      <w:spacing w:before="227"/>
    </w:pPr>
    <w:rPr>
      <w:rFonts w:cs="Mangal"/>
      <w:sz w:val="56"/>
    </w:rPr>
  </w:style>
  <w:style w:type="paragraph" w:customStyle="1" w:styleId="master-page34LTGliederung3">
    <w:name w:val="master-page34~LT~Gliederung 3"/>
    <w:basedOn w:val="master-page34LTGliederung2"/>
    <w:pPr>
      <w:spacing w:before="170"/>
    </w:pPr>
    <w:rPr>
      <w:sz w:val="48"/>
    </w:rPr>
  </w:style>
  <w:style w:type="paragraph" w:customStyle="1" w:styleId="master-page34LTGliederung4">
    <w:name w:val="master-page34~LT~Gliederung 4"/>
    <w:basedOn w:val="master-page34LTGliederung3"/>
    <w:pPr>
      <w:spacing w:before="113"/>
    </w:pPr>
    <w:rPr>
      <w:sz w:val="40"/>
    </w:rPr>
  </w:style>
  <w:style w:type="paragraph" w:customStyle="1" w:styleId="master-page34LTGliederung5">
    <w:name w:val="master-page34~LT~Gliederung 5"/>
    <w:basedOn w:val="master-page34LTGliederung4"/>
    <w:pPr>
      <w:spacing w:before="57"/>
    </w:pPr>
  </w:style>
  <w:style w:type="paragraph" w:customStyle="1" w:styleId="master-page34LTGliederung6">
    <w:name w:val="master-page34~LT~Gliederung 6"/>
    <w:basedOn w:val="master-page34LTGliederung5"/>
  </w:style>
  <w:style w:type="paragraph" w:customStyle="1" w:styleId="master-page34LTGliederung7">
    <w:name w:val="master-page34~LT~Gliederung 7"/>
    <w:basedOn w:val="master-page34LTGliederung6"/>
  </w:style>
  <w:style w:type="paragraph" w:customStyle="1" w:styleId="master-page34LTGliederung8">
    <w:name w:val="master-page34~LT~Gliederung 8"/>
    <w:basedOn w:val="master-page34LTGliederung7"/>
  </w:style>
  <w:style w:type="paragraph" w:customStyle="1" w:styleId="master-page34LTGliederung9">
    <w:name w:val="master-page34~LT~Gliederung 9"/>
    <w:basedOn w:val="master-page34LTGliederung8"/>
  </w:style>
  <w:style w:type="paragraph" w:customStyle="1" w:styleId="master-page34LTTitel">
    <w:name w:val="master-page34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4LTUntertitel">
    <w:name w:val="master-page34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4LTNotizen">
    <w:name w:val="master-page34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4LTHintergrundobjekte">
    <w:name w:val="master-page34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Hintergrund">
    <w:name w:val="master-page34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Gliederung1">
    <w:name w:val="master-page37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7LTGliederung2">
    <w:name w:val="master-page37~LT~Gliederung 2"/>
    <w:basedOn w:val="master-page37LTGliederung1"/>
    <w:pPr>
      <w:spacing w:before="227"/>
    </w:pPr>
    <w:rPr>
      <w:rFonts w:cs="Mangal"/>
      <w:sz w:val="56"/>
    </w:rPr>
  </w:style>
  <w:style w:type="paragraph" w:customStyle="1" w:styleId="master-page37LTGliederung3">
    <w:name w:val="master-page37~LT~Gliederung 3"/>
    <w:basedOn w:val="master-page37LTGliederung2"/>
    <w:pPr>
      <w:spacing w:before="170"/>
    </w:pPr>
    <w:rPr>
      <w:sz w:val="48"/>
    </w:rPr>
  </w:style>
  <w:style w:type="paragraph" w:customStyle="1" w:styleId="master-page37LTGliederung4">
    <w:name w:val="master-page37~LT~Gliederung 4"/>
    <w:basedOn w:val="master-page37LTGliederung3"/>
    <w:pPr>
      <w:spacing w:before="113"/>
    </w:pPr>
    <w:rPr>
      <w:sz w:val="40"/>
    </w:rPr>
  </w:style>
  <w:style w:type="paragraph" w:customStyle="1" w:styleId="master-page37LTGliederung5">
    <w:name w:val="master-page37~LT~Gliederung 5"/>
    <w:basedOn w:val="master-page37LTGliederung4"/>
    <w:pPr>
      <w:spacing w:before="57"/>
    </w:pPr>
  </w:style>
  <w:style w:type="paragraph" w:customStyle="1" w:styleId="master-page37LTGliederung6">
    <w:name w:val="master-page37~LT~Gliederung 6"/>
    <w:basedOn w:val="master-page37LTGliederung5"/>
  </w:style>
  <w:style w:type="paragraph" w:customStyle="1" w:styleId="master-page37LTGliederung7">
    <w:name w:val="master-page37~LT~Gliederung 7"/>
    <w:basedOn w:val="master-page37LTGliederung6"/>
  </w:style>
  <w:style w:type="paragraph" w:customStyle="1" w:styleId="master-page37LTGliederung8">
    <w:name w:val="master-page37~LT~Gliederung 8"/>
    <w:basedOn w:val="master-page37LTGliederung7"/>
  </w:style>
  <w:style w:type="paragraph" w:customStyle="1" w:styleId="master-page37LTGliederung9">
    <w:name w:val="master-page37~LT~Gliederung 9"/>
    <w:basedOn w:val="master-page37LTGliederung8"/>
  </w:style>
  <w:style w:type="paragraph" w:customStyle="1" w:styleId="master-page37LTTitel">
    <w:name w:val="master-page37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7LTUntertitel">
    <w:name w:val="master-page37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7LTNotizen">
    <w:name w:val="master-page37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7LTHintergrundobjekte">
    <w:name w:val="master-page37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Hintergrund">
    <w:name w:val="master-page37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Gliederung1">
    <w:name w:val="master-page40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40LTGliederung2">
    <w:name w:val="master-page40~LT~Gliederung 2"/>
    <w:basedOn w:val="master-page40LTGliederung1"/>
    <w:pPr>
      <w:spacing w:before="227"/>
    </w:pPr>
    <w:rPr>
      <w:rFonts w:cs="Mangal"/>
      <w:sz w:val="56"/>
    </w:rPr>
  </w:style>
  <w:style w:type="paragraph" w:customStyle="1" w:styleId="master-page40LTGliederung3">
    <w:name w:val="master-page40~LT~Gliederung 3"/>
    <w:basedOn w:val="master-page40LTGliederung2"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pPr>
      <w:spacing w:before="57"/>
    </w:pPr>
  </w:style>
  <w:style w:type="paragraph" w:customStyle="1" w:styleId="master-page40LTGliederung6">
    <w:name w:val="master-page40~LT~Gliederung 6"/>
    <w:basedOn w:val="master-page40LTGliederung5"/>
  </w:style>
  <w:style w:type="paragraph" w:customStyle="1" w:styleId="master-page40LTGliederung7">
    <w:name w:val="master-page40~LT~Gliederung 7"/>
    <w:basedOn w:val="master-page40LTGliederung6"/>
  </w:style>
  <w:style w:type="paragraph" w:customStyle="1" w:styleId="master-page40LTGliederung8">
    <w:name w:val="master-page40~LT~Gliederung 8"/>
    <w:basedOn w:val="master-page40LTGliederung7"/>
  </w:style>
  <w:style w:type="paragraph" w:customStyle="1" w:styleId="master-page40LTGliederung9">
    <w:name w:val="master-page40~LT~Gliederung 9"/>
    <w:basedOn w:val="master-page40LTGliederung8"/>
  </w:style>
  <w:style w:type="paragraph" w:customStyle="1" w:styleId="master-page40LTTitel">
    <w:name w:val="master-page40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40LTUntertitel">
    <w:name w:val="master-page40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40LTNotizen">
    <w:name w:val="master-page40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40LTHintergrundobjekte">
    <w:name w:val="master-page40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Hintergrund">
    <w:name w:val="master-page40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3A0C-BF73-4498-BB03-8573C356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1111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Учетная запись Майкрософт</cp:lastModifiedBy>
  <cp:revision>1</cp:revision>
  <cp:lastPrinted>2016-06-08T12:25:00Z</cp:lastPrinted>
  <dcterms:created xsi:type="dcterms:W3CDTF">2024-11-12T10:08:00Z</dcterms:created>
  <dcterms:modified xsi:type="dcterms:W3CDTF">2024-11-12T10:30:00Z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