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0F2CD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0F2CD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264D20B2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63134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6348D08" w14:textId="77777777" w:rsidR="00631344" w:rsidRDefault="00631344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631344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 А56-62242/2024 Буткевич Л.Ю. от 07.08.2024 гражданка Андрейшев А. И. (18.11.1993, уроженец г. Санкт-Петербург, адрес регистрации: 198206, г. Санкт-Петербург, Красносельский р-н, ул. Пионерстроя, д. 18, кв. 5, ИНН: 780726631013, СНИЛС: 16961359307)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0565228C" w14:textId="5CE1317E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СПб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ул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Чайковского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д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1,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кор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2,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лит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Б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оф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.204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3AEF3230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7FBFF6EC" w14:textId="0156AAA2" w:rsidR="000F2CDF" w:rsidRDefault="000F2CDF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78:40:0008501:44739, </w:t>
      </w:r>
      <w:r w:rsidRPr="000F2CDF">
        <w:rPr>
          <w:rFonts w:ascii="Verdana" w:hAnsi="Verdana"/>
          <w:b/>
          <w:bCs/>
          <w:sz w:val="18"/>
          <w:szCs w:val="18"/>
        </w:rPr>
        <w:t>Санкт</w:t>
      </w:r>
      <w:r>
        <w:rPr>
          <w:rFonts w:ascii="Verdana" w:hAnsi="Verdana"/>
          <w:b/>
          <w:bCs/>
          <w:sz w:val="18"/>
          <w:szCs w:val="18"/>
        </w:rPr>
        <w:t>-</w:t>
      </w:r>
      <w:r w:rsidRPr="000F2CDF">
        <w:rPr>
          <w:rFonts w:ascii="Verdana" w:hAnsi="Verdana"/>
          <w:b/>
          <w:bCs/>
          <w:sz w:val="18"/>
          <w:szCs w:val="18"/>
        </w:rPr>
        <w:t>Петербург</w:t>
      </w:r>
      <w:r>
        <w:rPr>
          <w:rFonts w:ascii="Verdana" w:hAnsi="Verdana"/>
          <w:b/>
          <w:bCs/>
          <w:sz w:val="18"/>
          <w:szCs w:val="18"/>
        </w:rPr>
        <w:t>,</w:t>
      </w:r>
      <w:r w:rsidRPr="000F2CDF">
        <w:rPr>
          <w:rFonts w:ascii="Verdana" w:hAnsi="Verdana"/>
          <w:b/>
          <w:bCs/>
          <w:sz w:val="18"/>
          <w:szCs w:val="18"/>
        </w:rPr>
        <w:t xml:space="preserve"> муниципальный округ Сосновая поляна, проспект Буденного, д. 21, корп. 1, стр. 1, кв. 356</w:t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  <w:r w:rsidRPr="000F2CDF">
        <w:rPr>
          <w:rFonts w:ascii="Verdana" w:hAnsi="Verdana"/>
          <w:b/>
          <w:bCs/>
          <w:sz w:val="18"/>
          <w:szCs w:val="18"/>
        </w:rPr>
        <w:tab/>
      </w:r>
    </w:p>
    <w:p w14:paraId="3CF0FB57" w14:textId="4B2C5B86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1DAE4A63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31344">
        <w:rPr>
          <w:rFonts w:ascii="Verdana" w:eastAsia="Times New Roman" w:hAnsi="Verdana" w:cs="Times New Roman"/>
          <w:sz w:val="18"/>
          <w:szCs w:val="24"/>
          <w:lang w:eastAsia="ar-SA"/>
        </w:rPr>
        <w:t>в залоге у ПАО Банк ВТБ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2CDF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31344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2023-03-22T14:10:00Z</cp:lastPrinted>
  <dcterms:created xsi:type="dcterms:W3CDTF">2020-05-14T09:42:00Z</dcterms:created>
  <dcterms:modified xsi:type="dcterms:W3CDTF">2025-04-28T08:34:00Z</dcterms:modified>
</cp:coreProperties>
</file>