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ACD25" w14:textId="6A2DA3B1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 xml:space="preserve">Договор № </w:t>
      </w:r>
    </w:p>
    <w:p w14:paraId="78BCD4B0" w14:textId="77777777" w:rsidR="00A95A9B" w:rsidRDefault="00A95A9B" w:rsidP="00A95A9B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купли-продажи</w:t>
      </w:r>
    </w:p>
    <w:p w14:paraId="7F385261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2EBD498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2EBB78DF" w14:textId="081A3AE9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г. Москва</w:t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</w:r>
      <w:r>
        <w:rPr>
          <w:rFonts w:ascii="Times New Roman" w:eastAsia="Calibri" w:hAnsi="Times New Roman" w:cs="Times New Roman"/>
          <w:lang w:eastAsia="ru-RU"/>
        </w:rPr>
        <w:tab/>
        <w:t>«__» _________ 202</w:t>
      </w:r>
      <w:r w:rsidR="005B6A2A">
        <w:rPr>
          <w:rFonts w:ascii="Times New Roman" w:eastAsia="Calibri" w:hAnsi="Times New Roman" w:cs="Times New Roman"/>
          <w:lang w:eastAsia="ru-RU"/>
        </w:rPr>
        <w:t>5</w:t>
      </w:r>
      <w:r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6918C3E6" w14:textId="77777777" w:rsidR="00A95A9B" w:rsidRDefault="00A95A9B" w:rsidP="00A95A9B">
      <w:pPr>
        <w:spacing w:after="0" w:line="240" w:lineRule="auto"/>
        <w:ind w:firstLine="567"/>
        <w:rPr>
          <w:rFonts w:ascii="Times New Roman" w:eastAsia="Calibri" w:hAnsi="Times New Roman" w:cs="Times New Roman"/>
          <w:lang w:eastAsia="ru-RU"/>
        </w:rPr>
      </w:pPr>
    </w:p>
    <w:p w14:paraId="762033EE" w14:textId="552D66FD" w:rsidR="00A95A9B" w:rsidRDefault="005B6A2A" w:rsidP="00A95A9B">
      <w:pPr>
        <w:autoSpaceDE w:val="0"/>
        <w:autoSpaceDN w:val="0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B6A2A">
        <w:rPr>
          <w:rFonts w:ascii="Times New Roman" w:eastAsia="Calibri" w:hAnsi="Times New Roman" w:cs="Times New Roman"/>
          <w:lang w:eastAsia="ru-RU"/>
        </w:rPr>
        <w:t>Бабенко Дмитрий Андреевич (дата/место рождения: 15.11.1989, г.Красноярск, СНИЛС 151-889-337 00, ИНН 246411633410, адрес регистрации: 660078, Красноярский край, г. Красноярск, ул. Свердловская, д.37, кв. 120)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="0021128D">
        <w:rPr>
          <w:rFonts w:ascii="Times New Roman" w:eastAsia="Calibri" w:hAnsi="Times New Roman" w:cs="Times New Roman"/>
          <w:lang w:eastAsia="ru-RU"/>
        </w:rPr>
        <w:t xml:space="preserve">в лице финансового управляющего </w:t>
      </w:r>
      <w:r w:rsidR="002868CE" w:rsidRPr="002868CE">
        <w:rPr>
          <w:rFonts w:ascii="Times New Roman" w:eastAsia="Calibri" w:hAnsi="Times New Roman" w:cs="Times New Roman"/>
          <w:lang w:eastAsia="ru-RU"/>
        </w:rPr>
        <w:t>Земцов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Никит</w:t>
      </w:r>
      <w:r w:rsidR="002868CE">
        <w:rPr>
          <w:rFonts w:ascii="Times New Roman" w:eastAsia="Calibri" w:hAnsi="Times New Roman" w:cs="Times New Roman"/>
          <w:lang w:eastAsia="ru-RU"/>
        </w:rPr>
        <w:t>ы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Вадимович</w:t>
      </w:r>
      <w:r w:rsidR="002868CE">
        <w:rPr>
          <w:rFonts w:ascii="Times New Roman" w:eastAsia="Calibri" w:hAnsi="Times New Roman" w:cs="Times New Roman"/>
          <w:lang w:eastAsia="ru-RU"/>
        </w:rPr>
        <w:t>а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 (ИНН 683203862435, СНИЛС 159-650-954 12) - член Союз СРО "ГАУ" (ОГРН 1021603626098, ИНН 1660062005, адрес: г. Казань, ул. Соловетских Юнг, д. 7, оф. 1004)</w:t>
      </w:r>
      <w:r w:rsidR="0021128D" w:rsidRPr="0021128D">
        <w:rPr>
          <w:rFonts w:ascii="Times New Roman" w:eastAsia="Calibri" w:hAnsi="Times New Roman" w:cs="Times New Roman"/>
          <w:lang w:eastAsia="ru-RU"/>
        </w:rPr>
        <w:t>, действующ</w:t>
      </w:r>
      <w:r w:rsidR="002868CE">
        <w:rPr>
          <w:rFonts w:ascii="Times New Roman" w:eastAsia="Calibri" w:hAnsi="Times New Roman" w:cs="Times New Roman"/>
          <w:lang w:eastAsia="ru-RU"/>
        </w:rPr>
        <w:t>его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на основании </w:t>
      </w:r>
      <w:r w:rsidR="002868CE">
        <w:rPr>
          <w:rFonts w:ascii="Times New Roman" w:eastAsia="Calibri" w:hAnsi="Times New Roman" w:cs="Times New Roman"/>
          <w:lang w:eastAsia="ru-RU"/>
        </w:rPr>
        <w:t>Решения</w:t>
      </w:r>
      <w:r w:rsidR="0021128D" w:rsidRPr="0021128D">
        <w:rPr>
          <w:rFonts w:ascii="Times New Roman" w:eastAsia="Calibri" w:hAnsi="Times New Roman" w:cs="Times New Roman"/>
          <w:lang w:eastAsia="ru-RU"/>
        </w:rPr>
        <w:t xml:space="preserve"> </w:t>
      </w:r>
      <w:r w:rsidR="002868CE" w:rsidRPr="002868CE">
        <w:rPr>
          <w:rFonts w:ascii="Times New Roman" w:eastAsia="Calibri" w:hAnsi="Times New Roman" w:cs="Times New Roman"/>
          <w:lang w:eastAsia="ru-RU"/>
        </w:rPr>
        <w:t xml:space="preserve">Арбитражного суда </w:t>
      </w:r>
      <w:r w:rsidRPr="005B6A2A">
        <w:rPr>
          <w:rFonts w:ascii="Times New Roman" w:eastAsia="Calibri" w:hAnsi="Times New Roman" w:cs="Times New Roman"/>
          <w:lang w:eastAsia="ru-RU"/>
        </w:rPr>
        <w:t>Красноярского края р.ч. от 27.08.2024 г. по делу № А33-779/2024</w:t>
      </w:r>
      <w:r w:rsidR="00A95A9B">
        <w:rPr>
          <w:rFonts w:ascii="Times New Roman" w:eastAsia="Calibri" w:hAnsi="Times New Roman" w:cs="Times New Roman"/>
          <w:lang w:eastAsia="ru-RU"/>
        </w:rPr>
        <w:t>, именуемый в дальнейшем «Продавец», с одной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 стороны и _____________________________________________</w:t>
      </w:r>
      <w:r w:rsidR="00A95A9B">
        <w:rPr>
          <w:rFonts w:ascii="Times New Roman" w:eastAsia="Calibri" w:hAnsi="Times New Roman" w:cs="Times New Roman"/>
          <w:lang w:eastAsia="ru-RU"/>
        </w:rPr>
        <w:t xml:space="preserve">, именуемый в дальнейшем </w:t>
      </w:r>
      <w:r w:rsidR="00A95A9B">
        <w:rPr>
          <w:rFonts w:ascii="Times New Roman" w:eastAsia="Calibri" w:hAnsi="Times New Roman" w:cs="Times New Roman"/>
          <w:snapToGrid w:val="0"/>
          <w:lang w:eastAsia="ru-RU"/>
        </w:rPr>
        <w:t xml:space="preserve">«Покупатель»,  с другой стороны, вместе именуемые «Стороны» заключили настоящий договор (далее по тексту «Договор») о </w:t>
      </w:r>
      <w:r w:rsidR="00A95A9B">
        <w:rPr>
          <w:rFonts w:ascii="Times New Roman" w:eastAsia="Calibri" w:hAnsi="Times New Roman" w:cs="Times New Roman"/>
          <w:lang w:eastAsia="ru-RU"/>
        </w:rPr>
        <w:t xml:space="preserve"> нижеследующем:</w:t>
      </w:r>
    </w:p>
    <w:p w14:paraId="4C75287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59D8856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1. Предмет договора.</w:t>
      </w:r>
    </w:p>
    <w:p w14:paraId="47842CCC" w14:textId="2B9BA1EF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1.1. 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имущество должника:  </w:t>
      </w:r>
    </w:p>
    <w:p w14:paraId="34B77AF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F5C619" w14:textId="77777777" w:rsidR="00A95A9B" w:rsidRPr="00FC2738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bookmarkStart w:id="0" w:name="_Hlk85536160"/>
      <w:bookmarkStart w:id="1" w:name="_Hlk75261419"/>
      <w:r w:rsidRPr="00FC2738">
        <w:rPr>
          <w:rFonts w:ascii="Times New Roman" w:eastAsia="Calibri" w:hAnsi="Times New Roman" w:cs="Times New Roman"/>
          <w:b/>
          <w:bCs/>
          <w:lang w:eastAsia="ru-RU"/>
        </w:rPr>
        <w:t>Лот № 1:</w:t>
      </w:r>
    </w:p>
    <w:bookmarkEnd w:id="0"/>
    <w:p w14:paraId="7A9706E8" w14:textId="77777777" w:rsidR="005B6A2A" w:rsidRPr="005B6A2A" w:rsidRDefault="005B6A2A" w:rsidP="005B6A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B6A2A">
        <w:rPr>
          <w:rFonts w:ascii="Times New Roman" w:eastAsia="Calibri" w:hAnsi="Times New Roman" w:cs="Times New Roman"/>
          <w:b/>
          <w:bCs/>
          <w:lang w:eastAsia="ru-RU"/>
        </w:rPr>
        <w:t>Вид объекта недвижимости:Земельный участок</w:t>
      </w:r>
    </w:p>
    <w:p w14:paraId="0EF0E034" w14:textId="77777777" w:rsidR="005B6A2A" w:rsidRPr="005B6A2A" w:rsidRDefault="005B6A2A" w:rsidP="005B6A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B6A2A">
        <w:rPr>
          <w:rFonts w:ascii="Times New Roman" w:eastAsia="Calibri" w:hAnsi="Times New Roman" w:cs="Times New Roman"/>
          <w:b/>
          <w:bCs/>
          <w:lang w:eastAsia="ru-RU"/>
        </w:rPr>
        <w:t>Кадастровый номер:24:04:0301003:2269</w:t>
      </w:r>
    </w:p>
    <w:p w14:paraId="49D5F059" w14:textId="77777777" w:rsidR="005B6A2A" w:rsidRPr="005B6A2A" w:rsidRDefault="005B6A2A" w:rsidP="005B6A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B6A2A">
        <w:rPr>
          <w:rFonts w:ascii="Times New Roman" w:eastAsia="Calibri" w:hAnsi="Times New Roman" w:cs="Times New Roman"/>
          <w:b/>
          <w:bCs/>
          <w:lang w:eastAsia="ru-RU"/>
        </w:rPr>
        <w:t>Назначение объекта недвижимости:Земли населенных пунктов</w:t>
      </w:r>
    </w:p>
    <w:p w14:paraId="2F726EC9" w14:textId="77777777" w:rsidR="005B6A2A" w:rsidRPr="005B6A2A" w:rsidRDefault="005B6A2A" w:rsidP="005B6A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B6A2A">
        <w:rPr>
          <w:rFonts w:ascii="Times New Roman" w:eastAsia="Calibri" w:hAnsi="Times New Roman" w:cs="Times New Roman"/>
          <w:b/>
          <w:bCs/>
          <w:lang w:eastAsia="ru-RU"/>
        </w:rPr>
        <w:t>Адрес:Красноярский край, Березовский район, МО «Есаульский сельсовет», мкр-н «ЕсауловоСити», ул. Вольная, № 26</w:t>
      </w:r>
    </w:p>
    <w:p w14:paraId="5410D070" w14:textId="77777777" w:rsidR="005B6A2A" w:rsidRPr="005B6A2A" w:rsidRDefault="005B6A2A" w:rsidP="005B6A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B6A2A">
        <w:rPr>
          <w:rFonts w:ascii="Times New Roman" w:eastAsia="Calibri" w:hAnsi="Times New Roman" w:cs="Times New Roman"/>
          <w:b/>
          <w:bCs/>
          <w:lang w:eastAsia="ru-RU"/>
        </w:rPr>
        <w:t>Площадь:815 +/- 10 кв.м.</w:t>
      </w:r>
    </w:p>
    <w:p w14:paraId="0B30AD63" w14:textId="77777777" w:rsidR="005B6A2A" w:rsidRDefault="005B6A2A" w:rsidP="005B6A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lang w:eastAsia="ru-RU"/>
        </w:rPr>
      </w:pPr>
      <w:r w:rsidRPr="005B6A2A">
        <w:rPr>
          <w:rFonts w:ascii="Times New Roman" w:eastAsia="Calibri" w:hAnsi="Times New Roman" w:cs="Times New Roman"/>
          <w:b/>
          <w:bCs/>
          <w:lang w:eastAsia="ru-RU"/>
        </w:rPr>
        <w:t>Вид права, доля в праве:Собственность</w:t>
      </w:r>
      <w:r w:rsidRPr="005B6A2A">
        <w:rPr>
          <w:rFonts w:ascii="Times New Roman" w:eastAsia="Calibri" w:hAnsi="Times New Roman" w:cs="Times New Roman"/>
          <w:b/>
          <w:bCs/>
          <w:lang w:eastAsia="ru-RU"/>
        </w:rPr>
        <w:t xml:space="preserve"> </w:t>
      </w:r>
    </w:p>
    <w:p w14:paraId="4837B935" w14:textId="1ECBCAD2" w:rsidR="00A95A9B" w:rsidRDefault="00A95A9B" w:rsidP="005B6A2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(далее – «Имущество»)</w:t>
      </w:r>
    </w:p>
    <w:bookmarkEnd w:id="1"/>
    <w:p w14:paraId="1CC8F5E8" w14:textId="77777777" w:rsidR="00A95A9B" w:rsidRDefault="00A95A9B" w:rsidP="00BC509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648E7BFA" w14:textId="54E1F80B" w:rsidR="00A95A9B" w:rsidRDefault="00A95A9B" w:rsidP="00A95A9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1.2. Продавец гарантирует, что на дату заключения Договора Имущество, предусмотренное п. 1.1 настоящего Договора, не передано в аренду или безвозмездное пользование.</w:t>
      </w:r>
    </w:p>
    <w:p w14:paraId="79DCD4DA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1.3 Исходя из разъяснений, содержащихся в пункте 13 Постановления Пленума Высшего Арбитражного Суда Российской Федерации от 23 июля 2009 г. N 59 "О некоторых вопросах практики применения Федерального закона "Об исполнительном производстве" в случае возбуждения дела о банкротстве" (далее - Постановление N 59), с даты принятия судом решения о признании должника банкротом ранее наложенные аресты и иные ограничения по распоряжению имуществом должника снимаются в целях устранения препятствий конкурсному управляющему в исполнении им своих полномочий по распоряжению имуществом должника и других обязанностей, возложенных на него Законом о банкротстве.</w:t>
      </w:r>
    </w:p>
    <w:p w14:paraId="27DEB61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При этом открытие конкурсного производства, несмотря на снятие, в связи с этим арестов и иных ограничений, препятствует переходу прав на имущество должника по основаниям, возникшим ранее даты признания должника банкротом, без содействия конкурсного управляющего как лица, осуществляющего полномочия руководителя должника.</w:t>
      </w:r>
    </w:p>
    <w:p w14:paraId="25FB8238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>
        <w:rPr>
          <w:rFonts w:ascii="Times New Roman" w:eastAsia="Times New Roman" w:hAnsi="Times New Roman"/>
          <w:lang w:eastAsia="zh-CN"/>
        </w:rPr>
        <w:t>Пунктом 14 Постановления N 59 уточнено, что норма абзаца девятого пункта 1 статьи 126 Федерального закона N 127-ФЗ распространяет свое действие на аресты, налагаемые в исполнительном производстве, и аресты как обеспечительные меры, принимаемые в судебных процессах за рамками дела о банкротстве.</w:t>
      </w:r>
    </w:p>
    <w:p w14:paraId="3CBF623B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zh-CN"/>
        </w:rPr>
        <w:t>1.4. В случае наличия обременений/ограничений на Имуществе на момент заключения Договора, обязанность по снятию/отмене наложенных ограничений/обременений возлагается на Покупателя.</w:t>
      </w:r>
    </w:p>
    <w:p w14:paraId="493716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16A607E" w14:textId="1834811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3149D6F4" w14:textId="77777777" w:rsidR="00783886" w:rsidRDefault="00783886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4904A01C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2. Стоимость Имущества и порядок его оплаты.</w:t>
      </w:r>
    </w:p>
    <w:p w14:paraId="517F1FF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4F97596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2.1. Общая стоимость Имущества, указанного в п. 1.1 настоящего Договора, установлена на основании Протокола № _ от __.__.____ г. и составляет (_____) рублей 00 коп. </w:t>
      </w:r>
    </w:p>
    <w:p w14:paraId="4120B9D5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2.2. Задаток в сумме (_____) рублей 00 копеек, внесенный Покупателем Продавцу 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12263A27" w14:textId="00FD9F3F" w:rsidR="002868CE" w:rsidRDefault="00A95A9B" w:rsidP="002868C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2.3. Оставшуюся стоимость Имущества, указанного в п. 1.1 Договора, в размере (</w:t>
      </w:r>
      <w:r>
        <w:rPr>
          <w:rFonts w:ascii="Times New Roman" w:eastAsia="Calibri" w:hAnsi="Times New Roman" w:cs="Times New Roman"/>
          <w:lang w:eastAsia="ru-RU"/>
        </w:rPr>
        <w:t>____</w:t>
      </w:r>
      <w:r>
        <w:rPr>
          <w:rFonts w:ascii="Times New Roman" w:eastAsia="Calibri" w:hAnsi="Times New Roman" w:cs="Times New Roman"/>
          <w:lang w:val="x-none" w:eastAsia="ru-RU"/>
        </w:rPr>
        <w:t>) рублей 00 копеек, Покупатель обязан уплатить Продавцу в течение 30 (</w:t>
      </w:r>
      <w:r w:rsidR="005D3BA9">
        <w:rPr>
          <w:rFonts w:ascii="Times New Roman" w:eastAsia="Calibri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  <w:lang w:val="x-none" w:eastAsia="ru-RU"/>
        </w:rPr>
        <w:t xml:space="preserve">ридцати) дней с момента подписания настоящего Договора по реквизитам: </w:t>
      </w:r>
    </w:p>
    <w:p w14:paraId="6BE4641B" w14:textId="77777777" w:rsidR="00783886" w:rsidRDefault="00783886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</w:p>
    <w:p w14:paraId="3A231274" w14:textId="77777777" w:rsidR="005B6A2A" w:rsidRPr="005B6A2A" w:rsidRDefault="005B6A2A" w:rsidP="005B6A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B6A2A">
        <w:rPr>
          <w:rFonts w:ascii="Times New Roman" w:eastAsia="Calibri" w:hAnsi="Times New Roman" w:cs="Times New Roman"/>
          <w:lang w:val="x-none" w:eastAsia="ru-RU"/>
        </w:rPr>
        <w:t>Банк получателя: ПАО "Совкомбанк"</w:t>
      </w:r>
    </w:p>
    <w:p w14:paraId="6E87B44B" w14:textId="77777777" w:rsidR="005B6A2A" w:rsidRPr="005B6A2A" w:rsidRDefault="005B6A2A" w:rsidP="005B6A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B6A2A">
        <w:rPr>
          <w:rFonts w:ascii="Times New Roman" w:eastAsia="Calibri" w:hAnsi="Times New Roman" w:cs="Times New Roman"/>
          <w:lang w:val="x-none" w:eastAsia="ru-RU"/>
        </w:rPr>
        <w:t>ИНН банка: 4401116480</w:t>
      </w:r>
    </w:p>
    <w:p w14:paraId="671C9E60" w14:textId="77777777" w:rsidR="005B6A2A" w:rsidRPr="005B6A2A" w:rsidRDefault="005B6A2A" w:rsidP="005B6A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B6A2A">
        <w:rPr>
          <w:rFonts w:ascii="Times New Roman" w:eastAsia="Calibri" w:hAnsi="Times New Roman" w:cs="Times New Roman"/>
          <w:lang w:val="x-none" w:eastAsia="ru-RU"/>
        </w:rPr>
        <w:t>БИК банка: 045004763</w:t>
      </w:r>
    </w:p>
    <w:p w14:paraId="4FF4AFE7" w14:textId="77777777" w:rsidR="005B6A2A" w:rsidRPr="005B6A2A" w:rsidRDefault="005B6A2A" w:rsidP="005B6A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B6A2A">
        <w:rPr>
          <w:rFonts w:ascii="Times New Roman" w:eastAsia="Calibri" w:hAnsi="Times New Roman" w:cs="Times New Roman"/>
          <w:lang w:val="x-none" w:eastAsia="ru-RU"/>
        </w:rPr>
        <w:t>ОГРН банка: 1144400000425</w:t>
      </w:r>
    </w:p>
    <w:p w14:paraId="790D0163" w14:textId="77777777" w:rsidR="005B6A2A" w:rsidRPr="005B6A2A" w:rsidRDefault="005B6A2A" w:rsidP="005B6A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B6A2A">
        <w:rPr>
          <w:rFonts w:ascii="Times New Roman" w:eastAsia="Calibri" w:hAnsi="Times New Roman" w:cs="Times New Roman"/>
          <w:lang w:val="x-none" w:eastAsia="ru-RU"/>
        </w:rPr>
        <w:t>К/с банка: 30101810150040000763</w:t>
      </w:r>
    </w:p>
    <w:p w14:paraId="02FB3651" w14:textId="77777777" w:rsidR="005B6A2A" w:rsidRPr="005B6A2A" w:rsidRDefault="005B6A2A" w:rsidP="005B6A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B6A2A">
        <w:rPr>
          <w:rFonts w:ascii="Times New Roman" w:eastAsia="Calibri" w:hAnsi="Times New Roman" w:cs="Times New Roman"/>
          <w:lang w:val="x-none" w:eastAsia="ru-RU"/>
        </w:rPr>
        <w:t>ФИО получателя: Бабенко Дмитрий Андреевич</w:t>
      </w:r>
    </w:p>
    <w:p w14:paraId="3F5CB9E5" w14:textId="3D7BB7EB" w:rsidR="00530242" w:rsidRDefault="005B6A2A" w:rsidP="005B6A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 w:rsidRPr="005B6A2A">
        <w:rPr>
          <w:rFonts w:ascii="Times New Roman" w:eastAsia="Calibri" w:hAnsi="Times New Roman" w:cs="Times New Roman"/>
          <w:lang w:val="x-none" w:eastAsia="ru-RU"/>
        </w:rPr>
        <w:t>Счет получателя: 40817810150200342352</w:t>
      </w:r>
    </w:p>
    <w:p w14:paraId="4E4B7CED" w14:textId="77777777" w:rsidR="005B6A2A" w:rsidRPr="00957467" w:rsidRDefault="005B6A2A" w:rsidP="005B6A2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294FFBC" w14:textId="753BA635" w:rsidR="00A95A9B" w:rsidRDefault="00A95A9B" w:rsidP="0078388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val="x-none" w:eastAsia="ru-RU"/>
        </w:rPr>
      </w:pPr>
      <w:r>
        <w:rPr>
          <w:rFonts w:ascii="Times New Roman" w:eastAsia="Calibri" w:hAnsi="Times New Roman" w:cs="Times New Roman"/>
          <w:lang w:val="x-none" w:eastAsia="ru-RU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5923D3D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4E82EBB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F9AD5E8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7DC3D76B" w14:textId="77777777" w:rsidR="00186C37" w:rsidRDefault="00186C37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CA51CE" w14:textId="25566094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3. Передача Имущества.</w:t>
      </w:r>
    </w:p>
    <w:p w14:paraId="26B10E73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184179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3.1. Имущество передается по месту его нахождения. </w:t>
      </w:r>
    </w:p>
    <w:p w14:paraId="738AB79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3.2.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BB2799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3.3. Передача Имущества должна быть осуществлена в течение 15 (пятнадцати) рабочих дней после полной оплаты Имущества.</w:t>
      </w:r>
    </w:p>
    <w:p w14:paraId="78EE9BCB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74DBBF1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D3DE6FD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AD33C78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4. Переход права собственности на Имущество.</w:t>
      </w:r>
    </w:p>
    <w:p w14:paraId="54C3A926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9B78209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Право собственности возникает у Покупателя с момента передачи Имущества по акту приема–передачи.</w:t>
      </w:r>
    </w:p>
    <w:p w14:paraId="50046491" w14:textId="77777777" w:rsidR="00783886" w:rsidRDefault="00783886" w:rsidP="0078388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CC2DAC4" w14:textId="06A66D30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14:paraId="6A4F5FA7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02156A54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5. Ответственность сторон.</w:t>
      </w:r>
    </w:p>
    <w:p w14:paraId="0A9CD822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3E1C4BF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lastRenderedPageBreak/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5E9C5695" w14:textId="547696CC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5.2. Стороны договорились, </w:t>
      </w:r>
      <w:r w:rsidR="00622046">
        <w:rPr>
          <w:rFonts w:ascii="Times New Roman" w:eastAsia="Calibri" w:hAnsi="Times New Roman" w:cs="Times New Roman"/>
          <w:lang w:eastAsia="ru-RU"/>
        </w:rPr>
        <w:t>что в</w:t>
      </w:r>
      <w:r w:rsidR="00622046" w:rsidRPr="00622046">
        <w:rPr>
          <w:rFonts w:ascii="Times New Roman" w:eastAsia="Calibri" w:hAnsi="Times New Roman" w:cs="Times New Roman"/>
          <w:lang w:eastAsia="ru-RU"/>
        </w:rPr>
        <w:t xml:space="preserve"> случае, если победитель торгов, подписавший договор купли-продажи, не оплатит приобретаемое имущество в течение тридцати дней со дня подписания этого договора, договор купли-продажи подлежит расторжению в одностороннем порядке, начиная с тридцать первого дня со дня подписания договора. При этом победитель теряет право на получение имущества и утрачивает внесенный задаток.</w:t>
      </w:r>
    </w:p>
    <w:p w14:paraId="1199701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5.3.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66DEA83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01CA7A5C" w14:textId="77777777" w:rsidR="00A95A9B" w:rsidRDefault="00A95A9B" w:rsidP="00A95A9B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14:paraId="4FC4DBEF" w14:textId="5AA6A874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6. Прочие условия.</w:t>
      </w:r>
    </w:p>
    <w:p w14:paraId="4E3648BA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6.1. Настоящий Договор вступает в силу с момента его подписания и прекращает свое действие в случае:</w:t>
      </w:r>
    </w:p>
    <w:p w14:paraId="1390DD7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ненадлежащего исполнения Сторонами своих обязательств;</w:t>
      </w:r>
    </w:p>
    <w:p w14:paraId="378BF1AC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расторжения в случаях, предусмотренных настоящим Договором и законодательством Российской Федерации;</w:t>
      </w:r>
    </w:p>
    <w:p w14:paraId="0EC3211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- возникновения иных оснований, предусмотренных законодательством Российской Федерации.</w:t>
      </w:r>
    </w:p>
    <w:p w14:paraId="6EDA0FE7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EA0FDDD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6.3. Все уведомления и сообщения должны направляться в письменной форме.</w:t>
      </w:r>
    </w:p>
    <w:p w14:paraId="4137E55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6.4. 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865530F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 </w:t>
      </w:r>
    </w:p>
    <w:p w14:paraId="023018E1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6.6. При неурегулировании в процессе переговоров спорных вопросов споры разрешаются в суде в порядке, установленном законодательством Российской Федерации.</w:t>
      </w:r>
    </w:p>
    <w:p w14:paraId="01B6167E" w14:textId="77777777" w:rsidR="00A95A9B" w:rsidRDefault="00A95A9B" w:rsidP="00A95A9B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7. Заключительные положения.</w:t>
      </w:r>
    </w:p>
    <w:p w14:paraId="41899962" w14:textId="77777777" w:rsidR="00A95A9B" w:rsidRDefault="00A95A9B" w:rsidP="00A95A9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7.1. Настоящий Договор составлен в трех экземплярах, имеющих одинаковую юридическую силу, 1 экземпляр – для Продавца, 2 экземпляра – для Покупателя.</w:t>
      </w:r>
    </w:p>
    <w:p w14:paraId="3E149EEF" w14:textId="77777777" w:rsidR="00A95A9B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8. Реквизиты и подписи сторон.</w:t>
      </w:r>
    </w:p>
    <w:p w14:paraId="382216BC" w14:textId="77777777" w:rsidR="00A95A9B" w:rsidRPr="00783886" w:rsidRDefault="00A95A9B" w:rsidP="00A95A9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tbl>
      <w:tblPr>
        <w:tblW w:w="9750" w:type="dxa"/>
        <w:tblLayout w:type="fixed"/>
        <w:tblLook w:val="01E0" w:firstRow="1" w:lastRow="1" w:firstColumn="1" w:lastColumn="1" w:noHBand="0" w:noVBand="0"/>
      </w:tblPr>
      <w:tblGrid>
        <w:gridCol w:w="3888"/>
        <w:gridCol w:w="1325"/>
        <w:gridCol w:w="4355"/>
        <w:gridCol w:w="182"/>
      </w:tblGrid>
      <w:tr w:rsidR="00A95A9B" w:rsidRPr="00957467" w14:paraId="4B1FBF58" w14:textId="77777777" w:rsidTr="00A95A9B">
        <w:trPr>
          <w:gridAfter w:val="1"/>
          <w:wAfter w:w="182" w:type="dxa"/>
        </w:trPr>
        <w:tc>
          <w:tcPr>
            <w:tcW w:w="3886" w:type="dxa"/>
            <w:hideMark/>
          </w:tcPr>
          <w:p w14:paraId="0ECEF0F5" w14:textId="77777777" w:rsidR="00A95A9B" w:rsidRPr="00957467" w:rsidRDefault="00A95A9B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679" w:type="dxa"/>
            <w:gridSpan w:val="2"/>
            <w:hideMark/>
          </w:tcPr>
          <w:p w14:paraId="33FEA57F" w14:textId="77777777" w:rsidR="00A95A9B" w:rsidRPr="00957467" w:rsidRDefault="00A95A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Претендент</w:t>
            </w:r>
          </w:p>
        </w:tc>
      </w:tr>
      <w:tr w:rsidR="00A95A9B" w:rsidRPr="00957467" w14:paraId="0A9CA810" w14:textId="77777777" w:rsidTr="00A95A9B">
        <w:trPr>
          <w:trHeight w:val="490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EAC" w14:textId="32314F58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 Никита Вадимович</w:t>
            </w:r>
          </w:p>
          <w:p w14:paraId="44837072" w14:textId="4CDC21BB" w:rsidR="007D7E4D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Должник: </w:t>
            </w:r>
            <w:r w:rsidR="005B6A2A" w:rsidRPr="005B6A2A">
              <w:rPr>
                <w:rFonts w:ascii="Times New Roman" w:eastAsia="Calibri" w:hAnsi="Times New Roman" w:cs="Times New Roman"/>
                <w:sz w:val="18"/>
                <w:szCs w:val="18"/>
              </w:rPr>
              <w:t>Бабенко Дмитрий Андреевич (дата/место рождения: 15.11.1989, г.Красноярск, СНИЛС 151-889-337 00, ИНН 246411633410, адрес регистрации: 660078, Красноярский край, г. Красноярск, ул. Свердловская, д.37, кв. 120)</w:t>
            </w:r>
          </w:p>
          <w:p w14:paraId="7A3F229A" w14:textId="77777777" w:rsidR="00957467" w:rsidRPr="00957467" w:rsidRDefault="00957467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60C3892" w14:textId="77777777" w:rsidR="005B6A2A" w:rsidRPr="005B6A2A" w:rsidRDefault="005B6A2A" w:rsidP="005B6A2A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A2A">
              <w:rPr>
                <w:rFonts w:ascii="Times New Roman" w:eastAsia="Calibri" w:hAnsi="Times New Roman" w:cs="Times New Roman"/>
                <w:sz w:val="18"/>
                <w:szCs w:val="18"/>
              </w:rPr>
              <w:t>Банк получателя: ПАО "Совкомбанк"</w:t>
            </w:r>
          </w:p>
          <w:p w14:paraId="7DE3151F" w14:textId="77777777" w:rsidR="005B6A2A" w:rsidRPr="005B6A2A" w:rsidRDefault="005B6A2A" w:rsidP="005B6A2A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A2A">
              <w:rPr>
                <w:rFonts w:ascii="Times New Roman" w:eastAsia="Calibri" w:hAnsi="Times New Roman" w:cs="Times New Roman"/>
                <w:sz w:val="18"/>
                <w:szCs w:val="18"/>
              </w:rPr>
              <w:t>ИНН банка: 4401116480</w:t>
            </w:r>
          </w:p>
          <w:p w14:paraId="0BAE4F89" w14:textId="77777777" w:rsidR="005B6A2A" w:rsidRPr="005B6A2A" w:rsidRDefault="005B6A2A" w:rsidP="005B6A2A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A2A">
              <w:rPr>
                <w:rFonts w:ascii="Times New Roman" w:eastAsia="Calibri" w:hAnsi="Times New Roman" w:cs="Times New Roman"/>
                <w:sz w:val="18"/>
                <w:szCs w:val="18"/>
              </w:rPr>
              <w:t>БИК банка: 045004763</w:t>
            </w:r>
          </w:p>
          <w:p w14:paraId="392DE541" w14:textId="77777777" w:rsidR="005B6A2A" w:rsidRPr="005B6A2A" w:rsidRDefault="005B6A2A" w:rsidP="005B6A2A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A2A">
              <w:rPr>
                <w:rFonts w:ascii="Times New Roman" w:eastAsia="Calibri" w:hAnsi="Times New Roman" w:cs="Times New Roman"/>
                <w:sz w:val="18"/>
                <w:szCs w:val="18"/>
              </w:rPr>
              <w:t>ОГРН банка: 1144400000425</w:t>
            </w:r>
          </w:p>
          <w:p w14:paraId="30C0C814" w14:textId="77777777" w:rsidR="005B6A2A" w:rsidRPr="005B6A2A" w:rsidRDefault="005B6A2A" w:rsidP="005B6A2A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A2A">
              <w:rPr>
                <w:rFonts w:ascii="Times New Roman" w:eastAsia="Calibri" w:hAnsi="Times New Roman" w:cs="Times New Roman"/>
                <w:sz w:val="18"/>
                <w:szCs w:val="18"/>
              </w:rPr>
              <w:t>К/с банка: 30101810150040000763</w:t>
            </w:r>
          </w:p>
          <w:p w14:paraId="6EC87C75" w14:textId="77777777" w:rsidR="005B6A2A" w:rsidRPr="005B6A2A" w:rsidRDefault="005B6A2A" w:rsidP="005B6A2A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A2A">
              <w:rPr>
                <w:rFonts w:ascii="Times New Roman" w:eastAsia="Calibri" w:hAnsi="Times New Roman" w:cs="Times New Roman"/>
                <w:sz w:val="18"/>
                <w:szCs w:val="18"/>
              </w:rPr>
              <w:t>ФИО получателя: Бабенко Дмитрий Андреевич</w:t>
            </w:r>
          </w:p>
          <w:p w14:paraId="05BA6C8F" w14:textId="77777777" w:rsidR="005B6A2A" w:rsidRDefault="005B6A2A" w:rsidP="005B6A2A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B6A2A">
              <w:rPr>
                <w:rFonts w:ascii="Times New Roman" w:eastAsia="Calibri" w:hAnsi="Times New Roman" w:cs="Times New Roman"/>
                <w:sz w:val="18"/>
                <w:szCs w:val="18"/>
              </w:rPr>
              <w:t>Счет получателя: 40817810150200342352</w:t>
            </w:r>
          </w:p>
          <w:p w14:paraId="21566707" w14:textId="7DAA34D9" w:rsidR="00A95A9B" w:rsidRPr="00957467" w:rsidRDefault="00A95A9B" w:rsidP="005B6A2A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>________________________</w:t>
            </w:r>
            <w:r w:rsidR="00FC2738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  <w:lang w:val="x-none"/>
              </w:rPr>
              <w:t xml:space="preserve">/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Земцов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Н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="002868CE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В</w:t>
            </w:r>
            <w:r w:rsidR="007D7E4D"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957467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  <w:p w14:paraId="100564F7" w14:textId="12F6CE56" w:rsidR="00FC2738" w:rsidRPr="00957467" w:rsidRDefault="00FC2738" w:rsidP="00FC2738">
            <w:pPr>
              <w:autoSpaceDE w:val="0"/>
              <w:autoSpaceDN w:val="0"/>
              <w:spacing w:after="0" w:line="252" w:lineRule="auto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1A31" w14:textId="77777777" w:rsidR="00A95A9B" w:rsidRPr="00957467" w:rsidRDefault="00A95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5C35E695" w14:textId="77777777" w:rsidR="000E5827" w:rsidRDefault="003717A7"/>
    <w:sectPr w:rsidR="000E58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05C71" w14:textId="77777777" w:rsidR="003717A7" w:rsidRDefault="003717A7" w:rsidP="004E1A9E">
      <w:pPr>
        <w:spacing w:after="0" w:line="240" w:lineRule="auto"/>
      </w:pPr>
      <w:r>
        <w:separator/>
      </w:r>
    </w:p>
  </w:endnote>
  <w:endnote w:type="continuationSeparator" w:id="0">
    <w:p w14:paraId="2BB891F2" w14:textId="77777777" w:rsidR="003717A7" w:rsidRDefault="003717A7" w:rsidP="004E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ED1D8" w14:textId="77777777" w:rsidR="003717A7" w:rsidRDefault="003717A7" w:rsidP="004E1A9E">
      <w:pPr>
        <w:spacing w:after="0" w:line="240" w:lineRule="auto"/>
      </w:pPr>
      <w:r>
        <w:separator/>
      </w:r>
    </w:p>
  </w:footnote>
  <w:footnote w:type="continuationSeparator" w:id="0">
    <w:p w14:paraId="39B84C03" w14:textId="77777777" w:rsidR="003717A7" w:rsidRDefault="003717A7" w:rsidP="004E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CD843" w14:textId="25D4A794" w:rsidR="004E1A9E" w:rsidRDefault="004E1A9E">
    <w:pPr>
      <w:pStyle w:val="a3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72"/>
    <w:rsid w:val="00002D93"/>
    <w:rsid w:val="000E459F"/>
    <w:rsid w:val="00133D4D"/>
    <w:rsid w:val="00186C37"/>
    <w:rsid w:val="002045DD"/>
    <w:rsid w:val="0021128D"/>
    <w:rsid w:val="002868CE"/>
    <w:rsid w:val="002B32F7"/>
    <w:rsid w:val="002C2E80"/>
    <w:rsid w:val="002D77F1"/>
    <w:rsid w:val="002F2359"/>
    <w:rsid w:val="003065BE"/>
    <w:rsid w:val="0032418F"/>
    <w:rsid w:val="003358F0"/>
    <w:rsid w:val="003717A7"/>
    <w:rsid w:val="003A6E68"/>
    <w:rsid w:val="003B5B9F"/>
    <w:rsid w:val="003C1F50"/>
    <w:rsid w:val="004640E0"/>
    <w:rsid w:val="00484FD0"/>
    <w:rsid w:val="004E1A9E"/>
    <w:rsid w:val="00530242"/>
    <w:rsid w:val="00581D6B"/>
    <w:rsid w:val="005B6A2A"/>
    <w:rsid w:val="005D3BA9"/>
    <w:rsid w:val="00622046"/>
    <w:rsid w:val="006A69E9"/>
    <w:rsid w:val="006B69D9"/>
    <w:rsid w:val="006D5479"/>
    <w:rsid w:val="0072473F"/>
    <w:rsid w:val="00783886"/>
    <w:rsid w:val="007D7E4D"/>
    <w:rsid w:val="007E5948"/>
    <w:rsid w:val="00957467"/>
    <w:rsid w:val="009D009A"/>
    <w:rsid w:val="009E025D"/>
    <w:rsid w:val="009E133A"/>
    <w:rsid w:val="00A91033"/>
    <w:rsid w:val="00A95A9B"/>
    <w:rsid w:val="00B420CD"/>
    <w:rsid w:val="00BB0579"/>
    <w:rsid w:val="00BC5094"/>
    <w:rsid w:val="00BD7D5E"/>
    <w:rsid w:val="00D162FB"/>
    <w:rsid w:val="00DB7B72"/>
    <w:rsid w:val="00E56539"/>
    <w:rsid w:val="00E951D7"/>
    <w:rsid w:val="00F55C6F"/>
    <w:rsid w:val="00FC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349F"/>
  <w15:chartTrackingRefBased/>
  <w15:docId w15:val="{2A7D5233-54B0-4B58-8C92-FF3326B7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A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1A9E"/>
  </w:style>
  <w:style w:type="paragraph" w:styleId="a5">
    <w:name w:val="footer"/>
    <w:basedOn w:val="a"/>
    <w:link w:val="a6"/>
    <w:uiPriority w:val="99"/>
    <w:unhideWhenUsed/>
    <w:rsid w:val="004E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8212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55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511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068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46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Валерия</dc:creator>
  <cp:keywords/>
  <dc:description/>
  <cp:lastModifiedBy>Никита Земцов</cp:lastModifiedBy>
  <cp:revision>31</cp:revision>
  <dcterms:created xsi:type="dcterms:W3CDTF">2022-06-14T11:54:00Z</dcterms:created>
  <dcterms:modified xsi:type="dcterms:W3CDTF">2025-04-25T10:32:00Z</dcterms:modified>
</cp:coreProperties>
</file>