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03EC" w:rsidRPr="000F20D7" w:rsidRDefault="009903EC" w:rsidP="009903EC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0F20D7">
        <w:rPr>
          <w:rFonts w:ascii="Times New Roman" w:hAnsi="Times New Roman" w:cs="Times New Roman"/>
        </w:rPr>
        <w:t xml:space="preserve">ДОГОВОР  </w:t>
      </w:r>
    </w:p>
    <w:p w:rsidR="009903EC" w:rsidRPr="000F20D7" w:rsidRDefault="009903EC" w:rsidP="009903EC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0F20D7">
        <w:rPr>
          <w:rFonts w:ascii="Times New Roman" w:hAnsi="Times New Roman" w:cs="Times New Roman"/>
        </w:rPr>
        <w:t>О ЗАДАТКЕ</w:t>
      </w:r>
    </w:p>
    <w:p w:rsidR="009903EC" w:rsidRPr="000F20D7" w:rsidRDefault="009903EC" w:rsidP="009903EC">
      <w:pPr>
        <w:pStyle w:val="ConsPlusNormal"/>
        <w:widowControl/>
        <w:ind w:firstLine="0"/>
        <w:jc w:val="both"/>
        <w:rPr>
          <w:sz w:val="20"/>
          <w:szCs w:val="20"/>
        </w:rPr>
      </w:pPr>
      <w:r w:rsidRPr="000F20D7">
        <w:rPr>
          <w:sz w:val="20"/>
          <w:szCs w:val="20"/>
        </w:rPr>
        <w:t>г. Саратов</w:t>
      </w:r>
      <w:r w:rsidRPr="000F20D7">
        <w:rPr>
          <w:sz w:val="20"/>
          <w:szCs w:val="20"/>
        </w:rPr>
        <w:tab/>
      </w:r>
      <w:r w:rsidRPr="000F20D7">
        <w:rPr>
          <w:sz w:val="20"/>
          <w:szCs w:val="20"/>
        </w:rPr>
        <w:tab/>
      </w:r>
      <w:r w:rsidRPr="000F20D7">
        <w:rPr>
          <w:sz w:val="20"/>
          <w:szCs w:val="20"/>
        </w:rPr>
        <w:tab/>
      </w:r>
      <w:r w:rsidRPr="000F20D7">
        <w:rPr>
          <w:sz w:val="20"/>
          <w:szCs w:val="20"/>
        </w:rPr>
        <w:tab/>
      </w:r>
      <w:r w:rsidRPr="000F20D7">
        <w:rPr>
          <w:sz w:val="20"/>
          <w:szCs w:val="20"/>
        </w:rPr>
        <w:tab/>
        <w:t xml:space="preserve">                 </w:t>
      </w: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  <w:t xml:space="preserve">               </w:t>
      </w:r>
      <w:r w:rsidRPr="000F20D7">
        <w:rPr>
          <w:sz w:val="20"/>
          <w:szCs w:val="20"/>
        </w:rPr>
        <w:t>"__"____________20</w:t>
      </w:r>
      <w:r>
        <w:rPr>
          <w:sz w:val="20"/>
          <w:szCs w:val="20"/>
        </w:rPr>
        <w:t>2_ г.</w:t>
      </w:r>
    </w:p>
    <w:p w:rsidR="009903EC" w:rsidRPr="000F20D7" w:rsidRDefault="009903EC" w:rsidP="009903EC">
      <w:pPr>
        <w:pStyle w:val="ConsPlusNormal"/>
        <w:widowControl/>
        <w:ind w:firstLine="0"/>
        <w:jc w:val="both"/>
        <w:rPr>
          <w:sz w:val="20"/>
          <w:szCs w:val="20"/>
        </w:rPr>
      </w:pPr>
    </w:p>
    <w:p w:rsidR="009903EC" w:rsidRPr="000F20D7" w:rsidRDefault="009903EC" w:rsidP="009903EC">
      <w:pPr>
        <w:pStyle w:val="ConsPlusNormal"/>
        <w:widowControl/>
        <w:tabs>
          <w:tab w:val="left" w:pos="0"/>
        </w:tabs>
        <w:ind w:firstLine="540"/>
        <w:jc w:val="both"/>
        <w:rPr>
          <w:b/>
          <w:sz w:val="20"/>
          <w:szCs w:val="20"/>
        </w:rPr>
      </w:pPr>
    </w:p>
    <w:p w:rsidR="009903EC" w:rsidRDefault="009903EC" w:rsidP="009903EC">
      <w:pPr>
        <w:ind w:firstLine="567"/>
        <w:jc w:val="both"/>
        <w:rPr>
          <w:rFonts w:eastAsia="Calibri"/>
          <w:bCs/>
          <w:noProof/>
          <w:kern w:val="1"/>
        </w:rPr>
      </w:pPr>
      <w:r w:rsidRPr="000F20D7">
        <w:tab/>
      </w:r>
      <w:r w:rsidRPr="00A829DF">
        <w:t xml:space="preserve">Конкурсный управляющий </w:t>
      </w:r>
      <w:r>
        <w:t>Общества с ограниченной ответственностью Управляющая компания</w:t>
      </w:r>
      <w:r w:rsidRPr="00A829DF">
        <w:t xml:space="preserve"> «</w:t>
      </w:r>
      <w:r>
        <w:t>Стимул</w:t>
      </w:r>
      <w:r w:rsidRPr="00A829DF">
        <w:t>» Храмов Дмитрий Владимирович,</w:t>
      </w:r>
      <w:r>
        <w:t xml:space="preserve"> </w:t>
      </w:r>
      <w:r w:rsidRPr="00A829DF">
        <w:t xml:space="preserve">действующий на основании </w:t>
      </w:r>
      <w:r>
        <w:t>Определения</w:t>
      </w:r>
      <w:r w:rsidRPr="00A829DF">
        <w:t xml:space="preserve"> Арбитражного суда Саратовской области от 2</w:t>
      </w:r>
      <w:r>
        <w:t>7</w:t>
      </w:r>
      <w:r w:rsidRPr="00A829DF">
        <w:t>.</w:t>
      </w:r>
      <w:r>
        <w:t>05</w:t>
      </w:r>
      <w:r w:rsidRPr="00A829DF">
        <w:t>.202</w:t>
      </w:r>
      <w:r>
        <w:t>4</w:t>
      </w:r>
      <w:r w:rsidRPr="00A829DF">
        <w:t xml:space="preserve"> г. по делу №А57-</w:t>
      </w:r>
      <w:r>
        <w:t>438</w:t>
      </w:r>
      <w:r w:rsidRPr="00A829DF">
        <w:t>/202</w:t>
      </w:r>
      <w:r>
        <w:t>1</w:t>
      </w:r>
      <w:r w:rsidRPr="00B93F94">
        <w:t>,</w:t>
      </w:r>
      <w:r w:rsidRPr="00F73287">
        <w:t xml:space="preserve"> именуем</w:t>
      </w:r>
      <w:r>
        <w:t>ый</w:t>
      </w:r>
      <w:r w:rsidRPr="00F73287">
        <w:t xml:space="preserve"> в дальнейшем «Продавец»</w:t>
      </w:r>
      <w:r>
        <w:t xml:space="preserve">, </w:t>
      </w:r>
      <w:r w:rsidRPr="000F20D7">
        <w:rPr>
          <w:rFonts w:eastAsia="Calibri"/>
          <w:bCs/>
          <w:noProof/>
          <w:kern w:val="1"/>
        </w:rPr>
        <w:t>с одной стороны</w:t>
      </w:r>
      <w:r>
        <w:rPr>
          <w:rFonts w:eastAsia="Calibri"/>
          <w:bCs/>
          <w:noProof/>
          <w:kern w:val="1"/>
        </w:rPr>
        <w:t xml:space="preserve">, </w:t>
      </w:r>
    </w:p>
    <w:p w:rsidR="009903EC" w:rsidRPr="000F20D7" w:rsidRDefault="009903EC" w:rsidP="009903EC">
      <w:pPr>
        <w:ind w:firstLine="567"/>
        <w:jc w:val="both"/>
      </w:pPr>
      <w:r>
        <w:rPr>
          <w:rFonts w:eastAsia="Calibri"/>
          <w:bCs/>
          <w:noProof/>
          <w:kern w:val="1"/>
        </w:rPr>
        <w:t xml:space="preserve">и </w:t>
      </w:r>
      <w:r w:rsidRPr="00904102">
        <w:rPr>
          <w:rFonts w:eastAsia="Calibri"/>
          <w:bCs/>
          <w:noProof/>
          <w:kern w:val="1"/>
        </w:rPr>
        <w:t>___________________________________________</w:t>
      </w:r>
      <w:r>
        <w:rPr>
          <w:rFonts w:eastAsia="Calibri"/>
          <w:bCs/>
          <w:noProof/>
          <w:kern w:val="1"/>
        </w:rPr>
        <w:t>______</w:t>
      </w:r>
      <w:r w:rsidRPr="00904102">
        <w:rPr>
          <w:rFonts w:eastAsia="Calibri"/>
          <w:bCs/>
          <w:noProof/>
          <w:kern w:val="1"/>
        </w:rPr>
        <w:t>именуем</w:t>
      </w:r>
      <w:r>
        <w:rPr>
          <w:rFonts w:eastAsia="Calibri"/>
          <w:bCs/>
          <w:noProof/>
          <w:kern w:val="1"/>
        </w:rPr>
        <w:t>ый</w:t>
      </w:r>
      <w:r w:rsidRPr="00904102">
        <w:rPr>
          <w:rFonts w:eastAsia="Calibri"/>
          <w:bCs/>
          <w:noProof/>
          <w:kern w:val="1"/>
        </w:rPr>
        <w:t xml:space="preserve"> в дальнейшем «П</w:t>
      </w:r>
      <w:r>
        <w:rPr>
          <w:rFonts w:eastAsia="Calibri"/>
          <w:bCs/>
          <w:noProof/>
          <w:kern w:val="1"/>
        </w:rPr>
        <w:t>ретендент</w:t>
      </w:r>
      <w:r w:rsidRPr="00904102">
        <w:rPr>
          <w:rFonts w:eastAsia="Calibri"/>
          <w:bCs/>
          <w:noProof/>
          <w:kern w:val="1"/>
        </w:rPr>
        <w:t>»</w:t>
      </w:r>
      <w:r>
        <w:t xml:space="preserve"> </w:t>
      </w:r>
      <w:r w:rsidRPr="000F20D7">
        <w:t>в соответствии с требованиями ст.ст.380, 381, 428 ГК РФ, заключили настоящий Договор (далее – Договор) о нижеследующем:</w:t>
      </w:r>
    </w:p>
    <w:p w:rsidR="009903EC" w:rsidRPr="000F20D7" w:rsidRDefault="009903EC" w:rsidP="009903EC">
      <w:pPr>
        <w:jc w:val="both"/>
      </w:pPr>
    </w:p>
    <w:p w:rsidR="009903EC" w:rsidRPr="000F20D7" w:rsidRDefault="009903EC" w:rsidP="009903EC">
      <w:pPr>
        <w:jc w:val="center"/>
      </w:pPr>
      <w:r w:rsidRPr="000F20D7">
        <w:rPr>
          <w:b/>
        </w:rPr>
        <w:t>1. ПРЕДМЕТ ДОГОВОРА</w:t>
      </w:r>
    </w:p>
    <w:p w:rsidR="009903EC" w:rsidRPr="000F20D7" w:rsidRDefault="009903EC" w:rsidP="009903EC">
      <w:pPr>
        <w:jc w:val="both"/>
      </w:pPr>
      <w:r w:rsidRPr="000F20D7">
        <w:tab/>
      </w:r>
    </w:p>
    <w:p w:rsidR="009903EC" w:rsidRPr="000F20D7" w:rsidRDefault="009903EC" w:rsidP="009903EC">
      <w:pPr>
        <w:pStyle w:val="a7"/>
        <w:numPr>
          <w:ilvl w:val="1"/>
          <w:numId w:val="1"/>
        </w:numPr>
        <w:ind w:left="0" w:firstLine="709"/>
        <w:jc w:val="both"/>
      </w:pPr>
      <w:r w:rsidRPr="000F20D7">
        <w:t>В соответствии с условиями настоящего Договора Претендент для участия в торгах</w:t>
      </w:r>
      <w:r>
        <w:t xml:space="preserve"> н</w:t>
      </w:r>
      <w:r w:rsidRPr="000F20D7">
        <w:t xml:space="preserve">а электронной торговой площадке </w:t>
      </w:r>
      <w:r>
        <w:t>АО</w:t>
      </w:r>
      <w:r w:rsidRPr="00A829DF">
        <w:t xml:space="preserve"> «</w:t>
      </w:r>
      <w:r>
        <w:t>Новые информационные сервисы</w:t>
      </w:r>
      <w:r w:rsidRPr="00A829DF">
        <w:t xml:space="preserve">», размещенной в сети Интернет по адресу: </w:t>
      </w:r>
      <w:hyperlink r:id="rId5" w:history="1">
        <w:r w:rsidRPr="00BB20E3">
          <w:rPr>
            <w:rStyle w:val="ae"/>
            <w:rFonts w:eastAsiaTheme="majorEastAsia"/>
            <w:lang w:val="en-US"/>
          </w:rPr>
          <w:t>www</w:t>
        </w:r>
        <w:r w:rsidRPr="00D0237D">
          <w:rPr>
            <w:rStyle w:val="ae"/>
            <w:rFonts w:eastAsiaTheme="majorEastAsia"/>
          </w:rPr>
          <w:t>.</w:t>
        </w:r>
        <w:proofErr w:type="spellStart"/>
        <w:r w:rsidRPr="00BB20E3">
          <w:rPr>
            <w:rStyle w:val="ae"/>
            <w:rFonts w:eastAsiaTheme="majorEastAsia"/>
            <w:lang w:val="en-US"/>
          </w:rPr>
          <w:t>nistp</w:t>
        </w:r>
        <w:proofErr w:type="spellEnd"/>
        <w:r w:rsidRPr="00D0237D">
          <w:rPr>
            <w:rStyle w:val="ae"/>
            <w:rFonts w:eastAsiaTheme="majorEastAsia"/>
          </w:rPr>
          <w:t>.</w:t>
        </w:r>
        <w:proofErr w:type="spellStart"/>
        <w:r w:rsidRPr="00BB20E3">
          <w:rPr>
            <w:rStyle w:val="ae"/>
            <w:rFonts w:eastAsiaTheme="majorEastAsia"/>
            <w:lang w:val="en-US"/>
          </w:rPr>
          <w:t>ru</w:t>
        </w:r>
        <w:proofErr w:type="spellEnd"/>
      </w:hyperlink>
      <w:r w:rsidRPr="00BB20E3">
        <w:t xml:space="preserve"> </w:t>
      </w:r>
      <w:r w:rsidRPr="000F20D7">
        <w:t xml:space="preserve">по продаже на торгах имущества должника </w:t>
      </w:r>
      <w:r>
        <w:t xml:space="preserve"> ООО УК «Стимул»</w:t>
      </w:r>
      <w:r w:rsidRPr="00B93F94">
        <w:t xml:space="preserve"> (</w:t>
      </w:r>
      <w:r w:rsidRPr="00BB20E3">
        <w:t>410030, ОБЛАСТЬ САРАТОВСКАЯ, ГОРОД САРАТОВ, УЛИЦА ИМ АКАДЕМИКА СЕМЕНОВА Н.Н., ДОМ 5, ОФИС 10</w:t>
      </w:r>
      <w:r w:rsidRPr="00B93F94">
        <w:t xml:space="preserve">, ИНН </w:t>
      </w:r>
      <w:r w:rsidRPr="00BB20E3">
        <w:t>6452951563</w:t>
      </w:r>
      <w:r w:rsidRPr="00B93F94">
        <w:t xml:space="preserve">, ОГРН </w:t>
      </w:r>
      <w:r w:rsidRPr="00BB20E3">
        <w:t>1116450000743</w:t>
      </w:r>
      <w:r w:rsidRPr="00B93F94">
        <w:t>)</w:t>
      </w:r>
      <w:r w:rsidRPr="000F20D7">
        <w:t>:</w:t>
      </w:r>
    </w:p>
    <w:p w:rsidR="009903EC" w:rsidRPr="000F20D7" w:rsidRDefault="009903EC" w:rsidP="009903EC">
      <w:pPr>
        <w:widowControl/>
        <w:suppressAutoHyphens/>
        <w:autoSpaceDE/>
        <w:rPr>
          <w:color w:val="00000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9903EC" w:rsidRPr="000F20D7" w:rsidTr="0069648E">
        <w:trPr>
          <w:trHeight w:val="493"/>
        </w:trPr>
        <w:tc>
          <w:tcPr>
            <w:tcW w:w="704" w:type="dxa"/>
          </w:tcPr>
          <w:p w:rsidR="009903EC" w:rsidRPr="000F20D7" w:rsidRDefault="009903EC" w:rsidP="0069648E">
            <w:pPr>
              <w:widowControl/>
              <w:suppressAutoHyphens/>
              <w:autoSpaceDE/>
            </w:pPr>
            <w:r w:rsidRPr="000F20D7">
              <w:t>№ лота</w:t>
            </w:r>
          </w:p>
        </w:tc>
        <w:tc>
          <w:tcPr>
            <w:tcW w:w="3968" w:type="dxa"/>
          </w:tcPr>
          <w:p w:rsidR="009903EC" w:rsidRPr="000F20D7" w:rsidRDefault="009903EC" w:rsidP="0069648E">
            <w:pPr>
              <w:widowControl/>
              <w:suppressAutoHyphens/>
              <w:autoSpaceDE/>
            </w:pPr>
            <w:r w:rsidRPr="000F20D7">
              <w:t>Наименование имущества</w:t>
            </w:r>
          </w:p>
        </w:tc>
        <w:tc>
          <w:tcPr>
            <w:tcW w:w="2336" w:type="dxa"/>
          </w:tcPr>
          <w:p w:rsidR="009903EC" w:rsidRPr="000F20D7" w:rsidRDefault="009903EC" w:rsidP="0069648E">
            <w:pPr>
              <w:pStyle w:val="ad"/>
              <w:jc w:val="center"/>
            </w:pPr>
            <w:r w:rsidRPr="000F20D7">
              <w:t>Начальная стоимость (руб.)</w:t>
            </w:r>
          </w:p>
        </w:tc>
        <w:tc>
          <w:tcPr>
            <w:tcW w:w="2337" w:type="dxa"/>
          </w:tcPr>
          <w:p w:rsidR="009903EC" w:rsidRPr="000F20D7" w:rsidRDefault="009903EC" w:rsidP="0069648E">
            <w:pPr>
              <w:pStyle w:val="ad"/>
              <w:jc w:val="center"/>
            </w:pPr>
            <w:r w:rsidRPr="000F20D7">
              <w:t>Задаток (руб.)</w:t>
            </w:r>
          </w:p>
        </w:tc>
      </w:tr>
      <w:tr w:rsidR="009903EC" w:rsidRPr="000F20D7" w:rsidTr="0069648E">
        <w:tc>
          <w:tcPr>
            <w:tcW w:w="704" w:type="dxa"/>
          </w:tcPr>
          <w:p w:rsidR="009903EC" w:rsidRPr="000F20D7" w:rsidRDefault="009903EC" w:rsidP="0069648E">
            <w:pPr>
              <w:widowControl/>
              <w:suppressAutoHyphens/>
              <w:autoSpaceDE/>
            </w:pPr>
            <w:r w:rsidRPr="000F20D7">
              <w:t>1</w:t>
            </w:r>
          </w:p>
        </w:tc>
        <w:tc>
          <w:tcPr>
            <w:tcW w:w="3968" w:type="dxa"/>
          </w:tcPr>
          <w:p w:rsidR="009903EC" w:rsidRDefault="009903EC" w:rsidP="0069648E">
            <w:pPr>
              <w:widowControl/>
              <w:suppressAutoHyphens/>
              <w:autoSpaceDE/>
              <w:jc w:val="both"/>
            </w:pPr>
          </w:p>
          <w:p w:rsidR="009903EC" w:rsidRDefault="009903EC" w:rsidP="0069648E">
            <w:pPr>
              <w:widowControl/>
              <w:suppressAutoHyphens/>
              <w:autoSpaceDE/>
              <w:jc w:val="both"/>
            </w:pPr>
          </w:p>
          <w:p w:rsidR="009903EC" w:rsidRDefault="009903EC" w:rsidP="0069648E">
            <w:pPr>
              <w:widowControl/>
              <w:suppressAutoHyphens/>
              <w:autoSpaceDE/>
              <w:jc w:val="both"/>
            </w:pPr>
          </w:p>
          <w:p w:rsidR="009903EC" w:rsidRPr="000F20D7" w:rsidRDefault="009903EC" w:rsidP="0069648E">
            <w:pPr>
              <w:widowControl/>
              <w:suppressAutoHyphens/>
              <w:autoSpaceDE/>
              <w:jc w:val="both"/>
            </w:pPr>
          </w:p>
        </w:tc>
        <w:tc>
          <w:tcPr>
            <w:tcW w:w="2336" w:type="dxa"/>
          </w:tcPr>
          <w:p w:rsidR="009903EC" w:rsidRPr="000F20D7" w:rsidRDefault="009903EC" w:rsidP="0069648E">
            <w:pPr>
              <w:widowControl/>
              <w:suppressAutoHyphens/>
              <w:autoSpaceDE/>
              <w:jc w:val="both"/>
            </w:pPr>
          </w:p>
        </w:tc>
        <w:tc>
          <w:tcPr>
            <w:tcW w:w="2337" w:type="dxa"/>
          </w:tcPr>
          <w:p w:rsidR="009903EC" w:rsidRPr="000F20D7" w:rsidRDefault="009903EC" w:rsidP="0069648E">
            <w:pPr>
              <w:widowControl/>
              <w:suppressAutoHyphens/>
              <w:autoSpaceDE/>
              <w:jc w:val="both"/>
            </w:pPr>
          </w:p>
        </w:tc>
      </w:tr>
    </w:tbl>
    <w:p w:rsidR="009903EC" w:rsidRDefault="009903EC" w:rsidP="009903EC">
      <w:pPr>
        <w:ind w:firstLine="708"/>
        <w:jc w:val="both"/>
      </w:pPr>
    </w:p>
    <w:p w:rsidR="009903EC" w:rsidRPr="000F20D7" w:rsidRDefault="009903EC" w:rsidP="009903EC">
      <w:pPr>
        <w:ind w:firstLine="708"/>
        <w:jc w:val="both"/>
      </w:pPr>
      <w:r w:rsidRPr="000F20D7">
        <w:t>перечисляет сумму Задатка на расчетный счет по следующим реквизитам:</w:t>
      </w:r>
      <w:r>
        <w:t xml:space="preserve"> </w:t>
      </w:r>
      <w:r w:rsidRPr="00BB20E3">
        <w:t xml:space="preserve">Получатель ООО УК "СТИМУЛ" (ИНН 6452951563, КПП 645201001), р/с 40702810746000002530, к/с 30101810600000000601, БИК 045354601 в ОРЕНБУРГСКОЕ ОТДЕЛЕНИЕ N8623 ПАО СБЕРБАНК </w:t>
      </w:r>
      <w:r w:rsidRPr="000F20D7">
        <w:t xml:space="preserve">Сумма задатка составляет </w:t>
      </w:r>
      <w:r>
        <w:t>1</w:t>
      </w:r>
      <w:r w:rsidRPr="000F20D7">
        <w:t xml:space="preserve">0% от </w:t>
      </w:r>
      <w:r>
        <w:t>первоначальной цены лота</w:t>
      </w:r>
      <w:r w:rsidRPr="000F20D7">
        <w:t>.</w:t>
      </w:r>
    </w:p>
    <w:p w:rsidR="009903EC" w:rsidRPr="000F20D7" w:rsidRDefault="009903EC" w:rsidP="009903EC">
      <w:pPr>
        <w:jc w:val="both"/>
      </w:pPr>
      <w:r w:rsidRPr="000F20D7">
        <w:tab/>
      </w:r>
    </w:p>
    <w:p w:rsidR="009903EC" w:rsidRPr="000F20D7" w:rsidRDefault="009903EC" w:rsidP="009903EC">
      <w:pPr>
        <w:jc w:val="center"/>
      </w:pPr>
      <w:r w:rsidRPr="000F20D7">
        <w:rPr>
          <w:b/>
        </w:rPr>
        <w:t>2. ПЕРЕДАЧА ДЕНЕЖНЫХ СРЕДСТВ</w:t>
      </w:r>
    </w:p>
    <w:p w:rsidR="009903EC" w:rsidRPr="000F20D7" w:rsidRDefault="009903EC" w:rsidP="009903EC">
      <w:pPr>
        <w:ind w:firstLine="567"/>
        <w:jc w:val="both"/>
      </w:pPr>
    </w:p>
    <w:p w:rsidR="009903EC" w:rsidRPr="000F20D7" w:rsidRDefault="009903EC" w:rsidP="009903EC">
      <w:pPr>
        <w:ind w:firstLine="567"/>
        <w:jc w:val="both"/>
      </w:pPr>
      <w:r w:rsidRPr="000F20D7">
        <w:tab/>
        <w:t xml:space="preserve">2.1. Денежные средства, указанные в п.1.1. настоящего Договора, должны быть перечислены Претендентом на номер счета, указанный в п.1.1. настоящего Договора, не позднее даты окончания приема заявок на участие в </w:t>
      </w:r>
      <w:r>
        <w:t>повторных торгах</w:t>
      </w:r>
      <w:r w:rsidRPr="000F20D7">
        <w:t xml:space="preserve"> и считаются внесенными с момента зачисления их на счет.</w:t>
      </w:r>
    </w:p>
    <w:p w:rsidR="009903EC" w:rsidRPr="000F20D7" w:rsidRDefault="009903EC" w:rsidP="009903EC">
      <w:pPr>
        <w:ind w:firstLine="567"/>
        <w:jc w:val="both"/>
      </w:pPr>
      <w:r w:rsidRPr="000F20D7">
        <w:tab/>
        <w:t>2.2. В случае непоступления в указанный срок суммы Задатка на счет должника, обязательства Претендента по настоящему договору считаются неисполненными.</w:t>
      </w:r>
    </w:p>
    <w:p w:rsidR="009903EC" w:rsidRPr="000F20D7" w:rsidRDefault="009903EC" w:rsidP="009903EC">
      <w:pPr>
        <w:ind w:firstLine="567"/>
        <w:jc w:val="both"/>
      </w:pPr>
      <w:r w:rsidRPr="000F20D7">
        <w:tab/>
        <w:t>2.3. Претендент не вправе распоряжаться денежными средствами, внесенными в качестве Задатка.</w:t>
      </w:r>
    </w:p>
    <w:p w:rsidR="009903EC" w:rsidRPr="000F20D7" w:rsidRDefault="009903EC" w:rsidP="009903EC">
      <w:pPr>
        <w:ind w:firstLine="567"/>
        <w:jc w:val="both"/>
      </w:pPr>
      <w:r w:rsidRPr="000F20D7">
        <w:tab/>
        <w:t>2.4. На денежные средства, перечисленные в соответствии с настоящим Договором, проценты не начисляются.</w:t>
      </w:r>
    </w:p>
    <w:p w:rsidR="009903EC" w:rsidRPr="000F20D7" w:rsidRDefault="009903EC" w:rsidP="009903EC">
      <w:pPr>
        <w:ind w:firstLine="567"/>
        <w:jc w:val="both"/>
      </w:pPr>
      <w:r w:rsidRPr="000F20D7">
        <w:tab/>
        <w:t xml:space="preserve">2.5. Задаток, внесенный Претендентом, в случае признания последнего Победителем </w:t>
      </w:r>
      <w:r>
        <w:t xml:space="preserve">повторных торгов </w:t>
      </w:r>
      <w:r w:rsidRPr="000F20D7">
        <w:t>и заключения с ним договора купли-продажи имущества, засчитывается в счет оплаты имущества.</w:t>
      </w:r>
    </w:p>
    <w:p w:rsidR="009903EC" w:rsidRPr="000F20D7" w:rsidRDefault="009903EC" w:rsidP="009903EC">
      <w:pPr>
        <w:ind w:firstLine="567"/>
        <w:jc w:val="both"/>
      </w:pPr>
      <w:r w:rsidRPr="000F20D7">
        <w:tab/>
        <w:t>2.6. Сумма Задатка подлежит возврату в порядке и случаях, установленных в Разделе 3 настоящего Договора.</w:t>
      </w:r>
    </w:p>
    <w:p w:rsidR="009903EC" w:rsidRPr="000F20D7" w:rsidRDefault="009903EC" w:rsidP="009903EC">
      <w:pPr>
        <w:ind w:firstLine="567"/>
        <w:jc w:val="both"/>
      </w:pPr>
      <w:r w:rsidRPr="000F20D7">
        <w:tab/>
        <w:t>2.7. Возврат денежных средств в соответствии с Разделом 3 настоящего Договора осуществляется на расчетный счет Претендента по реквизитам, указанным Претендентом в Разделе 5 настоящего договора.</w:t>
      </w:r>
    </w:p>
    <w:p w:rsidR="009903EC" w:rsidRPr="000F20D7" w:rsidRDefault="009903EC" w:rsidP="009903EC">
      <w:pPr>
        <w:ind w:firstLine="567"/>
        <w:jc w:val="both"/>
      </w:pPr>
      <w:r w:rsidRPr="000F20D7">
        <w:tab/>
        <w:t>2.8. Претендент обязан незамедлительно информировать Организатора торгов об изменении своих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реквизитов.</w:t>
      </w:r>
    </w:p>
    <w:p w:rsidR="009903EC" w:rsidRPr="000F20D7" w:rsidRDefault="009903EC" w:rsidP="009903EC">
      <w:pPr>
        <w:ind w:firstLine="567"/>
        <w:jc w:val="both"/>
      </w:pPr>
    </w:p>
    <w:p w:rsidR="009903EC" w:rsidRPr="000F20D7" w:rsidRDefault="009903EC" w:rsidP="009903EC">
      <w:pPr>
        <w:jc w:val="center"/>
      </w:pPr>
      <w:r w:rsidRPr="000F20D7">
        <w:rPr>
          <w:b/>
        </w:rPr>
        <w:t>3. ВОЗВРАТ ДЕНЕЖНЫХ СРЕДСТВ</w:t>
      </w:r>
    </w:p>
    <w:p w:rsidR="009903EC" w:rsidRPr="000F20D7" w:rsidRDefault="009903EC" w:rsidP="009903EC">
      <w:pPr>
        <w:ind w:firstLine="567"/>
        <w:jc w:val="both"/>
      </w:pPr>
    </w:p>
    <w:p w:rsidR="009903EC" w:rsidRPr="000F20D7" w:rsidRDefault="009903EC" w:rsidP="009903EC">
      <w:pPr>
        <w:ind w:firstLine="567"/>
        <w:jc w:val="both"/>
      </w:pPr>
      <w:r w:rsidRPr="000F20D7">
        <w:tab/>
        <w:t xml:space="preserve">3.1.В случае если Претендент не допущен к участию в </w:t>
      </w:r>
      <w:r>
        <w:t>торгах</w:t>
      </w:r>
      <w:r w:rsidRPr="000F20D7">
        <w:t>, Задаток должен быть возвращен в течение 5 (пяти) рабочих дней с даты утверждения протокола об определении участников торгов.</w:t>
      </w:r>
    </w:p>
    <w:p w:rsidR="009903EC" w:rsidRPr="000F20D7" w:rsidRDefault="009903EC" w:rsidP="009903EC">
      <w:pPr>
        <w:ind w:firstLine="567"/>
        <w:jc w:val="both"/>
      </w:pPr>
      <w:r w:rsidRPr="000F20D7">
        <w:tab/>
        <w:t>3.2. В случае если Претендент не признан Победителем аукциона, Задаток должен быть возвращен в течение 5 (пяти) рабочих дней с даты утверждения итогового протокола.</w:t>
      </w:r>
    </w:p>
    <w:p w:rsidR="009903EC" w:rsidRPr="000F20D7" w:rsidRDefault="009903EC" w:rsidP="009903EC">
      <w:pPr>
        <w:ind w:firstLine="567"/>
        <w:jc w:val="both"/>
      </w:pPr>
      <w:r w:rsidRPr="000F20D7">
        <w:tab/>
        <w:t>3.3. В случае отзыва Претендентом заявки на участие в аукционе до признания его участником аукциона, Задаток должен быть возвращен не позднее 5 (пяти) рабочих дней с момента получения от Претендента письменного извещения об отзыве заявки.</w:t>
      </w:r>
    </w:p>
    <w:p w:rsidR="009903EC" w:rsidRPr="000F20D7" w:rsidRDefault="009903EC" w:rsidP="009903EC">
      <w:pPr>
        <w:ind w:firstLine="567"/>
        <w:jc w:val="both"/>
      </w:pPr>
      <w:r w:rsidRPr="000F20D7">
        <w:lastRenderedPageBreak/>
        <w:tab/>
        <w:t>3.</w:t>
      </w:r>
      <w:r>
        <w:t>4</w:t>
      </w:r>
      <w:r w:rsidRPr="000F20D7">
        <w:t xml:space="preserve">. В случае признания </w:t>
      </w:r>
      <w:r>
        <w:t>торгов</w:t>
      </w:r>
      <w:r w:rsidRPr="000F20D7">
        <w:t xml:space="preserve"> несостоявшим</w:t>
      </w:r>
      <w:r>
        <w:t>и</w:t>
      </w:r>
      <w:r w:rsidRPr="000F20D7">
        <w:t>ся, Задаток должен быть возвращен в течение 5 (пяти) рабочих дней с момента утверждения итогового протокола.</w:t>
      </w:r>
    </w:p>
    <w:p w:rsidR="009903EC" w:rsidRPr="000F20D7" w:rsidRDefault="009903EC" w:rsidP="009903EC">
      <w:pPr>
        <w:ind w:firstLine="567"/>
        <w:jc w:val="both"/>
      </w:pPr>
      <w:r w:rsidRPr="000F20D7">
        <w:tab/>
        <w:t>3.</w:t>
      </w:r>
      <w:r>
        <w:t>5</w:t>
      </w:r>
      <w:r w:rsidRPr="000F20D7">
        <w:t xml:space="preserve">. В случае отмены проведения </w:t>
      </w:r>
      <w:r>
        <w:t>торгов</w:t>
      </w:r>
      <w:r w:rsidRPr="000F20D7">
        <w:t xml:space="preserve"> Задаток должен быть возвращен в течение 5 (пяти) рабочих дней с момента принятия комиссией по проведению торгов решения об отмене аукциона.</w:t>
      </w:r>
    </w:p>
    <w:p w:rsidR="009903EC" w:rsidRPr="000F20D7" w:rsidRDefault="009903EC" w:rsidP="009903EC">
      <w:pPr>
        <w:ind w:firstLine="567"/>
        <w:jc w:val="both"/>
      </w:pPr>
      <w:r w:rsidRPr="000F20D7">
        <w:tab/>
        <w:t>3.</w:t>
      </w:r>
      <w:r>
        <w:t>6</w:t>
      </w:r>
      <w:r w:rsidRPr="000F20D7">
        <w:t>. Сроки, указанные в настоящем Разделе, исчисляются периодом времени, указанном в днях. Течение срока начинается на следующий день после наступления события,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:rsidR="009903EC" w:rsidRPr="000F20D7" w:rsidRDefault="009903EC" w:rsidP="009903EC">
      <w:pPr>
        <w:ind w:firstLine="567"/>
        <w:jc w:val="both"/>
      </w:pPr>
      <w:r w:rsidRPr="000F20D7">
        <w:tab/>
        <w:t>3.</w:t>
      </w:r>
      <w:r>
        <w:t>7</w:t>
      </w:r>
      <w:r w:rsidRPr="000F20D7">
        <w:t>. Сумма Задатка не возвращается Претенденту в случае, если Претендент, признанный победителем торгов:</w:t>
      </w:r>
    </w:p>
    <w:p w:rsidR="009903EC" w:rsidRPr="000F20D7" w:rsidRDefault="009903EC" w:rsidP="009903EC">
      <w:pPr>
        <w:ind w:firstLine="567"/>
        <w:jc w:val="both"/>
      </w:pPr>
      <w:r w:rsidRPr="000F20D7">
        <w:t>- уклонится от подписания в установленный срок итогового протокола и/или договора купли-продажи.</w:t>
      </w:r>
    </w:p>
    <w:p w:rsidR="009903EC" w:rsidRPr="000F20D7" w:rsidRDefault="009903EC" w:rsidP="009903EC">
      <w:pPr>
        <w:ind w:firstLine="567"/>
        <w:jc w:val="both"/>
      </w:pPr>
      <w:r w:rsidRPr="000F20D7">
        <w:t>- уклонится от оплаты проданного на торгах Имущества в срок, установленный договором купли-продажи и договор будет расторгнут.</w:t>
      </w:r>
    </w:p>
    <w:p w:rsidR="009903EC" w:rsidRPr="000F20D7" w:rsidRDefault="009903EC" w:rsidP="009903EC">
      <w:pPr>
        <w:ind w:firstLine="567"/>
        <w:jc w:val="both"/>
      </w:pPr>
    </w:p>
    <w:p w:rsidR="009903EC" w:rsidRPr="000F20D7" w:rsidRDefault="009903EC" w:rsidP="009903EC">
      <w:pPr>
        <w:jc w:val="center"/>
      </w:pPr>
      <w:r w:rsidRPr="000F20D7">
        <w:rPr>
          <w:b/>
        </w:rPr>
        <w:t>4. СРОК ДЕЙСТВИЯ ДОГОВОРА</w:t>
      </w:r>
    </w:p>
    <w:p w:rsidR="009903EC" w:rsidRPr="000F20D7" w:rsidRDefault="009903EC" w:rsidP="009903EC">
      <w:pPr>
        <w:ind w:firstLine="567"/>
        <w:jc w:val="both"/>
      </w:pPr>
    </w:p>
    <w:p w:rsidR="009903EC" w:rsidRPr="000F20D7" w:rsidRDefault="009903EC" w:rsidP="009903EC">
      <w:pPr>
        <w:ind w:firstLine="567"/>
        <w:jc w:val="both"/>
      </w:pPr>
      <w:r w:rsidRPr="000F20D7">
        <w:tab/>
        <w:t>4.1. Настоящий договор вступает в силу с момента его подписания Сторонами и прекращает действие надлежащим исполнением Сторонами своих обязательств.</w:t>
      </w:r>
    </w:p>
    <w:p w:rsidR="009903EC" w:rsidRPr="000F20D7" w:rsidRDefault="009903EC" w:rsidP="009903EC">
      <w:pPr>
        <w:ind w:firstLine="567"/>
        <w:jc w:val="both"/>
      </w:pPr>
      <w:r w:rsidRPr="000F20D7">
        <w:tab/>
        <w:t>4.2. Настоящий Договор регулируется действующим законодательством Российской Федерации.</w:t>
      </w:r>
    </w:p>
    <w:p w:rsidR="009903EC" w:rsidRPr="000F20D7" w:rsidRDefault="009903EC" w:rsidP="009903EC">
      <w:pPr>
        <w:ind w:firstLine="567"/>
        <w:jc w:val="both"/>
      </w:pPr>
      <w:r w:rsidRPr="000F20D7">
        <w:tab/>
        <w:t>4.3. Все возможные споры и разногласия будут разрешаться Сторонами путем переговоров. В случае невозможности разрешения споров путем переговоров, они будут разрешаться в порядке, установленном законодательством Российской Федерации.</w:t>
      </w:r>
    </w:p>
    <w:p w:rsidR="009903EC" w:rsidRPr="000F20D7" w:rsidRDefault="009903EC" w:rsidP="009903EC">
      <w:pPr>
        <w:ind w:firstLine="567"/>
        <w:jc w:val="both"/>
      </w:pPr>
      <w:r w:rsidRPr="000F20D7">
        <w:tab/>
        <w:t>4.4. Настоящий Договор составлен в двух имеющих одинаковую юридическую силу экземплярах, по одному для каждой из Сторон.</w:t>
      </w:r>
    </w:p>
    <w:p w:rsidR="009903EC" w:rsidRPr="000F20D7" w:rsidRDefault="009903EC" w:rsidP="009903EC">
      <w:pPr>
        <w:ind w:firstLine="567"/>
        <w:jc w:val="both"/>
      </w:pPr>
    </w:p>
    <w:p w:rsidR="009903EC" w:rsidRPr="000F20D7" w:rsidRDefault="009903EC" w:rsidP="009903EC">
      <w:pPr>
        <w:autoSpaceDN w:val="0"/>
        <w:ind w:firstLine="284"/>
        <w:jc w:val="center"/>
        <w:rPr>
          <w:b/>
          <w:bCs/>
        </w:rPr>
      </w:pPr>
      <w:r w:rsidRPr="000F20D7">
        <w:rPr>
          <w:b/>
          <w:bCs/>
        </w:rPr>
        <w:t>Реквизиты сторон:</w:t>
      </w:r>
    </w:p>
    <w:p w:rsidR="009903EC" w:rsidRPr="000F20D7" w:rsidRDefault="009903EC" w:rsidP="009903EC">
      <w:pPr>
        <w:autoSpaceDN w:val="0"/>
        <w:ind w:firstLine="284"/>
        <w:jc w:val="center"/>
        <w:rPr>
          <w:b/>
          <w:bCs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987"/>
        <w:gridCol w:w="1109"/>
        <w:gridCol w:w="3728"/>
      </w:tblGrid>
      <w:tr w:rsidR="009903EC" w:rsidRPr="000F20D7" w:rsidTr="0069648E">
        <w:trPr>
          <w:trHeight w:val="3209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9903EC" w:rsidRPr="000F20D7" w:rsidRDefault="009903EC" w:rsidP="006964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ПРОДАВЕЦ</w:t>
            </w:r>
            <w:r w:rsidRPr="000F20D7">
              <w:rPr>
                <w:b/>
                <w:bCs/>
              </w:rPr>
              <w:t>:</w:t>
            </w:r>
          </w:p>
          <w:p w:rsidR="009903EC" w:rsidRDefault="009903EC" w:rsidP="0069648E">
            <w:pPr>
              <w:jc w:val="both"/>
            </w:pPr>
            <w:r>
              <w:t xml:space="preserve">Общество с ограниченной ответственностью Управляющая компания «Стимул», </w:t>
            </w:r>
          </w:p>
          <w:p w:rsidR="009903EC" w:rsidRDefault="009903EC" w:rsidP="0069648E">
            <w:pPr>
              <w:jc w:val="both"/>
            </w:pPr>
            <w:r>
              <w:t xml:space="preserve">ИНН </w:t>
            </w:r>
            <w:r w:rsidRPr="00774A39">
              <w:t>6452951563</w:t>
            </w:r>
            <w:r>
              <w:t xml:space="preserve">, ОГРН </w:t>
            </w:r>
            <w:r w:rsidRPr="00774A39">
              <w:t>1116450000743</w:t>
            </w:r>
          </w:p>
          <w:p w:rsidR="009903EC" w:rsidRDefault="009903EC" w:rsidP="0069648E">
            <w:pPr>
              <w:jc w:val="both"/>
            </w:pPr>
            <w:r w:rsidRPr="00774A39">
              <w:t xml:space="preserve">410030, ОБЛАСТЬ САРАТОВСКАЯ, ГОРОД САРАТОВ, УЛИЦА ИМ АКАДЕМИКА СЕМЕНОВА Н.Н., ДОМ 5, ОФИС 10 </w:t>
            </w:r>
          </w:p>
          <w:p w:rsidR="009903EC" w:rsidRDefault="009903EC" w:rsidP="0069648E">
            <w:pPr>
              <w:jc w:val="both"/>
            </w:pPr>
            <w:r>
              <w:t>Реквизиты для оплаты: ООО УК "Стимул"</w:t>
            </w:r>
          </w:p>
          <w:p w:rsidR="009903EC" w:rsidRDefault="009903EC" w:rsidP="0069648E">
            <w:pPr>
              <w:jc w:val="both"/>
            </w:pPr>
            <w:r>
              <w:t xml:space="preserve">ИНН </w:t>
            </w:r>
            <w:r>
              <w:tab/>
            </w:r>
            <w:r w:rsidRPr="00774A39">
              <w:t>6452951563</w:t>
            </w:r>
          </w:p>
          <w:p w:rsidR="009903EC" w:rsidRDefault="009903EC" w:rsidP="0069648E">
            <w:pPr>
              <w:jc w:val="both"/>
            </w:pPr>
            <w:r>
              <w:t xml:space="preserve">КПП </w:t>
            </w:r>
            <w:r>
              <w:tab/>
            </w:r>
            <w:r w:rsidRPr="00BB20E3">
              <w:t>645201001</w:t>
            </w:r>
          </w:p>
          <w:p w:rsidR="009903EC" w:rsidRDefault="009903EC" w:rsidP="0069648E">
            <w:pPr>
              <w:jc w:val="both"/>
            </w:pPr>
            <w:r>
              <w:t xml:space="preserve">ОГРН/ОГРНИП </w:t>
            </w:r>
            <w:r w:rsidRPr="00774A39">
              <w:t>1116450000743</w:t>
            </w:r>
          </w:p>
          <w:p w:rsidR="009903EC" w:rsidRDefault="009903EC" w:rsidP="0069648E">
            <w:pPr>
              <w:jc w:val="both"/>
            </w:pPr>
            <w:r>
              <w:t xml:space="preserve">Счёт </w:t>
            </w:r>
            <w:r>
              <w:tab/>
            </w:r>
            <w:r w:rsidRPr="00BB20E3">
              <w:t>40702810746000002530</w:t>
            </w:r>
            <w:r>
              <w:tab/>
              <w:t xml:space="preserve"> </w:t>
            </w:r>
          </w:p>
          <w:p w:rsidR="009903EC" w:rsidRDefault="009903EC" w:rsidP="0069648E">
            <w:pPr>
              <w:jc w:val="both"/>
            </w:pPr>
            <w:r>
              <w:t xml:space="preserve">БИК </w:t>
            </w:r>
            <w:r>
              <w:tab/>
            </w:r>
            <w:r w:rsidRPr="00BB20E3">
              <w:t>045354601</w:t>
            </w:r>
          </w:p>
          <w:p w:rsidR="009903EC" w:rsidRDefault="009903EC" w:rsidP="0069648E">
            <w:pPr>
              <w:jc w:val="both"/>
            </w:pPr>
            <w:r>
              <w:t xml:space="preserve">Наименование Банка </w:t>
            </w:r>
            <w:r>
              <w:tab/>
            </w:r>
            <w:r w:rsidRPr="00BB20E3">
              <w:t>ОРЕНБУРГСКОЕ ОТДЕЛЕНИЕ N8623 ПАО СБЕРБАНК</w:t>
            </w:r>
          </w:p>
          <w:p w:rsidR="009903EC" w:rsidRDefault="009903EC" w:rsidP="0069648E">
            <w:pPr>
              <w:jc w:val="both"/>
            </w:pPr>
            <w:r>
              <w:t xml:space="preserve">К/С </w:t>
            </w:r>
            <w:r w:rsidRPr="00BB20E3">
              <w:t>30101810600000000601</w:t>
            </w:r>
          </w:p>
          <w:p w:rsidR="009903EC" w:rsidRDefault="009903EC" w:rsidP="0069648E">
            <w:pPr>
              <w:jc w:val="both"/>
            </w:pPr>
            <w:r>
              <w:t xml:space="preserve"> </w:t>
            </w:r>
          </w:p>
          <w:p w:rsidR="009903EC" w:rsidRDefault="009903EC" w:rsidP="0069648E">
            <w:pPr>
              <w:jc w:val="both"/>
            </w:pPr>
            <w:r>
              <w:t>Конкурсный управляющий</w:t>
            </w:r>
          </w:p>
          <w:p w:rsidR="009903EC" w:rsidRDefault="009903EC" w:rsidP="0069648E">
            <w:pPr>
              <w:jc w:val="both"/>
            </w:pPr>
            <w:r>
              <w:t>ООО УК «Стимул»</w:t>
            </w:r>
          </w:p>
          <w:p w:rsidR="009903EC" w:rsidRDefault="009903EC" w:rsidP="0069648E">
            <w:pPr>
              <w:jc w:val="both"/>
            </w:pPr>
          </w:p>
          <w:p w:rsidR="009903EC" w:rsidRDefault="009903EC" w:rsidP="0069648E">
            <w:pPr>
              <w:jc w:val="both"/>
            </w:pPr>
          </w:p>
          <w:p w:rsidR="009903EC" w:rsidRPr="000F20D7" w:rsidRDefault="009903EC" w:rsidP="0069648E">
            <w:pPr>
              <w:jc w:val="both"/>
            </w:pPr>
            <w:r>
              <w:t>_____________________ /Д.В. Храмов/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9903EC" w:rsidRPr="000F20D7" w:rsidRDefault="009903EC" w:rsidP="0069648E">
            <w:pPr>
              <w:ind w:firstLine="284"/>
              <w:jc w:val="both"/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</w:tcPr>
          <w:p w:rsidR="009903EC" w:rsidRPr="000F20D7" w:rsidRDefault="009903EC" w:rsidP="0069648E">
            <w:pPr>
              <w:jc w:val="both"/>
              <w:rPr>
                <w:b/>
                <w:bCs/>
              </w:rPr>
            </w:pPr>
            <w:r w:rsidRPr="000F20D7">
              <w:tab/>
            </w:r>
            <w:r w:rsidRPr="000F20D7">
              <w:rPr>
                <w:b/>
                <w:bCs/>
              </w:rPr>
              <w:t>ПРЕТЕНДЕНТ:</w:t>
            </w:r>
          </w:p>
          <w:p w:rsidR="009903EC" w:rsidRPr="000F20D7" w:rsidRDefault="009903EC" w:rsidP="0069648E">
            <w:pPr>
              <w:jc w:val="both"/>
              <w:rPr>
                <w:b/>
                <w:bCs/>
              </w:rPr>
            </w:pPr>
            <w:r w:rsidRPr="000F20D7">
              <w:rPr>
                <w:b/>
                <w:bCs/>
              </w:rPr>
              <w:t>_________________________________</w:t>
            </w:r>
          </w:p>
          <w:p w:rsidR="009903EC" w:rsidRPr="000F20D7" w:rsidRDefault="009903EC" w:rsidP="0069648E">
            <w:pPr>
              <w:jc w:val="both"/>
            </w:pPr>
            <w:r w:rsidRPr="000F20D7">
              <w:t>_________________________________</w:t>
            </w:r>
          </w:p>
          <w:p w:rsidR="009903EC" w:rsidRPr="000F20D7" w:rsidRDefault="009903EC" w:rsidP="0069648E">
            <w:pPr>
              <w:jc w:val="both"/>
            </w:pPr>
            <w:r w:rsidRPr="000F20D7">
              <w:t>_________________________________</w:t>
            </w:r>
          </w:p>
          <w:p w:rsidR="009903EC" w:rsidRPr="000F20D7" w:rsidRDefault="009903EC" w:rsidP="0069648E">
            <w:pPr>
              <w:jc w:val="both"/>
            </w:pPr>
            <w:r w:rsidRPr="000F20D7">
              <w:t>_________________________________</w:t>
            </w:r>
          </w:p>
          <w:p w:rsidR="009903EC" w:rsidRPr="000F20D7" w:rsidRDefault="009903EC" w:rsidP="0069648E">
            <w:pPr>
              <w:jc w:val="both"/>
            </w:pPr>
            <w:r w:rsidRPr="000F20D7">
              <w:t>_________________________________</w:t>
            </w:r>
          </w:p>
          <w:p w:rsidR="009903EC" w:rsidRPr="000F20D7" w:rsidRDefault="009903EC" w:rsidP="0069648E">
            <w:pPr>
              <w:jc w:val="both"/>
            </w:pPr>
            <w:r w:rsidRPr="000F20D7">
              <w:t>_________________________________</w:t>
            </w:r>
          </w:p>
          <w:p w:rsidR="009903EC" w:rsidRPr="000F20D7" w:rsidRDefault="009903EC" w:rsidP="0069648E">
            <w:pPr>
              <w:jc w:val="both"/>
            </w:pPr>
            <w:r w:rsidRPr="000F20D7">
              <w:t>_________________________________</w:t>
            </w:r>
          </w:p>
          <w:p w:rsidR="009903EC" w:rsidRDefault="009903EC" w:rsidP="0069648E">
            <w:pPr>
              <w:jc w:val="both"/>
            </w:pPr>
          </w:p>
          <w:p w:rsidR="009903EC" w:rsidRPr="004B7C8A" w:rsidRDefault="009903EC" w:rsidP="0069648E"/>
          <w:p w:rsidR="009903EC" w:rsidRPr="004B7C8A" w:rsidRDefault="009903EC" w:rsidP="0069648E"/>
          <w:p w:rsidR="009903EC" w:rsidRPr="004B7C8A" w:rsidRDefault="009903EC" w:rsidP="0069648E"/>
          <w:p w:rsidR="009903EC" w:rsidRPr="004B7C8A" w:rsidRDefault="009903EC" w:rsidP="0069648E"/>
          <w:p w:rsidR="009903EC" w:rsidRPr="004B7C8A" w:rsidRDefault="009903EC" w:rsidP="0069648E"/>
          <w:p w:rsidR="009903EC" w:rsidRPr="004B7C8A" w:rsidRDefault="009903EC" w:rsidP="0069648E"/>
          <w:p w:rsidR="009903EC" w:rsidRPr="004B7C8A" w:rsidRDefault="009903EC" w:rsidP="0069648E"/>
          <w:p w:rsidR="009903EC" w:rsidRPr="004B7C8A" w:rsidRDefault="009903EC" w:rsidP="0069648E"/>
          <w:p w:rsidR="009903EC" w:rsidRPr="004B7C8A" w:rsidRDefault="009903EC" w:rsidP="0069648E"/>
          <w:p w:rsidR="009903EC" w:rsidRDefault="009903EC" w:rsidP="0069648E"/>
          <w:p w:rsidR="009903EC" w:rsidRPr="004B7C8A" w:rsidRDefault="009903EC" w:rsidP="0069648E"/>
          <w:p w:rsidR="009903EC" w:rsidRDefault="009903EC" w:rsidP="0069648E"/>
          <w:p w:rsidR="009903EC" w:rsidRPr="004B7C8A" w:rsidRDefault="009903EC" w:rsidP="0069648E">
            <w:pPr>
              <w:jc w:val="center"/>
            </w:pPr>
            <w:r>
              <w:t>_____________________ /____________/</w:t>
            </w:r>
          </w:p>
        </w:tc>
      </w:tr>
    </w:tbl>
    <w:p w:rsidR="009903EC" w:rsidRPr="000F20D7" w:rsidRDefault="009903EC" w:rsidP="009903EC">
      <w:pPr>
        <w:ind w:firstLine="567"/>
        <w:jc w:val="both"/>
      </w:pPr>
      <w:r>
        <w:tab/>
      </w:r>
      <w:r>
        <w:tab/>
      </w:r>
      <w:r>
        <w:tab/>
      </w:r>
      <w:r>
        <w:tab/>
      </w:r>
    </w:p>
    <w:p w:rsidR="009903EC" w:rsidRPr="000F20D7" w:rsidRDefault="009903EC" w:rsidP="009903EC">
      <w:pPr>
        <w:ind w:firstLine="567"/>
        <w:jc w:val="both"/>
      </w:pPr>
    </w:p>
    <w:p w:rsidR="009903EC" w:rsidRPr="000F20D7" w:rsidRDefault="009903EC" w:rsidP="009903EC">
      <w:pPr>
        <w:jc w:val="both"/>
        <w:rPr>
          <w:bCs/>
          <w:shd w:val="clear" w:color="auto" w:fill="FFFFFF"/>
        </w:rPr>
      </w:pPr>
    </w:p>
    <w:p w:rsidR="009903EC" w:rsidRPr="000F20D7" w:rsidRDefault="009903EC" w:rsidP="009903EC">
      <w:pPr>
        <w:ind w:firstLine="708"/>
        <w:jc w:val="both"/>
      </w:pPr>
    </w:p>
    <w:p w:rsidR="009903EC" w:rsidRDefault="009903EC" w:rsidP="009903EC"/>
    <w:p w:rsidR="009903EC" w:rsidRDefault="009903EC"/>
    <w:sectPr w:rsidR="00990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7384B"/>
    <w:multiLevelType w:val="multilevel"/>
    <w:tmpl w:val="9154B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num w:numId="1" w16cid:durableId="148728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EC"/>
    <w:rsid w:val="002842F3"/>
    <w:rsid w:val="0099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80448-A337-44DA-B8F9-9CCA3415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3EC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0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3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3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3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3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3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3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0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03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03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03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03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03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03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03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03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0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0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0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03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03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03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0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03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03E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9903EC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kern w:val="0"/>
      <w:lang w:eastAsia="ar-SA"/>
      <w14:ligatures w14:val="none"/>
    </w:rPr>
  </w:style>
  <w:style w:type="paragraph" w:customStyle="1" w:styleId="ConsPlusTitle">
    <w:name w:val="ConsPlusTitle"/>
    <w:rsid w:val="009903E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:lang w:eastAsia="ar-SA"/>
      <w14:ligatures w14:val="none"/>
    </w:rPr>
  </w:style>
  <w:style w:type="table" w:styleId="ac">
    <w:name w:val="Table Grid"/>
    <w:basedOn w:val="a1"/>
    <w:uiPriority w:val="39"/>
    <w:rsid w:val="009903E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одержимое таблицы"/>
    <w:basedOn w:val="a"/>
    <w:rsid w:val="009903EC"/>
    <w:pPr>
      <w:widowControl/>
      <w:suppressLineNumbers/>
      <w:suppressAutoHyphens/>
      <w:autoSpaceDE/>
    </w:pPr>
  </w:style>
  <w:style w:type="character" w:styleId="ae">
    <w:name w:val="Hyperlink"/>
    <w:uiPriority w:val="99"/>
    <w:unhideWhenUsed/>
    <w:rsid w:val="009903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st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895</Words>
  <Characters>5103</Characters>
  <Application>Microsoft Office Word</Application>
  <DocSecurity>0</DocSecurity>
  <Lines>42</Lines>
  <Paragraphs>11</Paragraphs>
  <ScaleCrop>false</ScaleCrop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Praded</dc:creator>
  <cp:keywords/>
  <dc:description/>
  <cp:lastModifiedBy>Maria Praded</cp:lastModifiedBy>
  <cp:revision>1</cp:revision>
  <dcterms:created xsi:type="dcterms:W3CDTF">2025-01-21T05:36:00Z</dcterms:created>
  <dcterms:modified xsi:type="dcterms:W3CDTF">2025-01-21T05:37:00Z</dcterms:modified>
</cp:coreProperties>
</file>