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20289D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20289D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CCD25C1" w14:textId="77777777" w:rsidR="0020289D" w:rsidRDefault="0020289D" w:rsidP="009E76C7">
      <w:pPr>
        <w:spacing w:line="240" w:lineRule="auto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r w:rsidRPr="0020289D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№А56-81557/2024 </w:t>
      </w:r>
      <w:proofErr w:type="spellStart"/>
      <w:r w:rsidRPr="0020289D">
        <w:rPr>
          <w:rFonts w:ascii="Verdana" w:hAnsi="Verdana" w:cs="Tahoma"/>
          <w:color w:val="000000" w:themeColor="text1"/>
          <w:sz w:val="18"/>
          <w:szCs w:val="18"/>
        </w:rPr>
        <w:t>Устинкина</w:t>
      </w:r>
      <w:proofErr w:type="spellEnd"/>
      <w:r w:rsidRPr="0020289D">
        <w:rPr>
          <w:rFonts w:ascii="Verdana" w:hAnsi="Verdana" w:cs="Tahoma"/>
          <w:color w:val="000000" w:themeColor="text1"/>
          <w:sz w:val="18"/>
          <w:szCs w:val="18"/>
        </w:rPr>
        <w:t xml:space="preserve"> О. Е. от 08.08.2024 (опубликовано 10.08.2024) гражданка </w:t>
      </w:r>
      <w:proofErr w:type="spellStart"/>
      <w:r w:rsidRPr="0020289D">
        <w:rPr>
          <w:rFonts w:ascii="Verdana" w:hAnsi="Verdana" w:cs="Tahoma"/>
          <w:color w:val="000000" w:themeColor="text1"/>
          <w:sz w:val="18"/>
          <w:szCs w:val="18"/>
        </w:rPr>
        <w:t>Ненилина</w:t>
      </w:r>
      <w:proofErr w:type="spellEnd"/>
      <w:r w:rsidRPr="0020289D">
        <w:rPr>
          <w:rFonts w:ascii="Verdana" w:hAnsi="Verdana" w:cs="Tahoma"/>
          <w:color w:val="000000" w:themeColor="text1"/>
          <w:sz w:val="18"/>
          <w:szCs w:val="18"/>
        </w:rPr>
        <w:t xml:space="preserve"> Юлия Алексеевна (03.02.1998 года рождения, уроженки г. Санкт-Петербурга, зарегистрированной по адресу: Санкт-Петербург, ул. Димитрова, д.31/1, кв.465. ИНН 781104543109, СНИЛС 170-147-874-60)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44F60290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196006, г. Санкт-Петербург, Лиговский </w:t>
      </w:r>
      <w:proofErr w:type="spellStart"/>
      <w:r>
        <w:rPr>
          <w:rFonts w:ascii="Verdana" w:hAnsi="Verdana" w:cs="Arial"/>
          <w:sz w:val="18"/>
          <w:szCs w:val="18"/>
        </w:rPr>
        <w:t>пр-кт</w:t>
      </w:r>
      <w:proofErr w:type="spellEnd"/>
      <w:r>
        <w:rPr>
          <w:rFonts w:ascii="Verdana" w:hAnsi="Verdana" w:cs="Arial"/>
          <w:sz w:val="18"/>
          <w:szCs w:val="18"/>
        </w:rPr>
        <w:t xml:space="preserve">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33B4885F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24BE386D" w14:textId="61D1AF6F" w:rsidR="00D575A4" w:rsidRDefault="0020289D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0289D">
        <w:rPr>
          <w:rFonts w:ascii="Verdana" w:hAnsi="Verdana"/>
          <w:b/>
          <w:bCs/>
          <w:sz w:val="18"/>
          <w:szCs w:val="18"/>
        </w:rPr>
        <w:t xml:space="preserve">транспортное средство марки FORD модель Focus 2018 </w:t>
      </w:r>
      <w:proofErr w:type="spellStart"/>
      <w:r w:rsidRPr="0020289D">
        <w:rPr>
          <w:rFonts w:ascii="Verdana" w:hAnsi="Verdana"/>
          <w:b/>
          <w:bCs/>
          <w:sz w:val="18"/>
          <w:szCs w:val="18"/>
        </w:rPr>
        <w:t>г.в</w:t>
      </w:r>
      <w:proofErr w:type="spellEnd"/>
      <w:r w:rsidRPr="0020289D">
        <w:rPr>
          <w:rFonts w:ascii="Verdana" w:hAnsi="Verdana"/>
          <w:b/>
          <w:bCs/>
          <w:sz w:val="18"/>
          <w:szCs w:val="18"/>
        </w:rPr>
        <w:t>. VIN-номер Z6F5XXEEC5JB59009</w:t>
      </w:r>
      <w:r w:rsidR="00105916" w:rsidRPr="00EE0C74">
        <w:rPr>
          <w:rFonts w:ascii="Verdana" w:hAnsi="Verdana"/>
          <w:b/>
          <w:bCs/>
          <w:sz w:val="18"/>
          <w:szCs w:val="18"/>
        </w:rPr>
        <w:t>;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20289D"/>
    <w:rsid w:val="0032351F"/>
    <w:rsid w:val="00452383"/>
    <w:rsid w:val="00504D3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2025-03-18T10:14:00Z</dcterms:modified>
</cp:coreProperties>
</file>