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20CAE14E" w:rsidR="00EB4D1F" w:rsidRPr="00E62CF8" w:rsidRDefault="00786336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786336">
        <w:rPr>
          <w:rStyle w:val="paragraph"/>
          <w:sz w:val="20"/>
          <w:szCs w:val="20"/>
        </w:rPr>
        <w:t>Финансовый управляющий Никишина Владимира Ильича (</w:t>
      </w:r>
      <w:proofErr w:type="spellStart"/>
      <w:r w:rsidRPr="00786336">
        <w:rPr>
          <w:rStyle w:val="paragraph"/>
          <w:sz w:val="20"/>
          <w:szCs w:val="20"/>
        </w:rPr>
        <w:t>д.р</w:t>
      </w:r>
      <w:proofErr w:type="spellEnd"/>
      <w:r w:rsidRPr="00786336">
        <w:rPr>
          <w:rStyle w:val="paragraph"/>
          <w:sz w:val="20"/>
          <w:szCs w:val="20"/>
        </w:rPr>
        <w:t>./</w:t>
      </w:r>
      <w:proofErr w:type="spellStart"/>
      <w:r w:rsidRPr="00786336">
        <w:rPr>
          <w:rStyle w:val="paragraph"/>
          <w:sz w:val="20"/>
          <w:szCs w:val="20"/>
        </w:rPr>
        <w:t>м.р</w:t>
      </w:r>
      <w:proofErr w:type="spellEnd"/>
      <w:r w:rsidRPr="00786336">
        <w:rPr>
          <w:rStyle w:val="paragraph"/>
          <w:sz w:val="20"/>
          <w:szCs w:val="20"/>
        </w:rPr>
        <w:t xml:space="preserve">.: 29.07.1973, п. Хор р-н им. Лазо Хабаровского края РСФСР, СНИЛС 071539295 72, ИНН 271305180141, адрес: 397422, Воронежская обл., р-н Новохоперский, с. </w:t>
      </w:r>
      <w:proofErr w:type="spellStart"/>
      <w:r w:rsidRPr="00786336">
        <w:rPr>
          <w:rStyle w:val="paragraph"/>
          <w:sz w:val="20"/>
          <w:szCs w:val="20"/>
        </w:rPr>
        <w:t>Подосиновка</w:t>
      </w:r>
      <w:proofErr w:type="spellEnd"/>
      <w:r w:rsidRPr="00786336">
        <w:rPr>
          <w:rStyle w:val="paragraph"/>
          <w:sz w:val="20"/>
          <w:szCs w:val="20"/>
        </w:rPr>
        <w:t xml:space="preserve">, ул. Железнодорожная, д. 65), Демидов Антон Викторович (ИНН 570204523208, СНИЛС 174-491-927 02) - член Союза СРО "ГАУ" (ОГРН 1021603626098, ИНН 1660062005, адрес: 420034, </w:t>
      </w:r>
      <w:proofErr w:type="spellStart"/>
      <w:r w:rsidRPr="00786336">
        <w:rPr>
          <w:rStyle w:val="paragraph"/>
          <w:sz w:val="20"/>
          <w:szCs w:val="20"/>
        </w:rPr>
        <w:t>Респ</w:t>
      </w:r>
      <w:proofErr w:type="spellEnd"/>
      <w:r w:rsidRPr="00786336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786336">
        <w:rPr>
          <w:rStyle w:val="paragraph"/>
          <w:sz w:val="20"/>
          <w:szCs w:val="20"/>
        </w:rPr>
        <w:t>ул</w:t>
      </w:r>
      <w:proofErr w:type="spellEnd"/>
      <w:r w:rsidRPr="00786336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Воронежской области от 23.01.2024 (</w:t>
      </w:r>
      <w:proofErr w:type="spellStart"/>
      <w:r w:rsidRPr="00786336">
        <w:rPr>
          <w:rStyle w:val="paragraph"/>
          <w:sz w:val="20"/>
          <w:szCs w:val="20"/>
        </w:rPr>
        <w:t>р.ч</w:t>
      </w:r>
      <w:proofErr w:type="spellEnd"/>
      <w:r w:rsidRPr="00786336">
        <w:rPr>
          <w:rStyle w:val="paragraph"/>
          <w:sz w:val="20"/>
          <w:szCs w:val="20"/>
        </w:rPr>
        <w:t>. от 16.01.2024) по делу № А14-23828/2022</w:t>
      </w:r>
      <w:r w:rsidR="009B2852" w:rsidRPr="00E62CF8">
        <w:rPr>
          <w:rStyle w:val="paragraph"/>
          <w:sz w:val="20"/>
          <w:szCs w:val="20"/>
        </w:rPr>
        <w:t xml:space="preserve">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2CF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2CF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7C5E955F" w:rsidR="00B820DD" w:rsidRPr="00E62CF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r w:rsidR="00786336" w:rsidRPr="00786336">
        <w:rPr>
          <w:rStyle w:val="paragraph"/>
          <w:sz w:val="20"/>
          <w:szCs w:val="20"/>
        </w:rPr>
        <w:t xml:space="preserve">Никишина Владимира Ильича </w:t>
      </w:r>
      <w:r w:rsidR="00B579E6" w:rsidRPr="00E62CF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2CF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0C2A1337" w:rsidR="00B30FF8" w:rsidRPr="00E62CF8" w:rsidRDefault="00B820DD" w:rsidP="00786336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62CF8">
        <w:rPr>
          <w:rFonts w:ascii="Times New Roman" w:hAnsi="Times New Roman"/>
          <w:i/>
          <w:sz w:val="20"/>
          <w:szCs w:val="20"/>
        </w:rPr>
        <w:t>Лот №1:</w:t>
      </w:r>
      <w:r w:rsidR="00A83AEC" w:rsidRPr="00E62CF8">
        <w:rPr>
          <w:rFonts w:ascii="Times New Roman" w:hAnsi="Times New Roman"/>
          <w:i/>
          <w:sz w:val="20"/>
          <w:szCs w:val="20"/>
        </w:rPr>
        <w:t xml:space="preserve"> </w:t>
      </w:r>
      <w:r w:rsidR="00786336" w:rsidRPr="00786336">
        <w:rPr>
          <w:rFonts w:ascii="Times New Roman" w:hAnsi="Times New Roman"/>
          <w:i/>
          <w:sz w:val="20"/>
          <w:szCs w:val="20"/>
        </w:rPr>
        <w:t>Вид объекта недвижимости: Помещение</w:t>
      </w:r>
      <w:r w:rsidR="00786336">
        <w:rPr>
          <w:rFonts w:ascii="Times New Roman" w:hAnsi="Times New Roman"/>
          <w:i/>
          <w:sz w:val="20"/>
          <w:szCs w:val="20"/>
        </w:rPr>
        <w:t xml:space="preserve"> </w:t>
      </w:r>
      <w:r w:rsidR="00786336" w:rsidRPr="00786336">
        <w:rPr>
          <w:rFonts w:ascii="Times New Roman" w:hAnsi="Times New Roman"/>
          <w:i/>
          <w:sz w:val="20"/>
          <w:szCs w:val="20"/>
        </w:rPr>
        <w:t>Назначение: Жилое</w:t>
      </w:r>
      <w:r w:rsidR="00786336">
        <w:rPr>
          <w:rFonts w:ascii="Times New Roman" w:hAnsi="Times New Roman"/>
          <w:i/>
          <w:sz w:val="20"/>
          <w:szCs w:val="20"/>
        </w:rPr>
        <w:t xml:space="preserve"> </w:t>
      </w:r>
      <w:r w:rsidR="00786336" w:rsidRPr="00786336">
        <w:rPr>
          <w:rFonts w:ascii="Times New Roman" w:hAnsi="Times New Roman"/>
          <w:i/>
          <w:sz w:val="20"/>
          <w:szCs w:val="20"/>
        </w:rPr>
        <w:t>Наименование: Квартира</w:t>
      </w:r>
      <w:r w:rsidR="00786336">
        <w:rPr>
          <w:rFonts w:ascii="Times New Roman" w:hAnsi="Times New Roman"/>
          <w:i/>
          <w:sz w:val="20"/>
          <w:szCs w:val="20"/>
        </w:rPr>
        <w:t xml:space="preserve"> </w:t>
      </w:r>
      <w:r w:rsidR="00786336" w:rsidRPr="00786336">
        <w:rPr>
          <w:rFonts w:ascii="Times New Roman" w:hAnsi="Times New Roman"/>
          <w:i/>
          <w:sz w:val="20"/>
          <w:szCs w:val="20"/>
        </w:rPr>
        <w:t>Кадастровый номер: 27:10:0010116:237</w:t>
      </w:r>
      <w:r w:rsidR="00786336">
        <w:rPr>
          <w:rFonts w:ascii="Times New Roman" w:hAnsi="Times New Roman"/>
          <w:i/>
          <w:sz w:val="20"/>
          <w:szCs w:val="20"/>
        </w:rPr>
        <w:t xml:space="preserve"> </w:t>
      </w:r>
      <w:r w:rsidR="00786336" w:rsidRPr="00786336">
        <w:rPr>
          <w:rFonts w:ascii="Times New Roman" w:hAnsi="Times New Roman"/>
          <w:i/>
          <w:sz w:val="20"/>
          <w:szCs w:val="20"/>
        </w:rPr>
        <w:t>Местоположение: 682450, Россия, Хабаровский край, Николаевский р-н, п Маго, ул. 60 лет Октября, д. 8, кв. 4</w:t>
      </w:r>
      <w:r w:rsidR="00786336">
        <w:rPr>
          <w:rFonts w:ascii="Times New Roman" w:hAnsi="Times New Roman"/>
          <w:i/>
          <w:sz w:val="20"/>
          <w:szCs w:val="20"/>
        </w:rPr>
        <w:t xml:space="preserve"> </w:t>
      </w:r>
      <w:r w:rsidR="00786336" w:rsidRPr="00786336">
        <w:rPr>
          <w:rFonts w:ascii="Times New Roman" w:hAnsi="Times New Roman"/>
          <w:i/>
          <w:sz w:val="20"/>
          <w:szCs w:val="20"/>
        </w:rPr>
        <w:t>Площадь: 56,7 кв. м.</w:t>
      </w:r>
      <w:r w:rsidR="00786336">
        <w:rPr>
          <w:rFonts w:ascii="Times New Roman" w:hAnsi="Times New Roman"/>
          <w:i/>
          <w:sz w:val="20"/>
          <w:szCs w:val="20"/>
        </w:rPr>
        <w:t xml:space="preserve"> </w:t>
      </w:r>
      <w:r w:rsidR="00786336" w:rsidRPr="00786336">
        <w:rPr>
          <w:rFonts w:ascii="Times New Roman" w:hAnsi="Times New Roman"/>
          <w:i/>
          <w:sz w:val="20"/>
          <w:szCs w:val="20"/>
        </w:rPr>
        <w:t>Доля в праве: 33/100</w:t>
      </w:r>
      <w:r w:rsidR="00786336" w:rsidRPr="00786336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E62CF8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E62CF8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68BC6F21" w:rsidR="00AE7B60" w:rsidRPr="009B2852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62CF8">
        <w:rPr>
          <w:rFonts w:ascii="Times New Roman" w:hAnsi="Times New Roman" w:cs="Times New Roman"/>
        </w:rPr>
        <w:t>1.2.</w:t>
      </w:r>
      <w:r w:rsidR="00A83AEC" w:rsidRPr="00E62CF8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E62CF8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пригодно для эксплуатации</w:t>
      </w:r>
      <w:r w:rsidR="00AE7B60" w:rsidRPr="009B2852">
        <w:rPr>
          <w:rFonts w:ascii="Times New Roman" w:hAnsi="Times New Roman" w:cs="Times New Roman"/>
        </w:rPr>
        <w:t>, арестов не имеется.</w:t>
      </w:r>
    </w:p>
    <w:p w14:paraId="06E9F2F4" w14:textId="77777777" w:rsidR="00B30FF8" w:rsidRPr="009B2852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9B285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 Стоимость И</w:t>
      </w:r>
      <w:r w:rsidR="008E2D9D" w:rsidRPr="009B285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B285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B285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B285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B2852">
        <w:rPr>
          <w:rFonts w:ascii="Times New Roman" w:hAnsi="Times New Roman"/>
          <w:sz w:val="20"/>
          <w:szCs w:val="20"/>
        </w:rPr>
        <w:t xml:space="preserve"> </w:t>
      </w:r>
      <w:r w:rsidR="00BF23AE" w:rsidRPr="009B285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B2852">
        <w:rPr>
          <w:rFonts w:ascii="Times New Roman" w:hAnsi="Times New Roman"/>
          <w:sz w:val="20"/>
          <w:szCs w:val="20"/>
        </w:rPr>
        <w:t xml:space="preserve">№ </w:t>
      </w:r>
      <w:r w:rsidR="00EB4D1F" w:rsidRPr="009B2852">
        <w:rPr>
          <w:rFonts w:ascii="Times New Roman" w:hAnsi="Times New Roman"/>
          <w:sz w:val="20"/>
          <w:szCs w:val="20"/>
        </w:rPr>
        <w:t>___</w:t>
      </w:r>
      <w:r w:rsidR="00BF23AE" w:rsidRPr="009B2852">
        <w:rPr>
          <w:rFonts w:ascii="Times New Roman" w:hAnsi="Times New Roman"/>
          <w:sz w:val="20"/>
          <w:szCs w:val="20"/>
        </w:rPr>
        <w:t xml:space="preserve"> от</w:t>
      </w:r>
      <w:r w:rsidR="006608D5" w:rsidRPr="009B2852">
        <w:rPr>
          <w:rFonts w:ascii="Times New Roman" w:hAnsi="Times New Roman"/>
          <w:sz w:val="20"/>
          <w:szCs w:val="20"/>
        </w:rPr>
        <w:t xml:space="preserve"> </w:t>
      </w:r>
      <w:r w:rsidR="00EB4D1F" w:rsidRPr="009B2852">
        <w:rPr>
          <w:rFonts w:ascii="Times New Roman" w:hAnsi="Times New Roman"/>
          <w:sz w:val="20"/>
          <w:szCs w:val="20"/>
        </w:rPr>
        <w:t>________</w:t>
      </w:r>
      <w:r w:rsidR="008E6522" w:rsidRPr="009B2852">
        <w:rPr>
          <w:rFonts w:ascii="Times New Roman" w:hAnsi="Times New Roman"/>
          <w:sz w:val="20"/>
          <w:szCs w:val="20"/>
        </w:rPr>
        <w:t xml:space="preserve"> г. </w:t>
      </w:r>
      <w:r w:rsidR="00BF23AE" w:rsidRPr="009B285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B285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__________________________________________</w:t>
      </w:r>
      <w:r w:rsidRPr="009B285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B285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B2852">
        <w:rPr>
          <w:rFonts w:ascii="Times New Roman" w:hAnsi="Times New Roman"/>
          <w:sz w:val="20"/>
          <w:szCs w:val="20"/>
        </w:rPr>
        <w:t>______________</w:t>
      </w:r>
      <w:r w:rsidR="00A738AF" w:rsidRPr="009B2852">
        <w:rPr>
          <w:rFonts w:ascii="Times New Roman" w:hAnsi="Times New Roman"/>
          <w:sz w:val="20"/>
          <w:szCs w:val="20"/>
        </w:rPr>
        <w:t xml:space="preserve"> г. </w:t>
      </w:r>
      <w:r w:rsidRPr="009B285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416B7EC7" w:rsidR="00AE7B60" w:rsidRPr="009B285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B2852">
        <w:rPr>
          <w:sz w:val="20"/>
          <w:szCs w:val="20"/>
        </w:rPr>
        <w:t>2.3. Оставшуюся стоимость Имущества, указанного в п</w:t>
      </w:r>
      <w:r w:rsidRPr="00786336">
        <w:rPr>
          <w:sz w:val="20"/>
          <w:szCs w:val="20"/>
        </w:rPr>
        <w:t xml:space="preserve">. </w:t>
      </w:r>
      <w:r w:rsidR="006D3A35" w:rsidRPr="00786336">
        <w:rPr>
          <w:sz w:val="20"/>
          <w:szCs w:val="20"/>
          <w:lang w:val="ru-RU"/>
        </w:rPr>
        <w:t>2</w:t>
      </w:r>
      <w:r w:rsidRPr="00786336">
        <w:rPr>
          <w:sz w:val="20"/>
          <w:szCs w:val="20"/>
        </w:rPr>
        <w:t xml:space="preserve">.1 Договора, в размере </w:t>
      </w:r>
      <w:r w:rsidR="00D46F9D" w:rsidRPr="00786336">
        <w:rPr>
          <w:sz w:val="20"/>
          <w:szCs w:val="20"/>
          <w:lang w:val="ru-RU"/>
        </w:rPr>
        <w:t xml:space="preserve"> </w:t>
      </w:r>
      <w:r w:rsidR="00EB4D1F" w:rsidRPr="00786336">
        <w:rPr>
          <w:sz w:val="20"/>
          <w:szCs w:val="20"/>
          <w:lang w:val="ru-RU"/>
        </w:rPr>
        <w:t>__________________________________</w:t>
      </w:r>
      <w:r w:rsidR="00D46F9D" w:rsidRPr="00786336">
        <w:rPr>
          <w:sz w:val="20"/>
          <w:szCs w:val="20"/>
          <w:lang w:val="ru-RU"/>
        </w:rPr>
        <w:t xml:space="preserve"> </w:t>
      </w:r>
      <w:r w:rsidRPr="00786336">
        <w:rPr>
          <w:sz w:val="20"/>
          <w:szCs w:val="20"/>
        </w:rPr>
        <w:t>рублей, Покупатель обязан уплатить Продавцу</w:t>
      </w:r>
      <w:r w:rsidRPr="00786336">
        <w:rPr>
          <w:i/>
          <w:sz w:val="20"/>
          <w:szCs w:val="20"/>
        </w:rPr>
        <w:t xml:space="preserve"> </w:t>
      </w:r>
      <w:r w:rsidR="00EB4D1F" w:rsidRPr="00786336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786336" w:rsidRPr="00786336">
        <w:rPr>
          <w:i/>
          <w:sz w:val="20"/>
          <w:szCs w:val="20"/>
        </w:rPr>
        <w:t>Никишина Владимира Ильича</w:t>
      </w:r>
      <w:r w:rsidR="00013CFA" w:rsidRPr="00786336">
        <w:rPr>
          <w:i/>
          <w:sz w:val="20"/>
          <w:szCs w:val="20"/>
        </w:rPr>
        <w:t xml:space="preserve">, счет получателя: </w:t>
      </w:r>
      <w:r w:rsidR="00786336" w:rsidRPr="00786336">
        <w:rPr>
          <w:i/>
          <w:sz w:val="20"/>
          <w:szCs w:val="20"/>
        </w:rPr>
        <w:t>40817810950185912120</w:t>
      </w:r>
      <w:r w:rsidR="00EB4D1F" w:rsidRPr="00786336">
        <w:rPr>
          <w:i/>
          <w:sz w:val="20"/>
          <w:szCs w:val="20"/>
        </w:rPr>
        <w:t xml:space="preserve">, Банк получателя: </w:t>
      </w:r>
      <w:r w:rsidR="00D15F9A" w:rsidRPr="00786336">
        <w:rPr>
          <w:i/>
          <w:sz w:val="20"/>
          <w:szCs w:val="20"/>
        </w:rPr>
        <w:t>ФИЛИАЛ "ЦЕНТРАЛЬНЫЙ" ПАО "СОВКОМБАНК"</w:t>
      </w:r>
      <w:r w:rsidR="00D15F9A" w:rsidRPr="00786336">
        <w:rPr>
          <w:i/>
          <w:sz w:val="20"/>
          <w:szCs w:val="20"/>
          <w:lang w:val="ru-RU"/>
        </w:rPr>
        <w:t xml:space="preserve">, </w:t>
      </w:r>
      <w:r w:rsidR="00EB4D1F" w:rsidRPr="00786336">
        <w:rPr>
          <w:i/>
          <w:sz w:val="20"/>
          <w:szCs w:val="20"/>
        </w:rPr>
        <w:t xml:space="preserve">ИНН: </w:t>
      </w:r>
      <w:r w:rsidR="00D15F9A" w:rsidRPr="00786336">
        <w:rPr>
          <w:i/>
          <w:sz w:val="20"/>
          <w:szCs w:val="20"/>
        </w:rPr>
        <w:t>4401116480</w:t>
      </w:r>
      <w:r w:rsidR="00EB4D1F" w:rsidRPr="00786336">
        <w:rPr>
          <w:i/>
          <w:sz w:val="20"/>
          <w:szCs w:val="20"/>
        </w:rPr>
        <w:t xml:space="preserve">, КПП: </w:t>
      </w:r>
      <w:r w:rsidR="00D15F9A" w:rsidRPr="00786336">
        <w:rPr>
          <w:i/>
          <w:sz w:val="20"/>
          <w:szCs w:val="20"/>
        </w:rPr>
        <w:t>544543001</w:t>
      </w:r>
      <w:r w:rsidR="00EB4D1F" w:rsidRPr="00786336">
        <w:rPr>
          <w:i/>
          <w:sz w:val="20"/>
          <w:szCs w:val="20"/>
        </w:rPr>
        <w:t xml:space="preserve">, Кор. счет: </w:t>
      </w:r>
      <w:r w:rsidR="00D15F9A" w:rsidRPr="00786336">
        <w:rPr>
          <w:i/>
          <w:sz w:val="20"/>
          <w:szCs w:val="20"/>
        </w:rPr>
        <w:t>30101810150040000763</w:t>
      </w:r>
      <w:r w:rsidR="00EB4D1F" w:rsidRPr="00786336">
        <w:rPr>
          <w:i/>
          <w:sz w:val="20"/>
          <w:szCs w:val="20"/>
        </w:rPr>
        <w:t xml:space="preserve">, БИК: </w:t>
      </w:r>
      <w:r w:rsidR="00D15F9A" w:rsidRPr="00786336">
        <w:rPr>
          <w:i/>
          <w:sz w:val="20"/>
          <w:szCs w:val="20"/>
        </w:rPr>
        <w:t>045004763</w:t>
      </w:r>
      <w:r w:rsidR="00EB4D1F" w:rsidRPr="00786336">
        <w:rPr>
          <w:i/>
          <w:sz w:val="20"/>
          <w:szCs w:val="20"/>
        </w:rPr>
        <w:t>.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 xml:space="preserve"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</w:t>
      </w:r>
      <w:r w:rsidR="00117D9F" w:rsidRPr="009B2852">
        <w:rPr>
          <w:rFonts w:ascii="Times New Roman" w:hAnsi="Times New Roman"/>
          <w:sz w:val="20"/>
          <w:szCs w:val="20"/>
        </w:rPr>
        <w:lastRenderedPageBreak/>
        <w:t>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9B2852">
        <w:rPr>
          <w:rFonts w:ascii="Times New Roman" w:hAnsi="Times New Roman"/>
          <w:sz w:val="20"/>
          <w:szCs w:val="20"/>
          <w:u w:val="single"/>
        </w:rPr>
        <w:t>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9B285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094A5610" w:rsidR="008E2D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9B2852">
        <w:rPr>
          <w:rFonts w:ascii="Times New Roman" w:hAnsi="Times New Roman"/>
          <w:sz w:val="20"/>
          <w:szCs w:val="20"/>
        </w:rPr>
        <w:t>четырех</w:t>
      </w:r>
      <w:r w:rsidRPr="009B285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9B2852">
        <w:rPr>
          <w:rFonts w:ascii="Times New Roman" w:hAnsi="Times New Roman"/>
          <w:sz w:val="20"/>
          <w:szCs w:val="20"/>
        </w:rPr>
        <w:t>1</w:t>
      </w:r>
      <w:r w:rsidRPr="009B285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9B285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9B2852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D15F9A">
        <w:rPr>
          <w:rFonts w:ascii="Times New Roman" w:hAnsi="Times New Roman"/>
          <w:sz w:val="20"/>
          <w:szCs w:val="20"/>
        </w:rPr>
        <w:t xml:space="preserve">регистрации в </w:t>
      </w:r>
      <w:r w:rsidR="00786336" w:rsidRPr="00786336">
        <w:rPr>
          <w:rFonts w:ascii="Times New Roman" w:hAnsi="Times New Roman"/>
          <w:sz w:val="20"/>
          <w:szCs w:val="20"/>
        </w:rPr>
        <w:t>Росреестре</w:t>
      </w:r>
      <w:r w:rsidR="00325316" w:rsidRPr="00786336">
        <w:rPr>
          <w:rFonts w:ascii="Times New Roman" w:hAnsi="Times New Roman"/>
          <w:sz w:val="20"/>
          <w:szCs w:val="20"/>
        </w:rPr>
        <w:t>.</w:t>
      </w:r>
    </w:p>
    <w:p w14:paraId="214E8B6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3F04F5B" w14:textId="77777777" w:rsidR="00EB4D1F" w:rsidRPr="009B2852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639EDC58" w:rsidR="00013CFA" w:rsidRPr="00786336" w:rsidRDefault="00786336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786336">
              <w:rPr>
                <w:rStyle w:val="paragraph"/>
                <w:i/>
                <w:sz w:val="20"/>
                <w:szCs w:val="20"/>
              </w:rPr>
              <w:t>Финансовый управляющий Никишина Владимира Ильича (</w:t>
            </w:r>
            <w:proofErr w:type="spellStart"/>
            <w:r w:rsidRPr="00786336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Pr="00786336">
              <w:rPr>
                <w:rStyle w:val="paragraph"/>
                <w:i/>
                <w:sz w:val="20"/>
                <w:szCs w:val="20"/>
              </w:rPr>
              <w:t>./</w:t>
            </w:r>
            <w:proofErr w:type="spellStart"/>
            <w:r w:rsidRPr="00786336">
              <w:rPr>
                <w:rStyle w:val="paragraph"/>
                <w:i/>
                <w:sz w:val="20"/>
                <w:szCs w:val="20"/>
              </w:rPr>
              <w:t>м.р</w:t>
            </w:r>
            <w:proofErr w:type="spellEnd"/>
            <w:r w:rsidRPr="00786336">
              <w:rPr>
                <w:rStyle w:val="paragraph"/>
                <w:i/>
                <w:sz w:val="20"/>
                <w:szCs w:val="20"/>
              </w:rPr>
              <w:t xml:space="preserve">.: 29.07.1973, п. Хор р-н им. Лазо Хабаровского края РСФСР, СНИЛС 071539295 72, ИНН 271305180141, адрес: 397422, Воронежская обл., р-н Новохоперский, с. </w:t>
            </w:r>
            <w:proofErr w:type="spellStart"/>
            <w:r w:rsidRPr="00786336">
              <w:rPr>
                <w:rStyle w:val="paragraph"/>
                <w:i/>
                <w:sz w:val="20"/>
                <w:szCs w:val="20"/>
              </w:rPr>
              <w:t>Подосиновка</w:t>
            </w:r>
            <w:proofErr w:type="spellEnd"/>
            <w:r w:rsidRPr="00786336">
              <w:rPr>
                <w:rStyle w:val="paragraph"/>
                <w:i/>
                <w:sz w:val="20"/>
                <w:szCs w:val="20"/>
              </w:rPr>
              <w:t>, ул. Железнодорожная, д. 65</w:t>
            </w:r>
            <w:r w:rsidR="00D15F9A" w:rsidRPr="00786336">
              <w:rPr>
                <w:rStyle w:val="paragraph"/>
                <w:i/>
                <w:sz w:val="20"/>
                <w:szCs w:val="20"/>
              </w:rPr>
              <w:t>),</w:t>
            </w:r>
            <w:r w:rsidR="009B2852" w:rsidRPr="00786336">
              <w:rPr>
                <w:rStyle w:val="paragraph"/>
                <w:i/>
                <w:sz w:val="20"/>
                <w:szCs w:val="20"/>
              </w:rPr>
              <w:t xml:space="preserve"> </w:t>
            </w:r>
            <w:r w:rsidR="00013CFA" w:rsidRPr="00786336">
              <w:rPr>
                <w:i/>
                <w:sz w:val="20"/>
                <w:szCs w:val="20"/>
                <w:lang w:val="ru-RU"/>
              </w:rPr>
              <w:t>Демидов Антон Викторович (ИНН 570204523208, СНИЛС 174491927 02, адрес для корреспонденции: 101000, г. Москва, а/я 600</w:t>
            </w:r>
            <w:r w:rsidR="00013CFA" w:rsidRPr="00786336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786336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1C9268B3" w:rsidR="00D15F9A" w:rsidRPr="00786336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8633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786336" w:rsidRPr="0078633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Н</w:t>
            </w:r>
            <w:r w:rsidR="00786336" w:rsidRPr="0078633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икишин</w:t>
            </w:r>
            <w:r w:rsidR="00786336" w:rsidRPr="0078633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В</w:t>
            </w:r>
            <w:r w:rsidR="00786336" w:rsidRPr="0078633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ладимир</w:t>
            </w:r>
            <w:r w:rsidR="00786336" w:rsidRPr="0078633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И</w:t>
            </w:r>
            <w:r w:rsidR="00786336" w:rsidRPr="0078633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льич</w:t>
            </w:r>
          </w:p>
          <w:p w14:paraId="3EBCBDA7" w14:textId="44F51F2D" w:rsidR="00D15F9A" w:rsidRPr="00786336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8633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786336" w:rsidRPr="0078633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40817810950185912120</w:t>
            </w:r>
          </w:p>
          <w:p w14:paraId="200CDF91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8633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</w:t>
            </w: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"ЦЕНТРАЛЬНЫЙ" ПАО "СОВКОМБАНК"</w:t>
            </w:r>
          </w:p>
          <w:p w14:paraId="602AB58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552FEC6" w:rsidR="001D5D52" w:rsidRPr="009B2852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t>___________________________/  Демидов А.В.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B28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  <w:bookmarkStart w:id="0" w:name="_GoBack"/>
            <w:bookmarkEnd w:id="0"/>
          </w:p>
          <w:p w14:paraId="77411CCD" w14:textId="17FAEC18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B285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22573" w14:textId="77777777" w:rsidR="009566D5" w:rsidRDefault="009566D5" w:rsidP="00B15CF4">
      <w:pPr>
        <w:spacing w:after="0" w:line="240" w:lineRule="auto"/>
      </w:pPr>
      <w:r>
        <w:separator/>
      </w:r>
    </w:p>
  </w:endnote>
  <w:endnote w:type="continuationSeparator" w:id="0">
    <w:p w14:paraId="47305454" w14:textId="77777777" w:rsidR="009566D5" w:rsidRDefault="009566D5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F7BB6" w14:textId="77777777" w:rsidR="009566D5" w:rsidRDefault="009566D5" w:rsidP="00B15CF4">
      <w:pPr>
        <w:spacing w:after="0" w:line="240" w:lineRule="auto"/>
      </w:pPr>
      <w:r>
        <w:separator/>
      </w:r>
    </w:p>
  </w:footnote>
  <w:footnote w:type="continuationSeparator" w:id="0">
    <w:p w14:paraId="3A53CE95" w14:textId="77777777" w:rsidR="009566D5" w:rsidRDefault="009566D5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8633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2024-12-18T09:47:00Z</dcterms:created>
  <dcterms:modified xsi:type="dcterms:W3CDTF">2024-12-18T09:47:00Z</dcterms:modified>
</cp:coreProperties>
</file>