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1" w:type="dxa"/>
        <w:tblLook w:val="04A0"/>
      </w:tblPr>
      <w:tblGrid>
        <w:gridCol w:w="4219"/>
        <w:gridCol w:w="5812"/>
      </w:tblGrid>
      <w:tr w:rsidR="000B3520" w:rsidRPr="00E871AD" w:rsidTr="007A25D9">
        <w:trPr>
          <w:trHeight w:val="1703"/>
        </w:trPr>
        <w:tc>
          <w:tcPr>
            <w:tcW w:w="4219" w:type="dxa"/>
          </w:tcPr>
          <w:p w:rsidR="000B3520" w:rsidRPr="00E871AD" w:rsidRDefault="00803A8A" w:rsidP="007A25D9">
            <w:pPr>
              <w:pStyle w:val="a3"/>
              <w:jc w:val="both"/>
              <w:rPr>
                <w:rFonts w:ascii="Times New Roman" w:hAnsi="Times New Roman"/>
                <w:b/>
                <w:lang w:val="en-US"/>
              </w:rPr>
            </w:pPr>
            <w:r w:rsidRPr="00E871AD">
              <w:rPr>
                <w:rFonts w:ascii="Times New Roman" w:hAnsi="Times New Roman"/>
                <w:b/>
              </w:rPr>
              <w:t>03.12.2024</w:t>
            </w:r>
          </w:p>
        </w:tc>
        <w:tc>
          <w:tcPr>
            <w:tcW w:w="5812" w:type="dxa"/>
          </w:tcPr>
          <w:p w:rsidR="000B3520" w:rsidRPr="00E871AD" w:rsidRDefault="000B3520" w:rsidP="007A25D9">
            <w:pPr>
              <w:pStyle w:val="a3"/>
              <w:jc w:val="right"/>
              <w:rPr>
                <w:rFonts w:ascii="Times New Roman" w:hAnsi="Times New Roman"/>
                <w:b/>
                <w:bCs/>
              </w:rPr>
            </w:pPr>
          </w:p>
          <w:p w:rsidR="000B3520" w:rsidRPr="00E871AD" w:rsidRDefault="000B3520" w:rsidP="007A25D9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E871AD">
              <w:rPr>
                <w:rFonts w:ascii="Times New Roman" w:hAnsi="Times New Roman"/>
                <w:b/>
                <w:bCs/>
              </w:rPr>
              <w:t xml:space="preserve">Дело № </w:t>
            </w:r>
            <w:r w:rsidR="00803A8A" w:rsidRPr="00E871AD">
              <w:rPr>
                <w:rFonts w:ascii="Times New Roman" w:hAnsi="Times New Roman"/>
                <w:b/>
                <w:shd w:val="clear" w:color="auto" w:fill="FFFFFF" w:themeFill="background1"/>
              </w:rPr>
              <w:t>А13-6475/2024</w:t>
            </w:r>
          </w:p>
          <w:p w:rsidR="000B3520" w:rsidRPr="00E871AD" w:rsidRDefault="000B3520" w:rsidP="007A25D9">
            <w:pPr>
              <w:pStyle w:val="a3"/>
              <w:jc w:val="right"/>
              <w:rPr>
                <w:rFonts w:ascii="Times New Roman" w:hAnsi="Times New Roman"/>
                <w:b/>
              </w:rPr>
            </w:pPr>
          </w:p>
          <w:p w:rsidR="000B3520" w:rsidRPr="00E871AD" w:rsidRDefault="000B3520" w:rsidP="000B3520">
            <w:pPr>
              <w:pStyle w:val="ConsPlusNonformat"/>
              <w:jc w:val="right"/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</w:pPr>
            <w:r w:rsidRPr="00E871AD">
              <w:rPr>
                <w:rFonts w:ascii="Times New Roman" w:hAnsi="Times New Roman" w:cs="Times New Roman"/>
                <w:sz w:val="22"/>
                <w:szCs w:val="22"/>
              </w:rPr>
              <w:t xml:space="preserve">Финансовый управляющий </w:t>
            </w:r>
            <w:r w:rsidR="00803A8A" w:rsidRPr="00E871AD">
              <w:rPr>
                <w:rFonts w:ascii="Times New Roman" w:hAnsi="Times New Roman" w:cs="Times New Roman"/>
                <w:bCs/>
                <w:noProof/>
                <w:sz w:val="22"/>
                <w:szCs w:val="22"/>
              </w:rPr>
              <w:t>Хлымова А.С.</w:t>
            </w:r>
          </w:p>
          <w:p w:rsidR="000B3520" w:rsidRPr="00E871AD" w:rsidRDefault="000B3520" w:rsidP="000B3520">
            <w:pPr>
              <w:pStyle w:val="a3"/>
              <w:jc w:val="right"/>
              <w:rPr>
                <w:rFonts w:ascii="Times New Roman" w:hAnsi="Times New Roman"/>
              </w:rPr>
            </w:pPr>
            <w:r w:rsidRPr="00E871AD">
              <w:rPr>
                <w:rFonts w:ascii="Times New Roman" w:hAnsi="Times New Roman"/>
              </w:rPr>
              <w:t xml:space="preserve">                                                Шаповалов Сергей Валерьевич</w:t>
            </w:r>
          </w:p>
          <w:p w:rsidR="000B3520" w:rsidRPr="00E871AD" w:rsidRDefault="000B3520" w:rsidP="007A25D9">
            <w:pPr>
              <w:pStyle w:val="a3"/>
              <w:jc w:val="right"/>
              <w:rPr>
                <w:rFonts w:ascii="Times New Roman" w:hAnsi="Times New Roman"/>
                <w:b/>
              </w:rPr>
            </w:pPr>
          </w:p>
          <w:p w:rsidR="000B3520" w:rsidRPr="00E871AD" w:rsidRDefault="000B3520" w:rsidP="007A25D9">
            <w:pPr>
              <w:pStyle w:val="a3"/>
              <w:jc w:val="both"/>
              <w:rPr>
                <w:rFonts w:ascii="Times New Roman" w:hAnsi="Times New Roman"/>
                <w:b/>
              </w:rPr>
            </w:pPr>
          </w:p>
        </w:tc>
      </w:tr>
      <w:tr w:rsidR="000B3520" w:rsidRPr="00E871AD" w:rsidTr="007A25D9">
        <w:trPr>
          <w:trHeight w:val="87"/>
        </w:trPr>
        <w:tc>
          <w:tcPr>
            <w:tcW w:w="4219" w:type="dxa"/>
          </w:tcPr>
          <w:p w:rsidR="000B3520" w:rsidRPr="00E871AD" w:rsidRDefault="000B3520" w:rsidP="007A25D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5812" w:type="dxa"/>
          </w:tcPr>
          <w:p w:rsidR="000B3520" w:rsidRPr="00E871AD" w:rsidRDefault="000B3520" w:rsidP="007A25D9">
            <w:pPr>
              <w:pStyle w:val="a3"/>
              <w:jc w:val="both"/>
              <w:rPr>
                <w:rFonts w:ascii="Times New Roman" w:hAnsi="Times New Roman"/>
                <w:b/>
              </w:rPr>
            </w:pPr>
          </w:p>
        </w:tc>
      </w:tr>
    </w:tbl>
    <w:p w:rsidR="000B3520" w:rsidRPr="00E871AD" w:rsidRDefault="000B3520" w:rsidP="000B3520">
      <w:pPr>
        <w:spacing w:after="0"/>
        <w:jc w:val="center"/>
        <w:rPr>
          <w:rFonts w:ascii="Times New Roman" w:hAnsi="Times New Roman"/>
          <w:b/>
          <w:bCs/>
          <w:caps/>
        </w:rPr>
      </w:pPr>
      <w:r w:rsidRPr="00E871AD">
        <w:rPr>
          <w:rFonts w:ascii="Times New Roman" w:hAnsi="Times New Roman"/>
          <w:b/>
          <w:bCs/>
          <w:caps/>
        </w:rPr>
        <w:t>ПОЛОЖЕНИЕ</w:t>
      </w:r>
    </w:p>
    <w:p w:rsidR="000B3520" w:rsidRPr="00E871AD" w:rsidRDefault="000B3520" w:rsidP="000B3520">
      <w:pPr>
        <w:spacing w:after="0"/>
        <w:ind w:left="-284"/>
        <w:jc w:val="center"/>
        <w:rPr>
          <w:rFonts w:ascii="Times New Roman" w:hAnsi="Times New Roman"/>
          <w:b/>
        </w:rPr>
      </w:pPr>
      <w:r w:rsidRPr="00E871AD">
        <w:rPr>
          <w:rFonts w:ascii="Times New Roman" w:hAnsi="Times New Roman"/>
          <w:b/>
          <w:bCs/>
          <w:caps/>
        </w:rPr>
        <w:t>о ПОРЯДКЕ, УСЛОВИЯХ И О СРОКАХ  РЕАЛИЗАЦИИ ИМУЩЕСТВА ГРАЖДАНина</w:t>
      </w:r>
      <w:r w:rsidRPr="00E871AD">
        <w:rPr>
          <w:rFonts w:ascii="Times New Roman" w:hAnsi="Times New Roman"/>
          <w:b/>
          <w:shd w:val="clear" w:color="auto" w:fill="FFFFFF" w:themeFill="background1"/>
        </w:rPr>
        <w:t xml:space="preserve"> </w:t>
      </w:r>
    </w:p>
    <w:p w:rsidR="000B3520" w:rsidRPr="00E871AD" w:rsidRDefault="000B3520" w:rsidP="000B3520">
      <w:pPr>
        <w:spacing w:after="0" w:line="240" w:lineRule="auto"/>
        <w:jc w:val="center"/>
        <w:rPr>
          <w:rFonts w:ascii="Times New Roman" w:hAnsi="Times New Roman"/>
          <w:b/>
          <w:bCs/>
          <w:caps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245"/>
        <w:gridCol w:w="4961"/>
      </w:tblGrid>
      <w:tr w:rsidR="000B3520" w:rsidRPr="00E871AD" w:rsidTr="007A25D9">
        <w:trPr>
          <w:trHeight w:val="20"/>
        </w:trPr>
        <w:tc>
          <w:tcPr>
            <w:tcW w:w="5245" w:type="dxa"/>
          </w:tcPr>
          <w:p w:rsidR="000B3520" w:rsidRPr="00E871AD" w:rsidRDefault="000B3520" w:rsidP="007A25D9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E871AD">
              <w:rPr>
                <w:rFonts w:ascii="Times New Roman" w:hAnsi="Times New Roman"/>
                <w:b/>
              </w:rPr>
              <w:t>Ф.И.О. арбитражного управляющего</w:t>
            </w:r>
          </w:p>
        </w:tc>
        <w:tc>
          <w:tcPr>
            <w:tcW w:w="4961" w:type="dxa"/>
          </w:tcPr>
          <w:p w:rsidR="000B3520" w:rsidRPr="00E871AD" w:rsidRDefault="000B3520" w:rsidP="007A25D9">
            <w:pPr>
              <w:pStyle w:val="a3"/>
              <w:jc w:val="both"/>
              <w:rPr>
                <w:rFonts w:ascii="Times New Roman" w:hAnsi="Times New Roman"/>
                <w:bCs/>
              </w:rPr>
            </w:pPr>
            <w:r w:rsidRPr="00E871AD">
              <w:rPr>
                <w:rFonts w:ascii="Times New Roman" w:hAnsi="Times New Roman"/>
              </w:rPr>
              <w:t>Шаповалов Сергей Валерьевич</w:t>
            </w:r>
          </w:p>
        </w:tc>
      </w:tr>
      <w:tr w:rsidR="000B3520" w:rsidRPr="00E871AD" w:rsidTr="007A25D9">
        <w:trPr>
          <w:trHeight w:val="20"/>
        </w:trPr>
        <w:tc>
          <w:tcPr>
            <w:tcW w:w="5245" w:type="dxa"/>
          </w:tcPr>
          <w:p w:rsidR="000B3520" w:rsidRPr="00E871AD" w:rsidRDefault="000B3520" w:rsidP="007A25D9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E871AD">
              <w:rPr>
                <w:rFonts w:ascii="Times New Roman" w:hAnsi="Times New Roman"/>
                <w:b/>
              </w:rPr>
              <w:t>Наименование должника</w:t>
            </w:r>
          </w:p>
        </w:tc>
        <w:tc>
          <w:tcPr>
            <w:tcW w:w="4961" w:type="dxa"/>
            <w:vAlign w:val="center"/>
          </w:tcPr>
          <w:p w:rsidR="000B3520" w:rsidRPr="00E871AD" w:rsidRDefault="00803A8A" w:rsidP="00803A8A">
            <w:pPr>
              <w:pStyle w:val="a3"/>
              <w:jc w:val="both"/>
              <w:rPr>
                <w:rFonts w:ascii="Times New Roman" w:hAnsi="Times New Roman"/>
                <w:bCs/>
              </w:rPr>
            </w:pPr>
            <w:proofErr w:type="spellStart"/>
            <w:r w:rsidRPr="00E871AD">
              <w:rPr>
                <w:rStyle w:val="highlight4"/>
                <w:color w:val="auto"/>
              </w:rPr>
              <w:t>Хлымов</w:t>
            </w:r>
            <w:proofErr w:type="spellEnd"/>
            <w:r w:rsidR="000B3520" w:rsidRPr="00E871AD">
              <w:rPr>
                <w:rStyle w:val="highlight4"/>
                <w:color w:val="auto"/>
              </w:rPr>
              <w:t xml:space="preserve"> Алекс</w:t>
            </w:r>
            <w:r w:rsidRPr="00E871AD">
              <w:rPr>
                <w:rStyle w:val="highlight4"/>
                <w:color w:val="auto"/>
              </w:rPr>
              <w:t>ей</w:t>
            </w:r>
            <w:r w:rsidR="000B3520" w:rsidRPr="00E871AD">
              <w:rPr>
                <w:rStyle w:val="highlight4"/>
                <w:color w:val="auto"/>
              </w:rPr>
              <w:t xml:space="preserve"> </w:t>
            </w:r>
            <w:r w:rsidRPr="00E871AD">
              <w:rPr>
                <w:rStyle w:val="highlight4"/>
                <w:color w:val="auto"/>
              </w:rPr>
              <w:t>Станиславович</w:t>
            </w:r>
          </w:p>
        </w:tc>
      </w:tr>
      <w:tr w:rsidR="000B3520" w:rsidRPr="00E871AD" w:rsidTr="007A25D9">
        <w:trPr>
          <w:trHeight w:val="467"/>
        </w:trPr>
        <w:tc>
          <w:tcPr>
            <w:tcW w:w="5245" w:type="dxa"/>
          </w:tcPr>
          <w:p w:rsidR="000B3520" w:rsidRPr="00E871AD" w:rsidRDefault="000B3520" w:rsidP="007A25D9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E871AD">
              <w:rPr>
                <w:rFonts w:ascii="Times New Roman" w:hAnsi="Times New Roman"/>
                <w:b/>
              </w:rPr>
              <w:t>ИНН/СНИЛС</w:t>
            </w:r>
          </w:p>
        </w:tc>
        <w:tc>
          <w:tcPr>
            <w:tcW w:w="4961" w:type="dxa"/>
          </w:tcPr>
          <w:p w:rsidR="00803A8A" w:rsidRPr="00E871AD" w:rsidRDefault="000B3520" w:rsidP="00803A8A">
            <w:pPr>
              <w:pStyle w:val="a3"/>
              <w:shd w:val="clear" w:color="auto" w:fill="FFFFFF" w:themeFill="background1"/>
              <w:jc w:val="both"/>
              <w:rPr>
                <w:rFonts w:ascii="Times New Roman" w:hAnsi="Times New Roman"/>
              </w:rPr>
            </w:pPr>
            <w:r w:rsidRPr="00E871AD">
              <w:rPr>
                <w:rFonts w:ascii="Times New Roman" w:hAnsi="Times New Roman"/>
              </w:rPr>
              <w:t xml:space="preserve">СНИЛС </w:t>
            </w:r>
            <w:r w:rsidR="00803A8A" w:rsidRPr="00E871AD">
              <w:rPr>
                <w:rFonts w:ascii="Times New Roman" w:hAnsi="Times New Roman"/>
              </w:rPr>
              <w:t>133-152-079 15</w:t>
            </w:r>
          </w:p>
          <w:p w:rsidR="000B3520" w:rsidRPr="00E871AD" w:rsidRDefault="00803A8A" w:rsidP="00803A8A">
            <w:pPr>
              <w:pStyle w:val="a3"/>
              <w:shd w:val="clear" w:color="auto" w:fill="FFFFFF" w:themeFill="background1"/>
              <w:jc w:val="both"/>
              <w:rPr>
                <w:rFonts w:ascii="Times New Roman" w:hAnsi="Times New Roman"/>
              </w:rPr>
            </w:pPr>
            <w:r w:rsidRPr="00E871AD">
              <w:rPr>
                <w:rFonts w:ascii="Times New Roman" w:hAnsi="Times New Roman"/>
                <w:shd w:val="clear" w:color="auto" w:fill="FFFFFF" w:themeFill="background1"/>
              </w:rPr>
              <w:t>ИНН 352701637803</w:t>
            </w:r>
          </w:p>
        </w:tc>
      </w:tr>
      <w:tr w:rsidR="000B3520" w:rsidRPr="00E871AD" w:rsidTr="00803A8A">
        <w:trPr>
          <w:trHeight w:val="20"/>
        </w:trPr>
        <w:tc>
          <w:tcPr>
            <w:tcW w:w="5245" w:type="dxa"/>
          </w:tcPr>
          <w:p w:rsidR="000B3520" w:rsidRPr="00E871AD" w:rsidRDefault="000B3520" w:rsidP="007A25D9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E871AD">
              <w:rPr>
                <w:rFonts w:ascii="Times New Roman" w:hAnsi="Times New Roman"/>
                <w:b/>
              </w:rPr>
              <w:t>Адрес должника</w:t>
            </w:r>
          </w:p>
        </w:tc>
        <w:tc>
          <w:tcPr>
            <w:tcW w:w="4961" w:type="dxa"/>
            <w:shd w:val="clear" w:color="auto" w:fill="FFFFFF" w:themeFill="background1"/>
          </w:tcPr>
          <w:p w:rsidR="00803A8A" w:rsidRPr="00E871AD" w:rsidRDefault="00803A8A" w:rsidP="00803A8A">
            <w:pPr>
              <w:pStyle w:val="a3"/>
              <w:jc w:val="both"/>
              <w:rPr>
                <w:rFonts w:ascii="Times New Roman" w:hAnsi="Times New Roman"/>
                <w:shd w:val="clear" w:color="auto" w:fill="EAF1F7"/>
              </w:rPr>
            </w:pPr>
            <w:r w:rsidRPr="00E871AD">
              <w:rPr>
                <w:rStyle w:val="highlight4"/>
                <w:color w:val="auto"/>
              </w:rPr>
              <w:t xml:space="preserve">162139, Вологодская область, р-н </w:t>
            </w:r>
            <w:proofErr w:type="spellStart"/>
            <w:r w:rsidRPr="00E871AD">
              <w:rPr>
                <w:rStyle w:val="highlight4"/>
                <w:color w:val="auto"/>
              </w:rPr>
              <w:t>Сокольский</w:t>
            </w:r>
            <w:proofErr w:type="spellEnd"/>
            <w:r w:rsidRPr="00E871AD">
              <w:rPr>
                <w:rStyle w:val="highlight4"/>
                <w:color w:val="auto"/>
              </w:rPr>
              <w:t xml:space="preserve">, г. Сокол, ул. </w:t>
            </w:r>
            <w:proofErr w:type="spellStart"/>
            <w:r w:rsidRPr="00E871AD">
              <w:rPr>
                <w:rStyle w:val="highlight4"/>
                <w:color w:val="auto"/>
              </w:rPr>
              <w:t>Шатенево</w:t>
            </w:r>
            <w:proofErr w:type="spellEnd"/>
            <w:r w:rsidRPr="00E871AD">
              <w:rPr>
                <w:rStyle w:val="highlight4"/>
                <w:color w:val="auto"/>
              </w:rPr>
              <w:t>, д.45, кв.13</w:t>
            </w:r>
          </w:p>
        </w:tc>
      </w:tr>
      <w:tr w:rsidR="000B3520" w:rsidRPr="00E871AD" w:rsidTr="007A25D9">
        <w:trPr>
          <w:trHeight w:val="20"/>
        </w:trPr>
        <w:tc>
          <w:tcPr>
            <w:tcW w:w="5245" w:type="dxa"/>
          </w:tcPr>
          <w:p w:rsidR="000B3520" w:rsidRPr="00E871AD" w:rsidRDefault="000B3520" w:rsidP="007A25D9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E871AD">
              <w:rPr>
                <w:rFonts w:ascii="Times New Roman" w:hAnsi="Times New Roman"/>
                <w:b/>
              </w:rPr>
              <w:t>Дата, место рождения</w:t>
            </w:r>
          </w:p>
        </w:tc>
        <w:tc>
          <w:tcPr>
            <w:tcW w:w="4961" w:type="dxa"/>
          </w:tcPr>
          <w:p w:rsidR="000B3520" w:rsidRPr="00E871AD" w:rsidRDefault="00803A8A" w:rsidP="007A25D9">
            <w:pPr>
              <w:pStyle w:val="a3"/>
              <w:jc w:val="both"/>
              <w:rPr>
                <w:rFonts w:ascii="Times New Roman" w:hAnsi="Times New Roman"/>
                <w:lang w:eastAsia="ru-RU"/>
              </w:rPr>
            </w:pPr>
            <w:r w:rsidRPr="00E871AD">
              <w:rPr>
                <w:rStyle w:val="highlight4"/>
                <w:color w:val="auto"/>
              </w:rPr>
              <w:t>22.03.1970</w:t>
            </w:r>
            <w:r w:rsidRPr="00E871AD">
              <w:rPr>
                <w:rFonts w:ascii="Times New Roman" w:hAnsi="Times New Roman"/>
              </w:rPr>
              <w:t xml:space="preserve"> </w:t>
            </w:r>
            <w:r w:rsidRPr="00E871AD">
              <w:rPr>
                <w:rStyle w:val="highlight4"/>
                <w:color w:val="auto"/>
              </w:rPr>
              <w:t>гор. Сокол Вологодской области</w:t>
            </w:r>
          </w:p>
        </w:tc>
      </w:tr>
      <w:tr w:rsidR="000B3520" w:rsidRPr="00E871AD" w:rsidTr="007A25D9">
        <w:trPr>
          <w:trHeight w:val="20"/>
        </w:trPr>
        <w:tc>
          <w:tcPr>
            <w:tcW w:w="5245" w:type="dxa"/>
          </w:tcPr>
          <w:p w:rsidR="000B3520" w:rsidRPr="00E871AD" w:rsidRDefault="000B3520" w:rsidP="007A25D9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E871AD">
              <w:rPr>
                <w:rFonts w:ascii="Times New Roman" w:hAnsi="Times New Roman"/>
                <w:b/>
              </w:rPr>
              <w:t xml:space="preserve">Наименование арбитражного суда, в производстве  которого находится дело о банкротстве   </w:t>
            </w:r>
          </w:p>
        </w:tc>
        <w:tc>
          <w:tcPr>
            <w:tcW w:w="4961" w:type="dxa"/>
            <w:vAlign w:val="center"/>
          </w:tcPr>
          <w:p w:rsidR="000B3520" w:rsidRPr="00E871AD" w:rsidRDefault="00803A8A" w:rsidP="000B3520">
            <w:pPr>
              <w:pStyle w:val="a3"/>
              <w:jc w:val="both"/>
              <w:rPr>
                <w:rFonts w:ascii="Times New Roman" w:hAnsi="Times New Roman"/>
                <w:bCs/>
              </w:rPr>
            </w:pPr>
            <w:r w:rsidRPr="00E871AD">
              <w:rPr>
                <w:rFonts w:ascii="Times New Roman" w:hAnsi="Times New Roman"/>
                <w:bCs/>
              </w:rPr>
              <w:t xml:space="preserve">Арбитражный суд </w:t>
            </w:r>
            <w:r w:rsidRPr="00E871AD">
              <w:rPr>
                <w:rFonts w:ascii="Times New Roman" w:hAnsi="Times New Roman"/>
              </w:rPr>
              <w:t>Вологодской</w:t>
            </w:r>
            <w:r w:rsidRPr="00E871AD">
              <w:rPr>
                <w:rFonts w:ascii="Times New Roman" w:hAnsi="Times New Roman"/>
                <w:bCs/>
              </w:rPr>
              <w:t xml:space="preserve"> </w:t>
            </w:r>
            <w:r w:rsidR="000B3520" w:rsidRPr="00E871AD">
              <w:rPr>
                <w:rFonts w:ascii="Times New Roman" w:hAnsi="Times New Roman"/>
                <w:bCs/>
              </w:rPr>
              <w:t>области</w:t>
            </w:r>
          </w:p>
        </w:tc>
      </w:tr>
      <w:tr w:rsidR="000B3520" w:rsidRPr="00E871AD" w:rsidTr="007A25D9">
        <w:trPr>
          <w:trHeight w:val="394"/>
        </w:trPr>
        <w:tc>
          <w:tcPr>
            <w:tcW w:w="5245" w:type="dxa"/>
          </w:tcPr>
          <w:p w:rsidR="000B3520" w:rsidRPr="00E871AD" w:rsidRDefault="000B3520" w:rsidP="007A25D9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E871AD">
              <w:rPr>
                <w:rFonts w:ascii="Times New Roman" w:hAnsi="Times New Roman"/>
                <w:b/>
              </w:rPr>
              <w:t>Номер дела</w:t>
            </w:r>
          </w:p>
        </w:tc>
        <w:tc>
          <w:tcPr>
            <w:tcW w:w="4961" w:type="dxa"/>
            <w:vAlign w:val="center"/>
          </w:tcPr>
          <w:p w:rsidR="000B3520" w:rsidRPr="00E871AD" w:rsidRDefault="00803A8A" w:rsidP="007A25D9">
            <w:pPr>
              <w:pStyle w:val="a3"/>
              <w:jc w:val="both"/>
              <w:rPr>
                <w:rFonts w:ascii="Times New Roman" w:hAnsi="Times New Roman"/>
                <w:bCs/>
              </w:rPr>
            </w:pPr>
            <w:r w:rsidRPr="00E871AD">
              <w:rPr>
                <w:rStyle w:val="highlight4"/>
                <w:color w:val="auto"/>
              </w:rPr>
              <w:t>А13-6475/2024</w:t>
            </w:r>
          </w:p>
        </w:tc>
      </w:tr>
      <w:tr w:rsidR="000B3520" w:rsidRPr="00E871AD" w:rsidTr="007A25D9">
        <w:trPr>
          <w:trHeight w:val="283"/>
        </w:trPr>
        <w:tc>
          <w:tcPr>
            <w:tcW w:w="5245" w:type="dxa"/>
          </w:tcPr>
          <w:p w:rsidR="000B3520" w:rsidRPr="00E871AD" w:rsidRDefault="000B3520" w:rsidP="007A25D9">
            <w:pPr>
              <w:pStyle w:val="a3"/>
              <w:jc w:val="both"/>
              <w:rPr>
                <w:rFonts w:ascii="Times New Roman" w:hAnsi="Times New Roman"/>
                <w:b/>
              </w:rPr>
            </w:pPr>
            <w:r w:rsidRPr="00E871AD">
              <w:rPr>
                <w:rFonts w:ascii="Times New Roman" w:hAnsi="Times New Roman"/>
                <w:b/>
              </w:rPr>
              <w:t>Дата назначения  финансового управляющего</w:t>
            </w:r>
          </w:p>
        </w:tc>
        <w:tc>
          <w:tcPr>
            <w:tcW w:w="4961" w:type="dxa"/>
          </w:tcPr>
          <w:p w:rsidR="000B3520" w:rsidRPr="00E871AD" w:rsidRDefault="00803A8A" w:rsidP="00803A8A">
            <w:pPr>
              <w:pStyle w:val="a3"/>
              <w:jc w:val="both"/>
              <w:rPr>
                <w:rFonts w:ascii="Times New Roman" w:hAnsi="Times New Roman"/>
              </w:rPr>
            </w:pPr>
            <w:r w:rsidRPr="00E871AD">
              <w:rPr>
                <w:rStyle w:val="highlight4"/>
                <w:color w:val="auto"/>
              </w:rPr>
              <w:t>03.09.2024</w:t>
            </w:r>
            <w:r w:rsidRPr="00E871AD">
              <w:rPr>
                <w:rFonts w:ascii="Times New Roman" w:hAnsi="Times New Roman"/>
              </w:rPr>
              <w:t xml:space="preserve"> </w:t>
            </w:r>
          </w:p>
        </w:tc>
      </w:tr>
    </w:tbl>
    <w:p w:rsidR="000B3520" w:rsidRPr="00E871AD" w:rsidRDefault="000B3520" w:rsidP="000B3520">
      <w:pPr>
        <w:tabs>
          <w:tab w:val="left" w:pos="284"/>
          <w:tab w:val="left" w:pos="1276"/>
        </w:tabs>
        <w:spacing w:before="120" w:after="120" w:line="240" w:lineRule="auto"/>
        <w:jc w:val="both"/>
        <w:rPr>
          <w:rFonts w:ascii="Times New Roman" w:hAnsi="Times New Roman"/>
          <w:b/>
          <w:lang w:eastAsia="ru-RU"/>
        </w:rPr>
      </w:pPr>
    </w:p>
    <w:p w:rsidR="000B3520" w:rsidRPr="00E871AD" w:rsidRDefault="000B3520" w:rsidP="000B3520">
      <w:pPr>
        <w:pStyle w:val="a4"/>
        <w:numPr>
          <w:ilvl w:val="1"/>
          <w:numId w:val="6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proofErr w:type="gramStart"/>
      <w:r w:rsidRPr="00E871AD">
        <w:rPr>
          <w:rFonts w:ascii="Times New Roman" w:hAnsi="Times New Roman"/>
          <w:lang w:eastAsia="ru-RU"/>
        </w:rPr>
        <w:t xml:space="preserve">Настоящее Положение разработано в соответствие с нормами Гражданского кодекса Российской Федерации, Федерального закона от 26.10.2002 № 127-ФЗ «О несостоятельности (банкротстве)» (далее – Закон о банкротстве), законодательством Российской Федерации о залоге, приказом Министерства экономического развития Российской Федерации от 23.07.2015 №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</w:t>
      </w:r>
      <w:proofErr w:type="gramEnd"/>
    </w:p>
    <w:p w:rsidR="000B3520" w:rsidRPr="00E871AD" w:rsidRDefault="000B3520" w:rsidP="000B3520">
      <w:pPr>
        <w:pStyle w:val="a4"/>
        <w:numPr>
          <w:ilvl w:val="1"/>
          <w:numId w:val="6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</w:t>
      </w:r>
      <w:proofErr w:type="gramStart"/>
      <w:r w:rsidRPr="00E871AD">
        <w:rPr>
          <w:rFonts w:ascii="Times New Roman" w:hAnsi="Times New Roman"/>
          <w:lang w:eastAsia="ru-RU"/>
        </w:rPr>
        <w:t>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      № 178 и признании утратившими силу некоторых приказов Минэкономразвития» (далее – Приказ № 495) в целях организации и проведения продажи имущества Должника, в соответствии с гражданским законодательством Российской Федерации и с</w:t>
      </w:r>
      <w:proofErr w:type="gramEnd"/>
      <w:r w:rsidRPr="00E871AD">
        <w:rPr>
          <w:rFonts w:ascii="Times New Roman" w:hAnsi="Times New Roman"/>
          <w:lang w:eastAsia="ru-RU"/>
        </w:rPr>
        <w:t xml:space="preserve"> учетом требований действующего законодательства Российской Федерации о несостоятельности (банкротстве). Во всем остальном, что не урегулировано настоящим Положением, Арбитражный управляющий руководствуется Законом о банкротстве.</w:t>
      </w:r>
    </w:p>
    <w:p w:rsidR="000B3520" w:rsidRPr="00E871AD" w:rsidRDefault="000B3520" w:rsidP="000B3520">
      <w:pPr>
        <w:pStyle w:val="a4"/>
        <w:numPr>
          <w:ilvl w:val="1"/>
          <w:numId w:val="6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Проводимые в соответствии с настоящим Положением торги (далее – торги) являются открытыми по составу участников и форме представления предложений о цене имущества. Предложения о цене имущества </w:t>
      </w:r>
      <w:proofErr w:type="gramStart"/>
      <w:r w:rsidRPr="00E871AD">
        <w:rPr>
          <w:rFonts w:ascii="Times New Roman" w:hAnsi="Times New Roman"/>
          <w:lang w:eastAsia="ru-RU"/>
        </w:rPr>
        <w:t>заявляются</w:t>
      </w:r>
      <w:proofErr w:type="gramEnd"/>
      <w:r w:rsidRPr="00E871AD">
        <w:rPr>
          <w:rFonts w:ascii="Times New Roman" w:hAnsi="Times New Roman"/>
          <w:lang w:eastAsia="ru-RU"/>
        </w:rPr>
        <w:t xml:space="preserve"> участниками торгов открыто в ходе проведения торгов.</w:t>
      </w:r>
    </w:p>
    <w:p w:rsidR="000B3520" w:rsidRPr="00E871AD" w:rsidRDefault="000B3520" w:rsidP="000B3520">
      <w:pPr>
        <w:pStyle w:val="a4"/>
        <w:tabs>
          <w:tab w:val="left" w:pos="1276"/>
        </w:tabs>
        <w:spacing w:before="120" w:after="120" w:line="240" w:lineRule="auto"/>
        <w:ind w:left="709"/>
        <w:jc w:val="both"/>
        <w:rPr>
          <w:rFonts w:ascii="Times New Roman" w:hAnsi="Times New Roman"/>
          <w:lang w:eastAsia="ru-RU"/>
        </w:rPr>
      </w:pPr>
    </w:p>
    <w:p w:rsidR="000B3520" w:rsidRPr="00E871AD" w:rsidRDefault="000B3520" w:rsidP="000B3520">
      <w:pPr>
        <w:pStyle w:val="a4"/>
        <w:numPr>
          <w:ilvl w:val="0"/>
          <w:numId w:val="1"/>
        </w:numPr>
        <w:tabs>
          <w:tab w:val="left" w:pos="284"/>
          <w:tab w:val="left" w:pos="1276"/>
        </w:tabs>
        <w:spacing w:before="120" w:after="120" w:line="240" w:lineRule="auto"/>
        <w:ind w:left="0" w:firstLine="0"/>
        <w:contextualSpacing w:val="0"/>
        <w:jc w:val="both"/>
        <w:rPr>
          <w:rFonts w:ascii="Times New Roman" w:hAnsi="Times New Roman"/>
          <w:b/>
          <w:lang w:eastAsia="ru-RU"/>
        </w:rPr>
      </w:pPr>
      <w:r w:rsidRPr="00E871AD">
        <w:rPr>
          <w:rFonts w:ascii="Times New Roman" w:hAnsi="Times New Roman"/>
          <w:b/>
          <w:lang w:eastAsia="ru-RU"/>
        </w:rPr>
        <w:t>Организация проведения торгов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Торги проводятся на Электронной площадке </w:t>
      </w:r>
      <w:r w:rsidRPr="00E871AD">
        <w:rPr>
          <w:rFonts w:ascii="Times New Roman" w:hAnsi="Times New Roman"/>
          <w:b/>
          <w:lang w:eastAsia="ru-RU"/>
        </w:rPr>
        <w:t>«Новые информационные сервисы»</w:t>
      </w:r>
      <w:r w:rsidRPr="00E871AD">
        <w:rPr>
          <w:rFonts w:ascii="Times New Roman" w:hAnsi="Times New Roman"/>
          <w:lang w:eastAsia="ru-RU"/>
        </w:rPr>
        <w:t xml:space="preserve">, размещенной в сети «Интернет» по адресу: </w:t>
      </w:r>
      <w:r w:rsidRPr="00E871AD">
        <w:rPr>
          <w:rFonts w:ascii="Times New Roman" w:hAnsi="Times New Roman"/>
          <w:lang w:val="en-US" w:eastAsia="ru-RU"/>
        </w:rPr>
        <w:t>http</w:t>
      </w:r>
      <w:r w:rsidRPr="00E871AD">
        <w:rPr>
          <w:rFonts w:ascii="Times New Roman" w:hAnsi="Times New Roman"/>
          <w:lang w:eastAsia="ru-RU"/>
        </w:rPr>
        <w:t>://</w:t>
      </w:r>
      <w:proofErr w:type="spellStart"/>
      <w:r w:rsidRPr="00E871AD">
        <w:rPr>
          <w:rFonts w:ascii="Times New Roman" w:hAnsi="Times New Roman"/>
          <w:lang w:val="en-US" w:eastAsia="ru-RU"/>
        </w:rPr>
        <w:t>nistp</w:t>
      </w:r>
      <w:proofErr w:type="spellEnd"/>
      <w:r w:rsidRPr="00E871AD">
        <w:rPr>
          <w:rFonts w:ascii="Times New Roman" w:hAnsi="Times New Roman"/>
          <w:lang w:eastAsia="ru-RU"/>
        </w:rPr>
        <w:t>.</w:t>
      </w:r>
      <w:proofErr w:type="spellStart"/>
      <w:r w:rsidRPr="00E871AD">
        <w:rPr>
          <w:rFonts w:ascii="Times New Roman" w:hAnsi="Times New Roman"/>
          <w:lang w:val="en-US" w:eastAsia="ru-RU"/>
        </w:rPr>
        <w:t>ru</w:t>
      </w:r>
      <w:proofErr w:type="spellEnd"/>
      <w:r w:rsidRPr="00E871AD">
        <w:rPr>
          <w:rFonts w:ascii="Times New Roman" w:hAnsi="Times New Roman"/>
          <w:lang w:eastAsia="ru-RU"/>
        </w:rPr>
        <w:t xml:space="preserve">. </w:t>
      </w:r>
      <w:proofErr w:type="gramStart"/>
      <w:r w:rsidRPr="00E871AD">
        <w:rPr>
          <w:rFonts w:ascii="Times New Roman" w:hAnsi="Times New Roman"/>
          <w:lang w:eastAsia="ru-RU"/>
        </w:rPr>
        <w:t xml:space="preserve">Оператором электронной площадки является АО «Новые информационные сервисы» (адрес: </w:t>
      </w:r>
      <w:r w:rsidRPr="00E871AD">
        <w:rPr>
          <w:rFonts w:ascii="Times New Roman" w:hAnsi="Times New Roman"/>
          <w:b/>
          <w:bCs/>
          <w:lang w:eastAsia="ru-RU"/>
        </w:rPr>
        <w:t xml:space="preserve">119019, г. Москва, </w:t>
      </w:r>
      <w:proofErr w:type="spellStart"/>
      <w:r w:rsidRPr="00E871AD">
        <w:rPr>
          <w:rFonts w:ascii="Times New Roman" w:hAnsi="Times New Roman"/>
          <w:b/>
          <w:bCs/>
          <w:lang w:eastAsia="ru-RU"/>
        </w:rPr>
        <w:t>наб</w:t>
      </w:r>
      <w:proofErr w:type="spellEnd"/>
      <w:r w:rsidRPr="00E871AD">
        <w:rPr>
          <w:rFonts w:ascii="Times New Roman" w:hAnsi="Times New Roman"/>
          <w:b/>
          <w:bCs/>
          <w:lang w:eastAsia="ru-RU"/>
        </w:rPr>
        <w:t>.</w:t>
      </w:r>
      <w:proofErr w:type="gramEnd"/>
      <w:r w:rsidRPr="00E871AD">
        <w:rPr>
          <w:rFonts w:ascii="Times New Roman" w:hAnsi="Times New Roman"/>
          <w:b/>
          <w:bCs/>
          <w:lang w:eastAsia="ru-RU"/>
        </w:rPr>
        <w:t xml:space="preserve"> </w:t>
      </w:r>
      <w:proofErr w:type="gramStart"/>
      <w:r w:rsidRPr="00E871AD">
        <w:rPr>
          <w:rFonts w:ascii="Times New Roman" w:hAnsi="Times New Roman"/>
          <w:b/>
          <w:bCs/>
          <w:lang w:eastAsia="ru-RU"/>
        </w:rPr>
        <w:t>Пречистенская, д. 45/1, стр. 1</w:t>
      </w:r>
      <w:r w:rsidRPr="00E871AD">
        <w:rPr>
          <w:rFonts w:ascii="Times New Roman" w:hAnsi="Times New Roman"/>
          <w:lang w:eastAsia="ru-RU"/>
        </w:rPr>
        <w:t xml:space="preserve">; ОГРН </w:t>
      </w:r>
      <w:r w:rsidRPr="00E871AD">
        <w:rPr>
          <w:rFonts w:ascii="Times New Roman" w:hAnsi="Times New Roman"/>
          <w:b/>
          <w:bCs/>
          <w:lang w:eastAsia="ru-RU"/>
        </w:rPr>
        <w:t>1127746228972</w:t>
      </w:r>
      <w:r w:rsidRPr="00E871AD">
        <w:rPr>
          <w:rFonts w:ascii="Times New Roman" w:hAnsi="Times New Roman"/>
          <w:lang w:eastAsia="ru-RU"/>
        </w:rPr>
        <w:t xml:space="preserve">; ИНН </w:t>
      </w:r>
      <w:r w:rsidRPr="00E871AD">
        <w:rPr>
          <w:rFonts w:ascii="Times New Roman" w:hAnsi="Times New Roman"/>
          <w:b/>
          <w:bCs/>
          <w:lang w:eastAsia="ru-RU"/>
        </w:rPr>
        <w:t> 7725752265</w:t>
      </w:r>
      <w:r w:rsidRPr="00E871AD">
        <w:rPr>
          <w:rFonts w:ascii="Times New Roman" w:hAnsi="Times New Roman"/>
          <w:lang w:eastAsia="ru-RU"/>
        </w:rPr>
        <w:t>) (далее по тексту - «оператор электронной площадки»).</w:t>
      </w:r>
      <w:proofErr w:type="gramEnd"/>
    </w:p>
    <w:p w:rsidR="00E871AD" w:rsidRPr="00E871AD" w:rsidRDefault="000B3520" w:rsidP="00E871AD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b/>
          <w:lang w:eastAsia="ru-RU"/>
        </w:rPr>
      </w:pPr>
      <w:r w:rsidRPr="00E871AD">
        <w:rPr>
          <w:rFonts w:ascii="Times New Roman" w:hAnsi="Times New Roman"/>
          <w:lang w:eastAsia="ru-RU"/>
        </w:rPr>
        <w:t>Начальная цена Имущества Должника, выставляемого на торги, составляет</w:t>
      </w:r>
      <w:r w:rsidRPr="00E871AD">
        <w:rPr>
          <w:rFonts w:ascii="Times New Roman" w:hAnsi="Times New Roman"/>
          <w:b/>
          <w:lang w:eastAsia="ru-RU"/>
        </w:rPr>
        <w:t xml:space="preserve">: </w:t>
      </w:r>
      <w:r w:rsidR="00E871AD" w:rsidRPr="00E871AD">
        <w:rPr>
          <w:rFonts w:ascii="Times New Roman" w:hAnsi="Times New Roman"/>
          <w:b/>
        </w:rPr>
        <w:t xml:space="preserve">75 130 </w:t>
      </w:r>
      <w:proofErr w:type="spellStart"/>
      <w:r w:rsidR="00E871AD" w:rsidRPr="00E871AD">
        <w:rPr>
          <w:rFonts w:ascii="Times New Roman" w:hAnsi="Times New Roman"/>
          <w:b/>
        </w:rPr>
        <w:t>руб</w:t>
      </w:r>
      <w:proofErr w:type="spellEnd"/>
      <w:r w:rsidR="00E871AD" w:rsidRPr="00E871AD">
        <w:rPr>
          <w:rFonts w:ascii="Times New Roman" w:hAnsi="Times New Roman"/>
          <w:b/>
          <w:lang w:eastAsia="ru-RU"/>
        </w:rPr>
        <w:t xml:space="preserve"> </w:t>
      </w:r>
      <w:r w:rsidR="00EF293B" w:rsidRPr="00E871AD">
        <w:rPr>
          <w:rFonts w:ascii="Times New Roman" w:hAnsi="Times New Roman"/>
          <w:b/>
          <w:lang w:eastAsia="ru-RU"/>
        </w:rPr>
        <w:t>00 копеек</w:t>
      </w:r>
      <w:r w:rsidR="00E871AD" w:rsidRPr="00E871AD">
        <w:rPr>
          <w:rFonts w:ascii="Times New Roman" w:hAnsi="Times New Roman"/>
          <w:b/>
          <w:lang w:eastAsia="ru-RU"/>
        </w:rPr>
        <w:t>.</w:t>
      </w:r>
    </w:p>
    <w:p w:rsidR="000B3520" w:rsidRPr="00E871AD" w:rsidRDefault="00EF293B" w:rsidP="00E871AD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 </w:t>
      </w:r>
      <w:r w:rsidR="000B3520" w:rsidRPr="00E871AD">
        <w:rPr>
          <w:rFonts w:ascii="Times New Roman" w:hAnsi="Times New Roman"/>
          <w:lang w:eastAsia="ru-RU"/>
        </w:rPr>
        <w:t>Организацию и проведение торгов осуществляет Финансовый управляющий.</w:t>
      </w:r>
    </w:p>
    <w:p w:rsidR="000B3520" w:rsidRPr="00E871AD" w:rsidRDefault="000B3520" w:rsidP="00E871AD">
      <w:pPr>
        <w:pStyle w:val="a4"/>
        <w:numPr>
          <w:ilvl w:val="1"/>
          <w:numId w:val="1"/>
        </w:numPr>
        <w:shd w:val="clear" w:color="auto" w:fill="FFFFFF" w:themeFill="background1"/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Организатор торгов при подготовке и проведении торгов выполняет следующие функции:</w:t>
      </w:r>
    </w:p>
    <w:p w:rsidR="000B3520" w:rsidRPr="00E871AD" w:rsidRDefault="000B3520" w:rsidP="000B3520">
      <w:pPr>
        <w:pStyle w:val="a4"/>
        <w:numPr>
          <w:ilvl w:val="2"/>
          <w:numId w:val="1"/>
        </w:numPr>
        <w:tabs>
          <w:tab w:val="left" w:pos="1418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lastRenderedPageBreak/>
        <w:t xml:space="preserve">Заключает договор с оператором электронной площадки на проведение торгов. </w:t>
      </w:r>
    </w:p>
    <w:p w:rsidR="000B3520" w:rsidRPr="00E871AD" w:rsidRDefault="000B3520" w:rsidP="000B3520">
      <w:pPr>
        <w:pStyle w:val="a4"/>
        <w:numPr>
          <w:ilvl w:val="2"/>
          <w:numId w:val="1"/>
        </w:numPr>
        <w:tabs>
          <w:tab w:val="left" w:pos="1418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Представляет оператору электронной площадки заявку на проведение торгов в форме электронного документа с приложением, в том числе, договора о задатке, проекта договора купли-продажи Имущества и иных документов, установленных Приказом № 495.</w:t>
      </w:r>
    </w:p>
    <w:p w:rsidR="000B3520" w:rsidRPr="00E871AD" w:rsidRDefault="000B3520" w:rsidP="000B3520">
      <w:pPr>
        <w:pStyle w:val="a4"/>
        <w:numPr>
          <w:ilvl w:val="2"/>
          <w:numId w:val="1"/>
        </w:numPr>
        <w:tabs>
          <w:tab w:val="left" w:pos="1276"/>
          <w:tab w:val="left" w:pos="1418"/>
        </w:tabs>
        <w:spacing w:before="120"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В срок не позднее, чем 10 (десять) рабочих дней </w:t>
      </w:r>
      <w:proofErr w:type="gramStart"/>
      <w:r w:rsidRPr="00E871AD">
        <w:rPr>
          <w:rFonts w:ascii="Times New Roman" w:hAnsi="Times New Roman"/>
          <w:lang w:eastAsia="ru-RU"/>
        </w:rPr>
        <w:t>с даты вступления</w:t>
      </w:r>
      <w:proofErr w:type="gramEnd"/>
      <w:r w:rsidRPr="00E871AD">
        <w:rPr>
          <w:rFonts w:ascii="Times New Roman" w:hAnsi="Times New Roman"/>
          <w:lang w:eastAsia="ru-RU"/>
        </w:rPr>
        <w:t xml:space="preserve"> в законную силу судебного акта об утверждении Положения направляет для опубликования информационное сообщение о продаже Едином федеральном реестре сведений о банкротстве (</w:t>
      </w:r>
      <w:hyperlink r:id="rId6" w:history="1">
        <w:r w:rsidRPr="00E871AD">
          <w:rPr>
            <w:rStyle w:val="a6"/>
            <w:rFonts w:ascii="Times New Roman" w:hAnsi="Times New Roman"/>
            <w:color w:val="auto"/>
            <w:lang w:eastAsia="ru-RU"/>
          </w:rPr>
          <w:t>http://www/fedresurs.ru/</w:t>
        </w:r>
      </w:hyperlink>
      <w:r w:rsidRPr="00E871AD">
        <w:rPr>
          <w:rFonts w:ascii="Times New Roman" w:hAnsi="Times New Roman"/>
          <w:lang w:eastAsia="ru-RU"/>
        </w:rPr>
        <w:t>).</w:t>
      </w:r>
    </w:p>
    <w:p w:rsidR="000B3520" w:rsidRPr="00E871AD" w:rsidRDefault="000B3520" w:rsidP="000B3520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В сообщении о продаже Имущества должны содержаться: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>сведения об Имуществе, его характеристиках, порядок ознакомления с Имуществом;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>сведения о проведении торгов в форме аукциона с открытой формой представления предложений о цене Имущества, сведения о проведении публичных торгов при проведении торгов посредством публичного предложения;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proofErr w:type="gramStart"/>
      <w:r w:rsidRPr="00E871AD">
        <w:rPr>
          <w:rFonts w:ascii="Times New Roman" w:hAnsi="Times New Roman"/>
        </w:rPr>
        <w:t xml:space="preserve">порядок, место, срок и время представления заявок на участие в торгах и предложений о цене Имущества (даты и время начала представления указанных заявок и предложений; дата и точное время начала и окончания представления заявок на участие в торгах для каждого периода проведения торгов, по истечении которого последовательно снижается начальная цена продажи Имущества при проведении торгов посредством публичного предложения); </w:t>
      </w:r>
      <w:proofErr w:type="gramEnd"/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>порядок оформления участия в торгах, перечень представляемых участниками торгов документов и требования к их оформлению;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>размер задатка, сроки и порядок внесения задатка, реквизиты счетов, на которые вносится задаток;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>начальная цена продажи Имущества;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>шаг аукциона; величина снижения начальной цены продажи Имущества при проведении торгов посредством публичного предложения;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>порядок и критерии выявления победителя торгов;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>дата, время и место подведения результатов торгов;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>порядок и срок заключения договора купли-продажи Имущества;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>сроки платежей, реквизиты счетов, на которые вносятся платежи;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>сведения об организаторе торгов, его почтовый адрес, адрес электронной почты, номер контактного телефона.</w:t>
      </w:r>
    </w:p>
    <w:p w:rsidR="000B3520" w:rsidRPr="00E871AD" w:rsidRDefault="000B3520" w:rsidP="000B3520">
      <w:pPr>
        <w:pStyle w:val="a4"/>
        <w:numPr>
          <w:ilvl w:val="2"/>
          <w:numId w:val="1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Назначает дату и время проведения торгов. </w:t>
      </w:r>
    </w:p>
    <w:p w:rsidR="000B3520" w:rsidRPr="00E871AD" w:rsidRDefault="000B3520" w:rsidP="000B3520">
      <w:pPr>
        <w:pStyle w:val="a4"/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Организатор торгов обязан опубликовать сообщение о продаже Имущества не </w:t>
      </w:r>
      <w:proofErr w:type="gramStart"/>
      <w:r w:rsidRPr="00E871AD">
        <w:rPr>
          <w:rFonts w:ascii="Times New Roman" w:hAnsi="Times New Roman"/>
          <w:lang w:eastAsia="ru-RU"/>
        </w:rPr>
        <w:t>позднее</w:t>
      </w:r>
      <w:proofErr w:type="gramEnd"/>
      <w:r w:rsidRPr="00E871AD">
        <w:rPr>
          <w:rFonts w:ascii="Times New Roman" w:hAnsi="Times New Roman"/>
          <w:lang w:eastAsia="ru-RU"/>
        </w:rPr>
        <w:t xml:space="preserve"> чем за тридцать календарных дней до даты проведения торгов.</w:t>
      </w:r>
    </w:p>
    <w:p w:rsidR="000B3520" w:rsidRPr="00E871AD" w:rsidRDefault="000B3520" w:rsidP="000B3520">
      <w:pPr>
        <w:pStyle w:val="a4"/>
        <w:numPr>
          <w:ilvl w:val="2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Определяет даты начала и окончания приема заявок, срок подведения итогов торгов.</w:t>
      </w:r>
    </w:p>
    <w:p w:rsidR="000B3520" w:rsidRPr="00E871AD" w:rsidRDefault="000B3520" w:rsidP="000B3520">
      <w:pPr>
        <w:pStyle w:val="a4"/>
        <w:numPr>
          <w:ilvl w:val="2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Определяет участников торгов, проверяет правильность оформления представленных заявителями документов и определяет их соответствие требованиям законодательства Российской Федерации. Принимает решение о признании заявителей участниками торгов или об отказе в допуске к участию в торгах и уведомляет заявителей о принятом решении.</w:t>
      </w:r>
    </w:p>
    <w:p w:rsidR="000B3520" w:rsidRPr="00E871AD" w:rsidRDefault="000B3520" w:rsidP="000B3520">
      <w:pPr>
        <w:pStyle w:val="a4"/>
        <w:numPr>
          <w:ilvl w:val="2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Определяет победителя торгов и подписывает протокол о результатах проведения торгов.</w:t>
      </w:r>
    </w:p>
    <w:p w:rsidR="000B3520" w:rsidRPr="00E871AD" w:rsidRDefault="000B3520" w:rsidP="000B3520">
      <w:pPr>
        <w:pStyle w:val="a4"/>
        <w:numPr>
          <w:ilvl w:val="2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Уведомляет участников торгов о результатах проведения торгов. </w:t>
      </w:r>
    </w:p>
    <w:p w:rsidR="000B3520" w:rsidRPr="00E871AD" w:rsidRDefault="000B3520" w:rsidP="000B3520">
      <w:pPr>
        <w:pStyle w:val="a4"/>
        <w:numPr>
          <w:ilvl w:val="2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Организатор торгов обязан обеспечить равный доступ всех лиц к участию в торгах, в том числе к информации о проведении торгов, и обеспечить право лиц на участие в торгах без взимания с них платы, не предусмотренной Законом о банкротстве и настоящим Положением.</w:t>
      </w:r>
    </w:p>
    <w:p w:rsidR="000B3520" w:rsidRPr="00E871AD" w:rsidRDefault="000B3520" w:rsidP="000B3520">
      <w:pPr>
        <w:pStyle w:val="a4"/>
        <w:numPr>
          <w:ilvl w:val="2"/>
          <w:numId w:val="1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Для проведения торгов организатор торгов обязан использовать информационные системы, обеспечивающие: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>свободный и бесплатный доступ к информации о проведении торгов, правилах работы с использованием такой системы;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>право участия в торгах без взимания платы;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>возможность представления заявки на участие в торгах и прилагаемых к ней документов, их копий в форме электронных документов;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proofErr w:type="gramStart"/>
      <w:r w:rsidRPr="00E871AD">
        <w:rPr>
          <w:rFonts w:ascii="Times New Roman" w:hAnsi="Times New Roman"/>
        </w:rPr>
        <w:t>хранение и обработку в электронной форме заявок на участие в торгах и иных документов, представляемых заявителями, с использованием сертифицированных в установленном законодательством Российской Федерации порядке средств криптографической защиты информации;</w:t>
      </w:r>
      <w:proofErr w:type="gramEnd"/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lastRenderedPageBreak/>
        <w:t>защиту информации (заявок на участие в торгах и иных документов), представляемой заявителями, в том числе сохранность этой информации, предупреждение уничтожения информации, ее несанкционированного изменения и копирования;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>создание, обработку, хранение и представление в электронной форме информации и документов, в том числе протоколов комиссии о результатах проведения торгов;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>бесперебойное функционирование таких систем и доступ к ним пользователей, в том числе заявителей, в течение всего срока проведения торгов.</w:t>
      </w:r>
    </w:p>
    <w:p w:rsidR="000B3520" w:rsidRPr="00E871AD" w:rsidRDefault="000B3520" w:rsidP="000B3520">
      <w:pPr>
        <w:pStyle w:val="a4"/>
        <w:numPr>
          <w:ilvl w:val="2"/>
          <w:numId w:val="1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Осуществляет иные функции, установленные Законом о банкротстве, Приказом № 495 и иными нормативными актами.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Для участия в торгах заявитель должен внести задаток </w:t>
      </w:r>
      <w:proofErr w:type="gramStart"/>
      <w:r w:rsidRPr="00E871AD">
        <w:rPr>
          <w:rFonts w:ascii="Times New Roman" w:hAnsi="Times New Roman"/>
          <w:lang w:eastAsia="ru-RU"/>
        </w:rPr>
        <w:t xml:space="preserve">в размере </w:t>
      </w:r>
      <w:r w:rsidRPr="00E871AD">
        <w:rPr>
          <w:rFonts w:ascii="Times New Roman" w:hAnsi="Times New Roman"/>
          <w:b/>
          <w:lang w:eastAsia="ru-RU"/>
        </w:rPr>
        <w:t>десять процентов</w:t>
      </w:r>
      <w:proofErr w:type="gramEnd"/>
      <w:r w:rsidRPr="00E871AD">
        <w:rPr>
          <w:rFonts w:ascii="Times New Roman" w:hAnsi="Times New Roman"/>
          <w:lang w:eastAsia="ru-RU"/>
        </w:rPr>
        <w:t xml:space="preserve"> от начальной цены продажи Имущества в счет обеспечения оплаты Имущества Должника на счет, определенный Организатором торгов и указанный в информационном сообщении.</w:t>
      </w:r>
    </w:p>
    <w:p w:rsidR="000B3520" w:rsidRPr="00E871AD" w:rsidRDefault="000B3520" w:rsidP="000B3520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Задаток должен быть внесен заявителем в срок, обеспечивающий его поступление на счет, указанный в информационном сообщении до даты окончания приема заявок на участие в торгах.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Шаг аукциона устанавливается </w:t>
      </w:r>
      <w:proofErr w:type="gramStart"/>
      <w:r w:rsidRPr="00E871AD">
        <w:rPr>
          <w:rFonts w:ascii="Times New Roman" w:hAnsi="Times New Roman"/>
          <w:lang w:eastAsia="ru-RU"/>
        </w:rPr>
        <w:t xml:space="preserve">в размере </w:t>
      </w:r>
      <w:r w:rsidRPr="00E871AD">
        <w:rPr>
          <w:rFonts w:ascii="Times New Roman" w:hAnsi="Times New Roman"/>
          <w:b/>
          <w:lang w:eastAsia="ru-RU"/>
        </w:rPr>
        <w:t>пять процентов</w:t>
      </w:r>
      <w:proofErr w:type="gramEnd"/>
      <w:r w:rsidRPr="00E871AD">
        <w:rPr>
          <w:rFonts w:ascii="Times New Roman" w:hAnsi="Times New Roman"/>
          <w:lang w:eastAsia="ru-RU"/>
        </w:rPr>
        <w:t xml:space="preserve"> от начальной цены продажи Имущества Должника.</w:t>
      </w:r>
    </w:p>
    <w:p w:rsidR="000B3520" w:rsidRPr="00E871AD" w:rsidRDefault="000B3520" w:rsidP="000B3520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/>
          <w:lang w:eastAsia="ru-RU"/>
        </w:rPr>
      </w:pPr>
    </w:p>
    <w:p w:rsidR="000B3520" w:rsidRPr="00E871AD" w:rsidRDefault="000B3520" w:rsidP="000B3520">
      <w:pPr>
        <w:pStyle w:val="a4"/>
        <w:numPr>
          <w:ilvl w:val="0"/>
          <w:numId w:val="1"/>
        </w:numPr>
        <w:tabs>
          <w:tab w:val="left" w:pos="284"/>
          <w:tab w:val="left" w:pos="1276"/>
        </w:tabs>
        <w:spacing w:before="120" w:after="120" w:line="240" w:lineRule="auto"/>
        <w:ind w:left="0" w:firstLine="0"/>
        <w:contextualSpacing w:val="0"/>
        <w:jc w:val="both"/>
        <w:rPr>
          <w:rFonts w:ascii="Times New Roman" w:hAnsi="Times New Roman"/>
          <w:b/>
          <w:lang w:eastAsia="ru-RU"/>
        </w:rPr>
      </w:pPr>
      <w:r w:rsidRPr="00E871AD">
        <w:rPr>
          <w:rFonts w:ascii="Times New Roman" w:hAnsi="Times New Roman"/>
          <w:b/>
          <w:lang w:eastAsia="ru-RU"/>
        </w:rPr>
        <w:t>Представление заявок на участие в торгах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Для участия в открытых торгах претенденты (потенциальные покупатели) должны пройти регистрацию на электронной площадке и подать заявку на участие в торгах, а также оплатить задаток. Регистрация на электронной площадке осуществляется без взимания платы.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Для участия в открытых торгах заявитель представляет оператору электронной площадки заявку на участие в открытых торгах в форме электронного документа, подписанного электронной цифровой подписью заявителя. 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Заявка на участие в торгах должна соответствовать требованиям, установленным Законом о банкротстве, Приказом № 495, настоящим Положением, а также требованиям, указанным в сообщении о проведении торгов.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>наименование, организационно-правовая форма, место нахождения, почтовый адрес заявителя (для юридического лица);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>фамилия, имя, отчество, паспортные данные, сведения о месте жительства заявителя (для физического лица);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>номер контактного телефона, адрес электронной почты заявителя;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36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>сведения о наличии или об отсутствии заинтересованности заявителя по отношению к Должнику, кредиторам, Финансовому управляющему и о характере этой заинтересованности;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 xml:space="preserve">сведения об участии в капитале заявителя </w:t>
      </w:r>
      <w:proofErr w:type="gramStart"/>
      <w:r w:rsidRPr="00E871AD">
        <w:rPr>
          <w:rFonts w:ascii="Times New Roman" w:hAnsi="Times New Roman"/>
        </w:rPr>
        <w:t>Финансовому</w:t>
      </w:r>
      <w:proofErr w:type="gramEnd"/>
      <w:r w:rsidRPr="00E871AD">
        <w:rPr>
          <w:rFonts w:ascii="Times New Roman" w:hAnsi="Times New Roman"/>
        </w:rPr>
        <w:t xml:space="preserve"> управляющего, а также </w:t>
      </w:r>
      <w:proofErr w:type="spellStart"/>
      <w:r w:rsidRPr="00E871AD">
        <w:rPr>
          <w:rFonts w:ascii="Times New Roman" w:hAnsi="Times New Roman"/>
        </w:rPr>
        <w:t>саморегулируемой</w:t>
      </w:r>
      <w:proofErr w:type="spellEnd"/>
      <w:r w:rsidRPr="00E871AD">
        <w:rPr>
          <w:rFonts w:ascii="Times New Roman" w:hAnsi="Times New Roman"/>
        </w:rPr>
        <w:t xml:space="preserve"> организации арбитражных управляющих, членом или руководителем которой является Финансовый управляющий.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К заявке на участие в торгах должны прилагаться копии следующих документов: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>выписка из единого государственного реестра юридических лиц (для юридического лица);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>выписка из единого государственного реестра индивидуальных предпринимателей (для индивидуального предпринимателя);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>документы, удостоверяющие личность (для физического лица);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>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>документ, подтверждающий полномочия лица на осуществление действий от имени заявителя.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Документы, прилагаемые к заявке, представляются в форме электронных документов, подписанных </w:t>
      </w:r>
      <w:hyperlink r:id="rId7" w:history="1">
        <w:r w:rsidRPr="00E871AD">
          <w:rPr>
            <w:rFonts w:ascii="Times New Roman" w:hAnsi="Times New Roman"/>
            <w:lang w:eastAsia="ru-RU"/>
          </w:rPr>
          <w:t>электронной цифровой подписью</w:t>
        </w:r>
      </w:hyperlink>
      <w:r w:rsidRPr="00E871AD">
        <w:rPr>
          <w:rFonts w:ascii="Times New Roman" w:hAnsi="Times New Roman"/>
          <w:lang w:eastAsia="ru-RU"/>
        </w:rPr>
        <w:t xml:space="preserve"> заявителя.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К заявке также должна быть приложена копия платежного документа с отметкой банка об исполнении, подтверждающая внесение заявителем задатка на счета, указанные в сообщении о проведении торгов.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lastRenderedPageBreak/>
        <w:t>Заявитель вправе отозвать заявку на участие в открытых торгах не позднее окончания срока представления заявок на участие в открытых торгах, направив об этом уведомление оператору электронной площадки.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После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Оператор электронной площадки направляет заявителю </w:t>
      </w:r>
      <w:proofErr w:type="gramStart"/>
      <w:r w:rsidRPr="00E871AD">
        <w:rPr>
          <w:rFonts w:ascii="Times New Roman" w:hAnsi="Times New Roman"/>
          <w:lang w:eastAsia="ru-RU"/>
        </w:rPr>
        <w:t>в электронной форме подтверждение о регистрации представленной заявки на участие в торгах в день</w:t>
      </w:r>
      <w:proofErr w:type="gramEnd"/>
      <w:r w:rsidRPr="00E871AD">
        <w:rPr>
          <w:rFonts w:ascii="Times New Roman" w:hAnsi="Times New Roman"/>
          <w:lang w:eastAsia="ru-RU"/>
        </w:rPr>
        <w:t xml:space="preserve"> регистрации такой заявки с указанием порядкового номера, даты и точного времени ее представления.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Направление Заявителем задатка на счета, указанные в сообщении о проведении торгов, считается акцептом размещенного на электронной площадке договора о задатке.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Срок представления заявок на участие в торгах должен составлять не менее 25 (двадцать пять) рабочих дней со дня опубликования и размещения сообщения о проведении торгов. Указанный в настоящем пункте срок исчисляется </w:t>
      </w:r>
      <w:proofErr w:type="gramStart"/>
      <w:r w:rsidRPr="00E871AD">
        <w:rPr>
          <w:rFonts w:ascii="Times New Roman" w:hAnsi="Times New Roman"/>
          <w:lang w:eastAsia="ru-RU"/>
        </w:rPr>
        <w:t>с даты размещения</w:t>
      </w:r>
      <w:proofErr w:type="gramEnd"/>
      <w:r w:rsidRPr="00E871AD">
        <w:rPr>
          <w:rFonts w:ascii="Times New Roman" w:hAnsi="Times New Roman"/>
          <w:lang w:eastAsia="ru-RU"/>
        </w:rPr>
        <w:t xml:space="preserve"> информации в  Едином федеральном реестре сведений о банкротстве (</w:t>
      </w:r>
      <w:hyperlink r:id="rId8" w:history="1">
        <w:r w:rsidRPr="00E871AD">
          <w:rPr>
            <w:rStyle w:val="a6"/>
            <w:rFonts w:ascii="Times New Roman" w:hAnsi="Times New Roman"/>
            <w:color w:val="auto"/>
            <w:lang w:eastAsia="ru-RU"/>
          </w:rPr>
          <w:t>http://www/fedresurs.ru/</w:t>
        </w:r>
      </w:hyperlink>
      <w:r w:rsidRPr="00E871AD">
        <w:rPr>
          <w:rFonts w:ascii="Times New Roman" w:hAnsi="Times New Roman"/>
          <w:lang w:eastAsia="ru-RU"/>
        </w:rPr>
        <w:t>).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Заявки, поступившие по истечении срока их приема, указанного в информационном сообщении о проведении торгов, не рассматриваются.</w:t>
      </w:r>
    </w:p>
    <w:p w:rsidR="000B3520" w:rsidRPr="00E871AD" w:rsidRDefault="000B3520" w:rsidP="000B3520">
      <w:pPr>
        <w:pStyle w:val="a4"/>
        <w:numPr>
          <w:ilvl w:val="0"/>
          <w:numId w:val="1"/>
        </w:numPr>
        <w:tabs>
          <w:tab w:val="left" w:pos="284"/>
          <w:tab w:val="left" w:pos="1276"/>
        </w:tabs>
        <w:spacing w:before="120" w:after="120" w:line="240" w:lineRule="auto"/>
        <w:ind w:left="0" w:firstLine="0"/>
        <w:contextualSpacing w:val="0"/>
        <w:jc w:val="both"/>
        <w:rPr>
          <w:rFonts w:ascii="Times New Roman" w:hAnsi="Times New Roman"/>
          <w:b/>
          <w:lang w:eastAsia="ru-RU"/>
        </w:rPr>
      </w:pPr>
      <w:r w:rsidRPr="00E871AD">
        <w:rPr>
          <w:rFonts w:ascii="Times New Roman" w:hAnsi="Times New Roman"/>
          <w:b/>
          <w:lang w:eastAsia="ru-RU"/>
        </w:rPr>
        <w:t>Определение участников торгов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По окончании срока приема заявок организатор торгов рассматривает поступившие заявки, устанавливает факт поступления от заявителей задатков на основании выписок с соответствующего банковского счета, определяет состав участников торгов. 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По результатам рассмотрения заявок организатор торгов принимает решение о допуске заявителей к участию в торгах. Решение организатора торгов о допуске заявителей к участию в торгах оформляется протоколом об определении участников торгов. 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Заявитель приобретает статус участника торгов с момента оформления организатором торгов протокола о признании заявителей  участниками торгов.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В день подписания протокола об определении участников торгов организатор торгов направляет его оператору электронной площадки в форме электронного документа.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Решение об отказе в допуске заявителя к участию в торгах принимается в случаях: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 xml:space="preserve">если заявка не соответствует требованиям, установленным Законом о банкротстве и указанным в сообщении о проведении торгов; 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 xml:space="preserve">представленные заявителем документы не соответствуют установленным к ним требованиям или недостоверны; 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 xml:space="preserve">поступление задатка на счет, указанный в сообщении о проведении торгов, не подтверждено на дату составления протокола об определении участников торгов. 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В протоколе об определении участников торгов указывается: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>перечень заявителей, допущенных к участию в торгах;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>перечень заявителей, которым было отказано в допуске к участию в торгах;</w:t>
      </w:r>
    </w:p>
    <w:p w:rsidR="000B3520" w:rsidRPr="00E871AD" w:rsidRDefault="000B3520" w:rsidP="000B3520">
      <w:pPr>
        <w:numPr>
          <w:ilvl w:val="0"/>
          <w:numId w:val="2"/>
        </w:numPr>
        <w:tabs>
          <w:tab w:val="clear" w:pos="720"/>
          <w:tab w:val="num" w:pos="1080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1"/>
        <w:rPr>
          <w:rFonts w:ascii="Times New Roman" w:hAnsi="Times New Roman"/>
        </w:rPr>
      </w:pPr>
      <w:r w:rsidRPr="00E871AD">
        <w:rPr>
          <w:rFonts w:ascii="Times New Roman" w:hAnsi="Times New Roman"/>
        </w:rPr>
        <w:t>перечень заявителей, отозвавших заявки.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Протокол составляется не менее чем в двух экземплярах. Один экземпляр хранится у организатора торгов, второй - направляется организатором торгов оператору электронной площадки в форме электронного документа в день его подписания. </w:t>
      </w:r>
    </w:p>
    <w:p w:rsidR="000B3520" w:rsidRPr="00E871AD" w:rsidRDefault="000B3520" w:rsidP="00B72D5B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 в форме электронного документа копий протокола об определении участников торгов в течение 5 (пяти) календарных дней со дня подписания указанного протокола. </w:t>
      </w:r>
    </w:p>
    <w:p w:rsidR="00EF293B" w:rsidRPr="00E871AD" w:rsidRDefault="00EF293B" w:rsidP="000B3520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/>
          <w:lang w:eastAsia="ru-RU"/>
        </w:rPr>
      </w:pPr>
    </w:p>
    <w:p w:rsidR="00EF293B" w:rsidRPr="00E871AD" w:rsidRDefault="00EF293B" w:rsidP="000B3520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/>
          <w:lang w:eastAsia="ru-RU"/>
        </w:rPr>
      </w:pPr>
    </w:p>
    <w:p w:rsidR="000B3520" w:rsidRPr="00E871AD" w:rsidRDefault="000B3520" w:rsidP="000B3520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/>
          <w:lang w:eastAsia="ru-RU"/>
        </w:rPr>
      </w:pPr>
    </w:p>
    <w:p w:rsidR="000B3520" w:rsidRPr="00E871AD" w:rsidRDefault="000B3520" w:rsidP="000B3520">
      <w:pPr>
        <w:pStyle w:val="a4"/>
        <w:numPr>
          <w:ilvl w:val="0"/>
          <w:numId w:val="1"/>
        </w:numPr>
        <w:tabs>
          <w:tab w:val="left" w:pos="426"/>
          <w:tab w:val="left" w:pos="1276"/>
        </w:tabs>
        <w:spacing w:before="120" w:after="120" w:line="240" w:lineRule="auto"/>
        <w:ind w:left="0" w:firstLine="0"/>
        <w:contextualSpacing w:val="0"/>
        <w:jc w:val="both"/>
        <w:rPr>
          <w:rFonts w:ascii="Times New Roman" w:hAnsi="Times New Roman"/>
          <w:b/>
          <w:lang w:eastAsia="ru-RU"/>
        </w:rPr>
      </w:pPr>
      <w:r w:rsidRPr="00E871AD">
        <w:rPr>
          <w:rFonts w:ascii="Times New Roman" w:hAnsi="Times New Roman"/>
          <w:b/>
          <w:lang w:eastAsia="ru-RU"/>
        </w:rPr>
        <w:t>Проведение торгов и выявление победителя торгов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Торги проводятся на электронной площадке в день и время, указанные в сообщении о проведении торгов. 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Торги должны быть проведены в срок не позднее чем в течение 5 (пяти) рабочих дней </w:t>
      </w:r>
      <w:proofErr w:type="gramStart"/>
      <w:r w:rsidRPr="00E871AD">
        <w:rPr>
          <w:rFonts w:ascii="Times New Roman" w:hAnsi="Times New Roman"/>
          <w:lang w:eastAsia="ru-RU"/>
        </w:rPr>
        <w:t>с даты окончания</w:t>
      </w:r>
      <w:proofErr w:type="gramEnd"/>
      <w:r w:rsidRPr="00E871AD">
        <w:rPr>
          <w:rFonts w:ascii="Times New Roman" w:hAnsi="Times New Roman"/>
          <w:lang w:eastAsia="ru-RU"/>
        </w:rPr>
        <w:t xml:space="preserve"> срока приема заявок на участие в торгах и не позднее 40 (сорока) рабочих дней со дня опубликования и размещения сообщения о проведении торгов.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lastRenderedPageBreak/>
        <w:t>Торги проводятся путем повышения начальной цены продажи на величину, равную величине «шага аукциона».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Оператор электронной площадки проводит торги в соответствии с Порядком проведения открытых торгов в электронной форме при продаже Имущества (предприятия) Должников в ходе процедур, применяемых в деле о банкротстве, являющимся Приложением 1 к Приказу № 495.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Победителем открытых торгов признается участник торгов, предложивший наиболее высокую цену.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Решение организатора торгов об определении победителя торгов принимается в день подведения результатов торгов и оформляется протоколом о результатах проведения торгов, в котором указываются:</w:t>
      </w:r>
    </w:p>
    <w:p w:rsidR="000B3520" w:rsidRPr="00E871AD" w:rsidRDefault="000B3520" w:rsidP="000B3520">
      <w:pPr>
        <w:pStyle w:val="a4"/>
        <w:numPr>
          <w:ilvl w:val="0"/>
          <w:numId w:val="3"/>
        </w:numPr>
        <w:tabs>
          <w:tab w:val="left" w:pos="993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proofErr w:type="gramStart"/>
      <w:r w:rsidRPr="00E871AD">
        <w:rPr>
          <w:rFonts w:ascii="Times New Roman" w:hAnsi="Times New Roman"/>
          <w:lang w:eastAsia="ru-RU"/>
        </w:rPr>
        <w:t>наименование, ИНН, ОГРН  и место нахождения (для юридического лица), фамилия, имя, отчество, паспортные данные и место жительства (для физического лица) каждого участника торгов;</w:t>
      </w:r>
      <w:proofErr w:type="gramEnd"/>
    </w:p>
    <w:p w:rsidR="000B3520" w:rsidRPr="00E871AD" w:rsidRDefault="000B3520" w:rsidP="000B3520">
      <w:pPr>
        <w:pStyle w:val="a4"/>
        <w:numPr>
          <w:ilvl w:val="0"/>
          <w:numId w:val="3"/>
        </w:numPr>
        <w:tabs>
          <w:tab w:val="left" w:pos="993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результаты рассмотрения предложений о цене Имущества, представленных участниками торгов;</w:t>
      </w:r>
    </w:p>
    <w:p w:rsidR="000B3520" w:rsidRPr="00E871AD" w:rsidRDefault="000B3520" w:rsidP="000B3520">
      <w:pPr>
        <w:pStyle w:val="a4"/>
        <w:numPr>
          <w:ilvl w:val="0"/>
          <w:numId w:val="3"/>
        </w:numPr>
        <w:tabs>
          <w:tab w:val="left" w:pos="993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наименование, ИНН, ОРГН и место нахождения (для юридического лица), фамилия, имя, отчество, паспортные данные и место жительства (для физического лица) участника торгов, который сделал предпоследнее предложение о цене Имущества в ходе торгов;</w:t>
      </w:r>
    </w:p>
    <w:p w:rsidR="000B3520" w:rsidRPr="00E871AD" w:rsidRDefault="000B3520" w:rsidP="000B3520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lang w:eastAsia="ru-RU"/>
        </w:rPr>
      </w:pPr>
      <w:proofErr w:type="gramStart"/>
      <w:r w:rsidRPr="00E871AD">
        <w:rPr>
          <w:rFonts w:ascii="Times New Roman" w:hAnsi="Times New Roman"/>
          <w:lang w:eastAsia="ru-RU"/>
        </w:rPr>
        <w:t>наименование, ИНН, ОГРН и место нахождения (для юридического лица), фамилия, имя, отчество, паспортные данные и место жительства (для физического лица) победителя торгов;</w:t>
      </w:r>
      <w:proofErr w:type="gramEnd"/>
    </w:p>
    <w:p w:rsidR="000B3520" w:rsidRPr="00E871AD" w:rsidRDefault="000B3520" w:rsidP="000B3520">
      <w:pPr>
        <w:pStyle w:val="a4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обоснование принятого организатором торгов решения о признании участника торгов победителем.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Если к участию в торгах был допущен только один участник, предложение которого о цене Имущества не ниже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 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В случае</w:t>
      </w:r>
      <w:proofErr w:type="gramStart"/>
      <w:r w:rsidRPr="00E871AD">
        <w:rPr>
          <w:rFonts w:ascii="Times New Roman" w:hAnsi="Times New Roman"/>
          <w:lang w:eastAsia="ru-RU"/>
        </w:rPr>
        <w:t>,</w:t>
      </w:r>
      <w:proofErr w:type="gramEnd"/>
      <w:r w:rsidRPr="00E871AD">
        <w:rPr>
          <w:rFonts w:ascii="Times New Roman" w:hAnsi="Times New Roman"/>
          <w:lang w:eastAsia="ru-RU"/>
        </w:rPr>
        <w:t xml:space="preserve"> </w:t>
      </w:r>
      <w:r w:rsidRPr="00E871AD">
        <w:rPr>
          <w:rFonts w:ascii="Times New Roman" w:hAnsi="Times New Roman"/>
          <w:b/>
          <w:lang w:eastAsia="ru-RU"/>
        </w:rPr>
        <w:t>если не были представлены заявки</w:t>
      </w:r>
      <w:r w:rsidRPr="00E871AD">
        <w:rPr>
          <w:rFonts w:ascii="Times New Roman" w:hAnsi="Times New Roman"/>
          <w:lang w:eastAsia="ru-RU"/>
        </w:rPr>
        <w:t xml:space="preserve"> на участие в торгах </w:t>
      </w:r>
      <w:r w:rsidRPr="00E871AD">
        <w:rPr>
          <w:rFonts w:ascii="Times New Roman" w:hAnsi="Times New Roman"/>
          <w:b/>
          <w:lang w:eastAsia="ru-RU"/>
        </w:rPr>
        <w:t>или договор купли – продажи не был заключен</w:t>
      </w:r>
      <w:r w:rsidRPr="00E871AD">
        <w:rPr>
          <w:rFonts w:ascii="Times New Roman" w:hAnsi="Times New Roman"/>
          <w:lang w:eastAsia="ru-RU"/>
        </w:rPr>
        <w:t xml:space="preserve"> с единственным участником  торгов,  организатор торгов </w:t>
      </w:r>
      <w:r w:rsidRPr="00E871AD">
        <w:rPr>
          <w:rFonts w:ascii="Times New Roman" w:hAnsi="Times New Roman"/>
          <w:b/>
          <w:lang w:eastAsia="ru-RU"/>
        </w:rPr>
        <w:t>принимает решение о проведении повторных торгов и об установлении начальной цены продажи нереализованного Имущества</w:t>
      </w:r>
      <w:r w:rsidRPr="00E871AD">
        <w:rPr>
          <w:rFonts w:ascii="Times New Roman" w:hAnsi="Times New Roman"/>
          <w:lang w:eastAsia="ru-RU"/>
        </w:rPr>
        <w:t xml:space="preserve">. 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В течение 15 (пятнадцати) рабочих дней со дня подписания протокола о результатах проведения торгов или принятия решения о признании торгов </w:t>
      </w:r>
      <w:proofErr w:type="gramStart"/>
      <w:r w:rsidRPr="00E871AD">
        <w:rPr>
          <w:rFonts w:ascii="Times New Roman" w:hAnsi="Times New Roman"/>
          <w:lang w:eastAsia="ru-RU"/>
        </w:rPr>
        <w:t>несостоявшимися</w:t>
      </w:r>
      <w:proofErr w:type="gramEnd"/>
      <w:r w:rsidRPr="00E871AD">
        <w:rPr>
          <w:rFonts w:ascii="Times New Roman" w:hAnsi="Times New Roman"/>
          <w:lang w:eastAsia="ru-RU"/>
        </w:rPr>
        <w:t xml:space="preserve"> организатор торгов обязан направить для опубликования сообщение о результатах проведения торгов  и дате назначения повторных торгов в иных средствах массовой информации, в которых было опубликовано сообщение о проведении торгов. 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418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lang w:eastAsia="ru-RU"/>
        </w:rPr>
      </w:pPr>
      <w:proofErr w:type="gramStart"/>
      <w:r w:rsidRPr="00E871AD">
        <w:rPr>
          <w:rFonts w:ascii="Times New Roman" w:hAnsi="Times New Roman"/>
          <w:lang w:eastAsia="ru-RU"/>
        </w:rPr>
        <w:t xml:space="preserve">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Финансовому управляющему и о характере этой заинтересованности, сведения об участии в капитале победителя торгов Финансового управляющего, </w:t>
      </w:r>
      <w:proofErr w:type="spellStart"/>
      <w:r w:rsidRPr="00E871AD">
        <w:rPr>
          <w:rFonts w:ascii="Times New Roman" w:hAnsi="Times New Roman"/>
          <w:lang w:eastAsia="ru-RU"/>
        </w:rPr>
        <w:t>саморегулируемой</w:t>
      </w:r>
      <w:proofErr w:type="spellEnd"/>
      <w:r w:rsidRPr="00E871AD">
        <w:rPr>
          <w:rFonts w:ascii="Times New Roman" w:hAnsi="Times New Roman"/>
          <w:lang w:eastAsia="ru-RU"/>
        </w:rPr>
        <w:t xml:space="preserve"> организации арбитражных управляющих, членом или руководителем которой является Финансовый</w:t>
      </w:r>
      <w:proofErr w:type="gramEnd"/>
      <w:r w:rsidRPr="00E871AD">
        <w:rPr>
          <w:rFonts w:ascii="Times New Roman" w:hAnsi="Times New Roman"/>
          <w:lang w:eastAsia="ru-RU"/>
        </w:rPr>
        <w:t xml:space="preserve"> управляющий, а также сведения о предложенной победителем цене Имущества.</w:t>
      </w:r>
    </w:p>
    <w:p w:rsidR="000B3520" w:rsidRPr="00E871AD" w:rsidRDefault="000B3520" w:rsidP="000B3520">
      <w:p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0B3520" w:rsidRPr="00E871AD" w:rsidRDefault="000B3520" w:rsidP="000B3520">
      <w:pPr>
        <w:tabs>
          <w:tab w:val="left" w:pos="1418"/>
        </w:tabs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0B3520" w:rsidRPr="00E871AD" w:rsidRDefault="000B3520" w:rsidP="000B3520">
      <w:pPr>
        <w:pStyle w:val="a4"/>
        <w:numPr>
          <w:ilvl w:val="0"/>
          <w:numId w:val="1"/>
        </w:numPr>
        <w:tabs>
          <w:tab w:val="left" w:pos="284"/>
        </w:tabs>
        <w:spacing w:before="120" w:after="120" w:line="240" w:lineRule="auto"/>
        <w:ind w:left="0" w:firstLine="0"/>
        <w:contextualSpacing w:val="0"/>
        <w:jc w:val="both"/>
        <w:rPr>
          <w:rFonts w:ascii="Times New Roman" w:hAnsi="Times New Roman"/>
          <w:b/>
          <w:lang w:eastAsia="ru-RU"/>
        </w:rPr>
      </w:pPr>
      <w:r w:rsidRPr="00E871AD">
        <w:rPr>
          <w:rFonts w:ascii="Times New Roman" w:hAnsi="Times New Roman"/>
          <w:b/>
          <w:lang w:eastAsia="ru-RU"/>
        </w:rPr>
        <w:t>Порядок подписания договора купли-продажи, оплаты, передачи имущества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Продажа Имущества оформляется договором купли-продажи Имущества, который заключает Финансовый управляющий с победителем торгов.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В течение 5 (пяти) календарных дней </w:t>
      </w:r>
      <w:proofErr w:type="gramStart"/>
      <w:r w:rsidRPr="00E871AD">
        <w:rPr>
          <w:rFonts w:ascii="Times New Roman" w:hAnsi="Times New Roman"/>
          <w:lang w:eastAsia="ru-RU"/>
        </w:rPr>
        <w:t>с даты подписания</w:t>
      </w:r>
      <w:proofErr w:type="gramEnd"/>
      <w:r w:rsidRPr="00E871AD">
        <w:rPr>
          <w:rFonts w:ascii="Times New Roman" w:hAnsi="Times New Roman"/>
          <w:lang w:eastAsia="ru-RU"/>
        </w:rPr>
        <w:t xml:space="preserve"> протокола о результатах торгов Финансовый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Обязательными условиями договора купли-продажи Имущества являются:</w:t>
      </w:r>
    </w:p>
    <w:p w:rsidR="000B3520" w:rsidRPr="00E871AD" w:rsidRDefault="000B3520" w:rsidP="000B3520">
      <w:pPr>
        <w:pStyle w:val="a4"/>
        <w:numPr>
          <w:ilvl w:val="0"/>
          <w:numId w:val="4"/>
        </w:numPr>
        <w:tabs>
          <w:tab w:val="left" w:pos="1134"/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сведения об Имуществе, его составе, характеристиках, описание Имущества;</w:t>
      </w:r>
    </w:p>
    <w:p w:rsidR="000B3520" w:rsidRPr="00E871AD" w:rsidRDefault="000B3520" w:rsidP="000B3520">
      <w:pPr>
        <w:pStyle w:val="a4"/>
        <w:numPr>
          <w:ilvl w:val="0"/>
          <w:numId w:val="4"/>
        </w:numPr>
        <w:tabs>
          <w:tab w:val="left" w:pos="1134"/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цена продажи Имущества;</w:t>
      </w:r>
    </w:p>
    <w:p w:rsidR="000B3520" w:rsidRPr="00E871AD" w:rsidRDefault="000B3520" w:rsidP="000B3520">
      <w:pPr>
        <w:pStyle w:val="a4"/>
        <w:numPr>
          <w:ilvl w:val="0"/>
          <w:numId w:val="4"/>
        </w:numPr>
        <w:tabs>
          <w:tab w:val="left" w:pos="1134"/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порядок и срок передачи Имущества покупателю; </w:t>
      </w:r>
    </w:p>
    <w:p w:rsidR="000B3520" w:rsidRPr="00E871AD" w:rsidRDefault="000B3520" w:rsidP="000B3520">
      <w:pPr>
        <w:pStyle w:val="a4"/>
        <w:numPr>
          <w:ilvl w:val="0"/>
          <w:numId w:val="4"/>
        </w:numPr>
        <w:tabs>
          <w:tab w:val="left" w:pos="1134"/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иные предусмотренные законодательством Российской Федерации условия.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lastRenderedPageBreak/>
        <w:t>Задаток, внесенный покупателем при подаче заявки на участие в торгах, засчитывается в счет исполнения обязательств по оплате общей цены Имущества.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Передача Имущества покупателю осуществляются только после полной оплаты покупателем цены Имущества.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Победитель торгов в течение 5 (пяти) календарных дней </w:t>
      </w:r>
      <w:proofErr w:type="gramStart"/>
      <w:r w:rsidRPr="00E871AD">
        <w:rPr>
          <w:rFonts w:ascii="Times New Roman" w:hAnsi="Times New Roman"/>
          <w:lang w:eastAsia="ru-RU"/>
        </w:rPr>
        <w:t>с даты получения</w:t>
      </w:r>
      <w:proofErr w:type="gramEnd"/>
      <w:r w:rsidRPr="00E871AD">
        <w:rPr>
          <w:rFonts w:ascii="Times New Roman" w:hAnsi="Times New Roman"/>
          <w:lang w:eastAsia="ru-RU"/>
        </w:rPr>
        <w:t xml:space="preserve"> предложения Финансового управляющего о заключении договора купли-продажи обязан подписать договор купли-продажи Имущества. 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В целях настоящего Положения датой получения предложения о заключении договора купли-продажи победителем торгов считается срок не позднее 10 (десяти) рабочих дней </w:t>
      </w:r>
      <w:proofErr w:type="gramStart"/>
      <w:r w:rsidRPr="00E871AD">
        <w:rPr>
          <w:rFonts w:ascii="Times New Roman" w:hAnsi="Times New Roman"/>
          <w:lang w:eastAsia="ru-RU"/>
        </w:rPr>
        <w:t>с даты направления</w:t>
      </w:r>
      <w:proofErr w:type="gramEnd"/>
      <w:r w:rsidRPr="00E871AD">
        <w:rPr>
          <w:rFonts w:ascii="Times New Roman" w:hAnsi="Times New Roman"/>
          <w:lang w:eastAsia="ru-RU"/>
        </w:rPr>
        <w:t xml:space="preserve"> Финансовым управляющим предложения о заключении договора купли-продажи победителю торгов. 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В случае отказа или уклонения победителя торгов от подписания указанного договора, внесенный задаток ему не возвращается. 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В этом случае Финансовый управляющий обязан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418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proofErr w:type="gramStart"/>
      <w:r w:rsidRPr="00E871AD">
        <w:rPr>
          <w:rFonts w:ascii="Times New Roman" w:hAnsi="Times New Roman"/>
          <w:lang w:eastAsia="ru-RU"/>
        </w:rPr>
        <w:t xml:space="preserve">При отказе этого участника от покупки Имущества или </w:t>
      </w:r>
      <w:proofErr w:type="spellStart"/>
      <w:r w:rsidRPr="00E871AD">
        <w:rPr>
          <w:rFonts w:ascii="Times New Roman" w:hAnsi="Times New Roman"/>
          <w:lang w:eastAsia="ru-RU"/>
        </w:rPr>
        <w:t>непоступлении</w:t>
      </w:r>
      <w:proofErr w:type="spellEnd"/>
      <w:r w:rsidRPr="00E871AD">
        <w:rPr>
          <w:rFonts w:ascii="Times New Roman" w:hAnsi="Times New Roman"/>
          <w:lang w:eastAsia="ru-RU"/>
        </w:rPr>
        <w:t xml:space="preserve"> ответа от него в течение 10 (десяти) рабочих дней с даты направления Финансовым управляющим предложения о заключении договора купли-продажи, Финансовый управляющий в течение 2 (двух) рабочих дней обязан признать торги несостоявшимися и принять решение о проведении повторных торгов и об установлении начальной цены продажи Имущества. </w:t>
      </w:r>
      <w:proofErr w:type="gramEnd"/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418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В случае если лицо, признанное победителем торгов, проводимых посредством публичного предложения, отказалось от заключения договора купли-продажи Имущества Должника либо не оплатило Имущество после заключения договора купли-продажи, торги посредством публичного предложения могут проводиться вновь. В этом случае Финансовый управляющий обязан или предложить заключить договор купли-продажи Имущества другому участнику торгов, подавшим заявку в один день с победителем торгов или выставить Имущество на торги, в соответствии с настоящим порядком, по цене и на условиях, которые действовали в день поступления заявки от победителя торгов.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418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418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Финансовый управляющий обеспечивает передачу Имущества покупателю и совершает необходимые действия, связанные с переходом права собственности на него.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418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Покупатель обязан полностью оплатить приобретаемый Имущество в срок не позднее 30 (тридцати) календарных дней </w:t>
      </w:r>
      <w:proofErr w:type="gramStart"/>
      <w:r w:rsidRPr="00E871AD">
        <w:rPr>
          <w:rFonts w:ascii="Times New Roman" w:hAnsi="Times New Roman"/>
          <w:lang w:eastAsia="ru-RU"/>
        </w:rPr>
        <w:t>с даты подписания</w:t>
      </w:r>
      <w:proofErr w:type="gramEnd"/>
      <w:r w:rsidRPr="00E871AD">
        <w:rPr>
          <w:rFonts w:ascii="Times New Roman" w:hAnsi="Times New Roman"/>
          <w:lang w:eastAsia="ru-RU"/>
        </w:rPr>
        <w:t xml:space="preserve"> договора купли - продажи. 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418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proofErr w:type="gramStart"/>
      <w:r w:rsidRPr="00E871AD">
        <w:rPr>
          <w:rFonts w:ascii="Times New Roman" w:hAnsi="Times New Roman"/>
        </w:rPr>
        <w:t>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цене, за которую она продается, и на прочих равных условиях, кроме случая продажи с публичных торгов, а также случаев продажи доли в праве общей собственности на земельный участок собственником части расположенного на таком земельном участке здания или сооружения либо собственником</w:t>
      </w:r>
      <w:proofErr w:type="gramEnd"/>
      <w:r w:rsidRPr="00E871AD">
        <w:rPr>
          <w:rFonts w:ascii="Times New Roman" w:hAnsi="Times New Roman"/>
        </w:rPr>
        <w:t xml:space="preserve"> помещения в </w:t>
      </w:r>
      <w:proofErr w:type="gramStart"/>
      <w:r w:rsidRPr="00E871AD">
        <w:rPr>
          <w:rFonts w:ascii="Times New Roman" w:hAnsi="Times New Roman"/>
        </w:rPr>
        <w:t>указанных</w:t>
      </w:r>
      <w:proofErr w:type="gramEnd"/>
      <w:r w:rsidRPr="00E871AD">
        <w:rPr>
          <w:rFonts w:ascii="Times New Roman" w:hAnsi="Times New Roman"/>
        </w:rPr>
        <w:t xml:space="preserve"> здании или сооружении.</w:t>
      </w:r>
    </w:p>
    <w:p w:rsidR="00EF293B" w:rsidRPr="00E871AD" w:rsidRDefault="000B3520" w:rsidP="00B72D5B">
      <w:pPr>
        <w:pStyle w:val="a4"/>
        <w:numPr>
          <w:ilvl w:val="1"/>
          <w:numId w:val="1"/>
        </w:numPr>
        <w:tabs>
          <w:tab w:val="left" w:pos="1418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</w:rPr>
        <w:t>торги для продажи доли в праве общей собственности при отсутствии согласия на это всех участников долевой собственности могут проводиться в случаях, предусмотренных частью второй </w:t>
      </w:r>
      <w:hyperlink r:id="rId9" w:anchor="dst101340" w:history="1">
        <w:r w:rsidRPr="00E871AD">
          <w:rPr>
            <w:rStyle w:val="a6"/>
            <w:rFonts w:ascii="Times New Roman" w:hAnsi="Times New Roman"/>
            <w:color w:val="auto"/>
          </w:rPr>
          <w:t>статьи 255</w:t>
        </w:r>
      </w:hyperlink>
      <w:r w:rsidRPr="00E871AD">
        <w:rPr>
          <w:rFonts w:ascii="Times New Roman" w:hAnsi="Times New Roman"/>
        </w:rPr>
        <w:t> настоящего Кодекса, и в иных случаях, предусмотренных законом.</w:t>
      </w:r>
    </w:p>
    <w:p w:rsidR="000B3520" w:rsidRPr="00E871AD" w:rsidRDefault="000B3520" w:rsidP="000B3520">
      <w:pPr>
        <w:tabs>
          <w:tab w:val="left" w:pos="1418"/>
        </w:tabs>
        <w:spacing w:before="120" w:after="120" w:line="240" w:lineRule="auto"/>
        <w:jc w:val="both"/>
        <w:rPr>
          <w:rFonts w:ascii="Times New Roman" w:hAnsi="Times New Roman"/>
          <w:lang w:eastAsia="ru-RU"/>
        </w:rPr>
      </w:pPr>
    </w:p>
    <w:p w:rsidR="000B3520" w:rsidRPr="00E871AD" w:rsidRDefault="000B3520" w:rsidP="000B3520">
      <w:pPr>
        <w:pStyle w:val="a4"/>
        <w:numPr>
          <w:ilvl w:val="0"/>
          <w:numId w:val="1"/>
        </w:numPr>
        <w:tabs>
          <w:tab w:val="left" w:pos="284"/>
          <w:tab w:val="left" w:pos="1276"/>
        </w:tabs>
        <w:spacing w:before="120" w:after="120" w:line="240" w:lineRule="auto"/>
        <w:ind w:left="0" w:firstLine="0"/>
        <w:contextualSpacing w:val="0"/>
        <w:jc w:val="both"/>
        <w:rPr>
          <w:rFonts w:ascii="Times New Roman" w:hAnsi="Times New Roman"/>
          <w:b/>
          <w:lang w:eastAsia="ru-RU"/>
        </w:rPr>
      </w:pPr>
      <w:r w:rsidRPr="00E871AD">
        <w:rPr>
          <w:rFonts w:ascii="Times New Roman" w:hAnsi="Times New Roman"/>
          <w:b/>
          <w:lang w:eastAsia="ru-RU"/>
        </w:rPr>
        <w:t>Повторные торги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В случае признания торгов </w:t>
      </w:r>
      <w:proofErr w:type="gramStart"/>
      <w:r w:rsidRPr="00E871AD">
        <w:rPr>
          <w:rFonts w:ascii="Times New Roman" w:hAnsi="Times New Roman"/>
          <w:lang w:eastAsia="ru-RU"/>
        </w:rPr>
        <w:t>несостоявшимися</w:t>
      </w:r>
      <w:proofErr w:type="gramEnd"/>
      <w:r w:rsidRPr="00E871AD">
        <w:rPr>
          <w:rFonts w:ascii="Times New Roman" w:hAnsi="Times New Roman"/>
          <w:lang w:eastAsia="ru-RU"/>
        </w:rPr>
        <w:t xml:space="preserve"> или </w:t>
      </w:r>
      <w:proofErr w:type="spellStart"/>
      <w:r w:rsidRPr="00E871AD">
        <w:rPr>
          <w:rFonts w:ascii="Times New Roman" w:hAnsi="Times New Roman"/>
          <w:lang w:eastAsia="ru-RU"/>
        </w:rPr>
        <w:t>незаключения</w:t>
      </w:r>
      <w:proofErr w:type="spellEnd"/>
      <w:r w:rsidRPr="00E871AD">
        <w:rPr>
          <w:rFonts w:ascii="Times New Roman" w:hAnsi="Times New Roman"/>
          <w:lang w:eastAsia="ru-RU"/>
        </w:rPr>
        <w:t xml:space="preserve"> договора купли – продажи с единственным участником  торгов  организатор торгов проводит повторные торги. Повторные торги проводятся в порядке, установленном в разделе 6 настоящего Положения.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При проведении повторных торгов </w:t>
      </w:r>
      <w:r w:rsidRPr="00E871AD">
        <w:rPr>
          <w:rFonts w:ascii="Times New Roman" w:hAnsi="Times New Roman"/>
          <w:b/>
          <w:lang w:eastAsia="ru-RU"/>
        </w:rPr>
        <w:t>начальная цена продажи Имущества на повторных торгах устанавливается в размере на 10 (десять) процентов ниже начальной цены продажи Имущества на первоначальных торгах</w:t>
      </w:r>
      <w:r w:rsidRPr="00E871AD">
        <w:rPr>
          <w:rFonts w:ascii="Times New Roman" w:hAnsi="Times New Roman"/>
          <w:lang w:eastAsia="ru-RU"/>
        </w:rPr>
        <w:t>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Размер задатка для участия в повторных торгах устанавливается </w:t>
      </w:r>
      <w:proofErr w:type="gramStart"/>
      <w:r w:rsidRPr="00E871AD">
        <w:rPr>
          <w:rFonts w:ascii="Times New Roman" w:hAnsi="Times New Roman"/>
          <w:lang w:eastAsia="ru-RU"/>
        </w:rPr>
        <w:t xml:space="preserve">в размере </w:t>
      </w:r>
      <w:r w:rsidRPr="00E871AD">
        <w:rPr>
          <w:rFonts w:ascii="Times New Roman" w:hAnsi="Times New Roman"/>
          <w:b/>
          <w:lang w:eastAsia="ru-RU"/>
        </w:rPr>
        <w:t>десять  процентов</w:t>
      </w:r>
      <w:proofErr w:type="gramEnd"/>
      <w:r w:rsidRPr="00E871AD">
        <w:rPr>
          <w:rFonts w:ascii="Times New Roman" w:hAnsi="Times New Roman"/>
          <w:lang w:eastAsia="ru-RU"/>
        </w:rPr>
        <w:t xml:space="preserve"> от начальной цены продажи Имущества на повторных торгах;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lastRenderedPageBreak/>
        <w:t xml:space="preserve">Шаг аукциона составляет </w:t>
      </w:r>
      <w:r w:rsidRPr="00E871AD">
        <w:rPr>
          <w:rFonts w:ascii="Times New Roman" w:hAnsi="Times New Roman"/>
          <w:b/>
          <w:lang w:eastAsia="ru-RU"/>
        </w:rPr>
        <w:t>пять процентов</w:t>
      </w:r>
      <w:r w:rsidRPr="00E871AD">
        <w:rPr>
          <w:rFonts w:ascii="Times New Roman" w:hAnsi="Times New Roman"/>
          <w:lang w:eastAsia="ru-RU"/>
        </w:rPr>
        <w:t xml:space="preserve"> от начальной цены продажи Имущества на повторных торгах.</w:t>
      </w:r>
    </w:p>
    <w:p w:rsidR="000B3520" w:rsidRPr="00E871AD" w:rsidRDefault="000B3520" w:rsidP="000B3520">
      <w:pPr>
        <w:pStyle w:val="a4"/>
        <w:tabs>
          <w:tab w:val="left" w:pos="1276"/>
        </w:tabs>
        <w:spacing w:before="120" w:after="120" w:line="240" w:lineRule="auto"/>
        <w:ind w:left="709"/>
        <w:jc w:val="both"/>
        <w:rPr>
          <w:rFonts w:ascii="Times New Roman" w:hAnsi="Times New Roman"/>
          <w:lang w:eastAsia="ru-RU"/>
        </w:rPr>
      </w:pPr>
    </w:p>
    <w:p w:rsidR="000B3520" w:rsidRPr="00E871AD" w:rsidRDefault="000B3520" w:rsidP="000B3520">
      <w:pPr>
        <w:pStyle w:val="a4"/>
        <w:numPr>
          <w:ilvl w:val="0"/>
          <w:numId w:val="1"/>
        </w:numPr>
        <w:tabs>
          <w:tab w:val="left" w:pos="426"/>
          <w:tab w:val="left" w:pos="1276"/>
        </w:tabs>
        <w:spacing w:after="120" w:line="240" w:lineRule="auto"/>
        <w:ind w:left="0" w:firstLine="0"/>
        <w:contextualSpacing w:val="0"/>
        <w:jc w:val="both"/>
        <w:rPr>
          <w:rFonts w:ascii="Times New Roman" w:hAnsi="Times New Roman"/>
          <w:b/>
          <w:lang w:eastAsia="ru-RU"/>
        </w:rPr>
      </w:pPr>
      <w:r w:rsidRPr="00E871AD">
        <w:rPr>
          <w:rFonts w:ascii="Times New Roman" w:hAnsi="Times New Roman"/>
          <w:b/>
          <w:lang w:eastAsia="ru-RU"/>
        </w:rPr>
        <w:t>Продажа посредством публичного предложения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418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b/>
          <w:lang w:eastAsia="ru-RU"/>
        </w:rPr>
        <w:t xml:space="preserve">В случае признания повторных торгов </w:t>
      </w:r>
      <w:proofErr w:type="gramStart"/>
      <w:r w:rsidRPr="00E871AD">
        <w:rPr>
          <w:rFonts w:ascii="Times New Roman" w:hAnsi="Times New Roman"/>
          <w:b/>
          <w:lang w:eastAsia="ru-RU"/>
        </w:rPr>
        <w:t>несостоявшимися</w:t>
      </w:r>
      <w:proofErr w:type="gramEnd"/>
      <w:r w:rsidRPr="00E871AD">
        <w:rPr>
          <w:rFonts w:ascii="Times New Roman" w:hAnsi="Times New Roman"/>
          <w:b/>
          <w:lang w:eastAsia="ru-RU"/>
        </w:rPr>
        <w:t xml:space="preserve"> </w:t>
      </w:r>
      <w:r w:rsidRPr="00E871AD">
        <w:rPr>
          <w:rFonts w:ascii="Times New Roman" w:hAnsi="Times New Roman"/>
          <w:lang w:eastAsia="ru-RU"/>
        </w:rPr>
        <w:t xml:space="preserve">или </w:t>
      </w:r>
      <w:proofErr w:type="spellStart"/>
      <w:r w:rsidRPr="00E871AD">
        <w:rPr>
          <w:rFonts w:ascii="Times New Roman" w:hAnsi="Times New Roman"/>
          <w:lang w:eastAsia="ru-RU"/>
        </w:rPr>
        <w:t>незаключения</w:t>
      </w:r>
      <w:proofErr w:type="spellEnd"/>
      <w:r w:rsidRPr="00E871AD">
        <w:rPr>
          <w:rFonts w:ascii="Times New Roman" w:hAnsi="Times New Roman"/>
          <w:lang w:eastAsia="ru-RU"/>
        </w:rPr>
        <w:t xml:space="preserve"> договора купли – продажи с единственным участником, продаваемое на торгах </w:t>
      </w:r>
      <w:r w:rsidRPr="00E871AD">
        <w:rPr>
          <w:rFonts w:ascii="Times New Roman" w:hAnsi="Times New Roman"/>
          <w:b/>
          <w:lang w:eastAsia="ru-RU"/>
        </w:rPr>
        <w:t>Имущество Должника подлежит продаже посредством публичного предложения</w:t>
      </w:r>
      <w:r w:rsidRPr="00E871AD">
        <w:rPr>
          <w:rFonts w:ascii="Times New Roman" w:hAnsi="Times New Roman"/>
          <w:lang w:eastAsia="ru-RU"/>
        </w:rPr>
        <w:t>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На торги выставляется Имущество, указанное в Приложении к настоящему Положению. </w:t>
      </w:r>
    </w:p>
    <w:p w:rsidR="000B3520" w:rsidRPr="00E871AD" w:rsidRDefault="000B3520" w:rsidP="000B3520">
      <w:pPr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lang w:eastAsia="ru-RU"/>
        </w:rPr>
      </w:pPr>
      <w:r w:rsidRPr="00E871AD">
        <w:rPr>
          <w:rFonts w:ascii="Times New Roman" w:eastAsia="Times New Roman" w:hAnsi="Times New Roman"/>
          <w:lang w:eastAsia="ru-RU"/>
        </w:rPr>
        <w:t xml:space="preserve">Для участия в торгах заявитель должен внести задаток </w:t>
      </w:r>
      <w:proofErr w:type="gramStart"/>
      <w:r w:rsidRPr="00E871AD">
        <w:rPr>
          <w:rFonts w:ascii="Times New Roman" w:eastAsia="Times New Roman" w:hAnsi="Times New Roman"/>
          <w:lang w:eastAsia="ru-RU"/>
        </w:rPr>
        <w:t xml:space="preserve">в размере </w:t>
      </w:r>
      <w:r w:rsidRPr="00E871AD">
        <w:rPr>
          <w:rFonts w:ascii="Times New Roman" w:eastAsia="Times New Roman" w:hAnsi="Times New Roman"/>
          <w:b/>
          <w:lang w:eastAsia="ru-RU"/>
        </w:rPr>
        <w:t>десять процентов</w:t>
      </w:r>
      <w:proofErr w:type="gramEnd"/>
      <w:r w:rsidRPr="00E871AD">
        <w:rPr>
          <w:rFonts w:ascii="Times New Roman" w:eastAsia="Times New Roman" w:hAnsi="Times New Roman"/>
          <w:lang w:eastAsia="ru-RU"/>
        </w:rPr>
        <w:t xml:space="preserve"> от начальной цены продажи Имущества в счет обеспечения оплаты Имущества Должника на счет, определенный Организатором торгов и указанный в информационном сообщении.</w:t>
      </w:r>
    </w:p>
    <w:p w:rsidR="000B3520" w:rsidRPr="00E871AD" w:rsidRDefault="000B3520" w:rsidP="000B3520">
      <w:pPr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lang w:eastAsia="ru-RU"/>
        </w:rPr>
      </w:pPr>
      <w:r w:rsidRPr="00E871AD">
        <w:rPr>
          <w:rFonts w:ascii="Times New Roman" w:eastAsia="Times New Roman" w:hAnsi="Times New Roman"/>
          <w:lang w:eastAsia="ru-RU"/>
        </w:rPr>
        <w:t>Задаток должен быть внесен заявителем в срок, обеспечивающий его поступление на счет, указанный в информационном сообщении, до даты окончания приема заявок на участие в торгах.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Срок, по истечении которого последовательно снижается начальная цена продажи, составляет </w:t>
      </w:r>
      <w:r w:rsidRPr="00E871AD">
        <w:rPr>
          <w:rFonts w:ascii="Times New Roman" w:hAnsi="Times New Roman"/>
          <w:b/>
          <w:lang w:eastAsia="ru-RU"/>
        </w:rPr>
        <w:t>пять рабочих дней</w:t>
      </w:r>
      <w:r w:rsidRPr="00E871AD">
        <w:rPr>
          <w:rFonts w:ascii="Times New Roman" w:hAnsi="Times New Roman"/>
          <w:lang w:eastAsia="ru-RU"/>
        </w:rPr>
        <w:t xml:space="preserve">. В дальнейшем снижение цены происходит каждые </w:t>
      </w:r>
      <w:r w:rsidRPr="00E871AD">
        <w:rPr>
          <w:rFonts w:ascii="Times New Roman" w:hAnsi="Times New Roman"/>
          <w:b/>
          <w:lang w:eastAsia="ru-RU"/>
        </w:rPr>
        <w:t>пять рабочих дней</w:t>
      </w:r>
      <w:r w:rsidRPr="00E871AD">
        <w:rPr>
          <w:rFonts w:ascii="Times New Roman" w:hAnsi="Times New Roman"/>
          <w:lang w:eastAsia="ru-RU"/>
        </w:rPr>
        <w:t>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Величина снижения начальной цены продажи составляет </w:t>
      </w:r>
      <w:r w:rsidRPr="00E871AD">
        <w:rPr>
          <w:rFonts w:ascii="Times New Roman" w:hAnsi="Times New Roman"/>
          <w:b/>
          <w:lang w:eastAsia="ru-RU"/>
        </w:rPr>
        <w:t>пять процентов</w:t>
      </w:r>
      <w:r w:rsidRPr="00E871AD">
        <w:rPr>
          <w:rFonts w:ascii="Times New Roman" w:hAnsi="Times New Roman"/>
          <w:lang w:eastAsia="ru-RU"/>
        </w:rPr>
        <w:t xml:space="preserve"> от начальной цены продажи посредством публичного предложения.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Дата начала торгов должна быть установлена организатором торгов в срок не более 30 календарных дней </w:t>
      </w:r>
      <w:proofErr w:type="gramStart"/>
      <w:r w:rsidRPr="00E871AD">
        <w:rPr>
          <w:rFonts w:ascii="Times New Roman" w:hAnsi="Times New Roman"/>
          <w:lang w:eastAsia="ru-RU"/>
        </w:rPr>
        <w:t>с даты опубликования</w:t>
      </w:r>
      <w:proofErr w:type="gramEnd"/>
      <w:r w:rsidRPr="00E871AD">
        <w:rPr>
          <w:rFonts w:ascii="Times New Roman" w:hAnsi="Times New Roman"/>
          <w:lang w:eastAsia="ru-RU"/>
        </w:rPr>
        <w:t xml:space="preserve"> сообщения о торгах.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</w:rPr>
      </w:pPr>
      <w:r w:rsidRPr="00E871AD">
        <w:rPr>
          <w:rFonts w:ascii="Times New Roman" w:hAnsi="Times New Roman"/>
        </w:rPr>
        <w:t>При достижении 30% от начальной цены реализации имущества, финансовый управляющий обязан предложить принять имущество кредиторам, требования которых включены в реестр требований кредиторов. Если в течение 5 дней с момента получения предложения указанные лица не изъявят желания принять указанное имущество, то финансовый управляющий имеет право реализовать указанное имущество по цене 10% начальной стоимости.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Торги проводятся на Электронной площадке </w:t>
      </w:r>
      <w:r w:rsidRPr="00E871AD">
        <w:rPr>
          <w:rFonts w:ascii="Times New Roman" w:hAnsi="Times New Roman"/>
          <w:b/>
          <w:lang w:eastAsia="ru-RU"/>
        </w:rPr>
        <w:t xml:space="preserve">«Новые информационные сервисы», размещенной в сети «Интернет» по адресу: </w:t>
      </w:r>
      <w:r w:rsidRPr="00E871AD">
        <w:rPr>
          <w:rFonts w:ascii="Times New Roman" w:hAnsi="Times New Roman"/>
          <w:b/>
          <w:lang w:val="en-US" w:eastAsia="ru-RU"/>
        </w:rPr>
        <w:t>http</w:t>
      </w:r>
      <w:r w:rsidRPr="00E871AD">
        <w:rPr>
          <w:rFonts w:ascii="Times New Roman" w:hAnsi="Times New Roman"/>
          <w:b/>
          <w:lang w:eastAsia="ru-RU"/>
        </w:rPr>
        <w:t>://</w:t>
      </w:r>
      <w:proofErr w:type="spellStart"/>
      <w:r w:rsidRPr="00E871AD">
        <w:rPr>
          <w:rFonts w:ascii="Times New Roman" w:hAnsi="Times New Roman"/>
          <w:b/>
          <w:lang w:val="en-US" w:eastAsia="ru-RU"/>
        </w:rPr>
        <w:t>nistp</w:t>
      </w:r>
      <w:proofErr w:type="spellEnd"/>
      <w:r w:rsidRPr="00E871AD">
        <w:rPr>
          <w:rFonts w:ascii="Times New Roman" w:hAnsi="Times New Roman"/>
          <w:b/>
          <w:lang w:eastAsia="ru-RU"/>
        </w:rPr>
        <w:t>.</w:t>
      </w:r>
      <w:proofErr w:type="spellStart"/>
      <w:r w:rsidRPr="00E871AD">
        <w:rPr>
          <w:rFonts w:ascii="Times New Roman" w:hAnsi="Times New Roman"/>
          <w:b/>
          <w:lang w:val="en-US" w:eastAsia="ru-RU"/>
        </w:rPr>
        <w:t>ru</w:t>
      </w:r>
      <w:proofErr w:type="spellEnd"/>
      <w:r w:rsidRPr="00E871AD">
        <w:rPr>
          <w:rFonts w:ascii="Times New Roman" w:hAnsi="Times New Roman"/>
          <w:b/>
          <w:lang w:eastAsia="ru-RU"/>
        </w:rPr>
        <w:t xml:space="preserve">. </w:t>
      </w:r>
      <w:proofErr w:type="gramStart"/>
      <w:r w:rsidRPr="00E871AD">
        <w:rPr>
          <w:rFonts w:ascii="Times New Roman" w:hAnsi="Times New Roman"/>
          <w:b/>
          <w:lang w:eastAsia="ru-RU"/>
        </w:rPr>
        <w:t xml:space="preserve">Оператором электронной площадки является АО «Новые информационные сервисы» (адрес: </w:t>
      </w:r>
      <w:r w:rsidRPr="00E871AD">
        <w:rPr>
          <w:rFonts w:ascii="Times New Roman" w:hAnsi="Times New Roman"/>
          <w:b/>
          <w:bCs/>
          <w:lang w:eastAsia="ru-RU"/>
        </w:rPr>
        <w:t xml:space="preserve">119019, г. Москва, </w:t>
      </w:r>
      <w:proofErr w:type="spellStart"/>
      <w:r w:rsidRPr="00E871AD">
        <w:rPr>
          <w:rFonts w:ascii="Times New Roman" w:hAnsi="Times New Roman"/>
          <w:b/>
          <w:bCs/>
          <w:lang w:eastAsia="ru-RU"/>
        </w:rPr>
        <w:t>наб</w:t>
      </w:r>
      <w:proofErr w:type="spellEnd"/>
      <w:r w:rsidRPr="00E871AD">
        <w:rPr>
          <w:rFonts w:ascii="Times New Roman" w:hAnsi="Times New Roman"/>
          <w:b/>
          <w:bCs/>
          <w:lang w:eastAsia="ru-RU"/>
        </w:rPr>
        <w:t>.</w:t>
      </w:r>
      <w:proofErr w:type="gramEnd"/>
      <w:r w:rsidRPr="00E871AD">
        <w:rPr>
          <w:rFonts w:ascii="Times New Roman" w:hAnsi="Times New Roman"/>
          <w:b/>
          <w:bCs/>
          <w:lang w:eastAsia="ru-RU"/>
        </w:rPr>
        <w:t xml:space="preserve"> </w:t>
      </w:r>
      <w:proofErr w:type="gramStart"/>
      <w:r w:rsidRPr="00E871AD">
        <w:rPr>
          <w:rFonts w:ascii="Times New Roman" w:hAnsi="Times New Roman"/>
          <w:b/>
          <w:bCs/>
          <w:lang w:eastAsia="ru-RU"/>
        </w:rPr>
        <w:t>Пречистенская, д. 45/1, стр. 1</w:t>
      </w:r>
      <w:r w:rsidRPr="00E871AD">
        <w:rPr>
          <w:rFonts w:ascii="Times New Roman" w:hAnsi="Times New Roman"/>
          <w:b/>
          <w:lang w:eastAsia="ru-RU"/>
        </w:rPr>
        <w:t xml:space="preserve">; ОГРН </w:t>
      </w:r>
      <w:r w:rsidRPr="00E871AD">
        <w:rPr>
          <w:rFonts w:ascii="Times New Roman" w:hAnsi="Times New Roman"/>
          <w:b/>
          <w:bCs/>
          <w:lang w:eastAsia="ru-RU"/>
        </w:rPr>
        <w:t>1127746228972</w:t>
      </w:r>
      <w:r w:rsidRPr="00E871AD">
        <w:rPr>
          <w:rFonts w:ascii="Times New Roman" w:hAnsi="Times New Roman"/>
          <w:b/>
          <w:lang w:eastAsia="ru-RU"/>
        </w:rPr>
        <w:t xml:space="preserve">; ИНН </w:t>
      </w:r>
      <w:r w:rsidRPr="00E871AD">
        <w:rPr>
          <w:rFonts w:ascii="Times New Roman" w:hAnsi="Times New Roman"/>
          <w:b/>
          <w:bCs/>
          <w:lang w:eastAsia="ru-RU"/>
        </w:rPr>
        <w:t> 7725752265</w:t>
      </w:r>
      <w:r w:rsidRPr="00E871AD">
        <w:rPr>
          <w:rFonts w:ascii="Times New Roman" w:hAnsi="Times New Roman"/>
          <w:b/>
          <w:lang w:eastAsia="ru-RU"/>
        </w:rPr>
        <w:t xml:space="preserve">) </w:t>
      </w:r>
      <w:r w:rsidRPr="00E871AD">
        <w:rPr>
          <w:rFonts w:ascii="Times New Roman" w:hAnsi="Times New Roman"/>
          <w:lang w:eastAsia="ru-RU"/>
        </w:rPr>
        <w:t>(далее по тексту - «оператор электронной площадки»)</w:t>
      </w:r>
      <w:proofErr w:type="gramEnd"/>
    </w:p>
    <w:p w:rsidR="000B3520" w:rsidRPr="00E871AD" w:rsidRDefault="000B3520" w:rsidP="000B3520">
      <w:pPr>
        <w:pStyle w:val="a4"/>
        <w:tabs>
          <w:tab w:val="left" w:pos="1276"/>
        </w:tabs>
        <w:spacing w:after="0" w:line="240" w:lineRule="auto"/>
        <w:contextualSpacing w:val="0"/>
        <w:jc w:val="both"/>
        <w:rPr>
          <w:rFonts w:ascii="Times New Roman" w:hAnsi="Times New Roman"/>
          <w:lang w:eastAsia="ru-RU"/>
        </w:rPr>
      </w:pPr>
    </w:p>
    <w:p w:rsidR="000B3520" w:rsidRPr="00E871AD" w:rsidRDefault="000B3520" w:rsidP="000B3520">
      <w:pPr>
        <w:pStyle w:val="a4"/>
        <w:numPr>
          <w:ilvl w:val="0"/>
          <w:numId w:val="1"/>
        </w:numPr>
        <w:tabs>
          <w:tab w:val="left" w:pos="284"/>
        </w:tabs>
        <w:spacing w:before="120" w:after="120" w:line="240" w:lineRule="auto"/>
        <w:ind w:left="0" w:firstLine="0"/>
        <w:contextualSpacing w:val="0"/>
        <w:jc w:val="both"/>
        <w:rPr>
          <w:rFonts w:ascii="Times New Roman" w:hAnsi="Times New Roman"/>
          <w:b/>
          <w:lang w:eastAsia="ru-RU"/>
        </w:rPr>
      </w:pPr>
      <w:r w:rsidRPr="00E871AD">
        <w:rPr>
          <w:rFonts w:ascii="Times New Roman" w:hAnsi="Times New Roman"/>
          <w:b/>
          <w:lang w:eastAsia="ru-RU"/>
        </w:rPr>
        <w:t>Определение победителя торгов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proofErr w:type="gramStart"/>
      <w:r w:rsidRPr="00E871AD">
        <w:rPr>
          <w:rFonts w:ascii="Times New Roman" w:hAnsi="Times New Roman"/>
          <w:lang w:eastAsia="ru-RU"/>
        </w:rPr>
        <w:t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</w:r>
      <w:proofErr w:type="gramEnd"/>
    </w:p>
    <w:p w:rsidR="000B3520" w:rsidRPr="00E871AD" w:rsidRDefault="000B3520" w:rsidP="000B352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В случае</w:t>
      </w:r>
      <w:proofErr w:type="gramStart"/>
      <w:r w:rsidRPr="00E871AD">
        <w:rPr>
          <w:rFonts w:ascii="Times New Roman" w:hAnsi="Times New Roman"/>
          <w:lang w:eastAsia="ru-RU"/>
        </w:rPr>
        <w:t>,</w:t>
      </w:r>
      <w:proofErr w:type="gramEnd"/>
      <w:r w:rsidRPr="00E871AD">
        <w:rPr>
          <w:rFonts w:ascii="Times New Roman" w:hAnsi="Times New Roman"/>
          <w:lang w:eastAsia="ru-RU"/>
        </w:rPr>
        <w:t xml:space="preserve">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торгов, является участник, предложивший максимальную цену за Имущество Должника.</w:t>
      </w:r>
    </w:p>
    <w:p w:rsidR="000B3520" w:rsidRPr="00E871AD" w:rsidRDefault="000B3520" w:rsidP="000B352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В случае</w:t>
      </w:r>
      <w:proofErr w:type="gramStart"/>
      <w:r w:rsidRPr="00E871AD">
        <w:rPr>
          <w:rFonts w:ascii="Times New Roman" w:hAnsi="Times New Roman"/>
          <w:lang w:eastAsia="ru-RU"/>
        </w:rPr>
        <w:t>,</w:t>
      </w:r>
      <w:proofErr w:type="gramEnd"/>
      <w:r w:rsidRPr="00E871AD">
        <w:rPr>
          <w:rFonts w:ascii="Times New Roman" w:hAnsi="Times New Roman"/>
          <w:lang w:eastAsia="ru-RU"/>
        </w:rPr>
        <w:t xml:space="preserve">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:rsidR="000B3520" w:rsidRPr="00E871AD" w:rsidRDefault="000B3520" w:rsidP="000B352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Заявка признается победившей при условии ее соответствия требованиям, установленным Законом о банкротстве и настоящим Положением, и подтверждения поступления задатка от заявителя на счет, указанный в сообщении о проведении торгов.</w:t>
      </w:r>
    </w:p>
    <w:p w:rsidR="000B3520" w:rsidRPr="00E871AD" w:rsidRDefault="000B3520" w:rsidP="000B352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В случае несоответствия представленной заявки требованиям, установленным Законом о банкротстве и настоящим Положением, или </w:t>
      </w:r>
      <w:proofErr w:type="spellStart"/>
      <w:r w:rsidRPr="00E871AD">
        <w:rPr>
          <w:rFonts w:ascii="Times New Roman" w:hAnsi="Times New Roman"/>
          <w:lang w:eastAsia="ru-RU"/>
        </w:rPr>
        <w:t>неподтверждения</w:t>
      </w:r>
      <w:proofErr w:type="spellEnd"/>
      <w:r w:rsidRPr="00E871AD">
        <w:rPr>
          <w:rFonts w:ascii="Times New Roman" w:hAnsi="Times New Roman"/>
          <w:lang w:eastAsia="ru-RU"/>
        </w:rPr>
        <w:t xml:space="preserve"> поступления задатка от заявителя, организатор торгов принимает (утверждает) решение об отказе в признании заявителя участником </w:t>
      </w:r>
      <w:r w:rsidRPr="00E871AD">
        <w:rPr>
          <w:rFonts w:ascii="Times New Roman" w:hAnsi="Times New Roman"/>
          <w:lang w:eastAsia="ru-RU"/>
        </w:rPr>
        <w:lastRenderedPageBreak/>
        <w:t>торгов с указанием основания, по которому заявитель не признается участником торгов. Указанное решение направляется организатором торгом оператору электронной площадки в этот же день (день рассмотрения заявки) для размещения на электронной площадке.</w:t>
      </w:r>
    </w:p>
    <w:p w:rsidR="000B3520" w:rsidRPr="00E871AD" w:rsidRDefault="000B3520" w:rsidP="000B352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В случае принятия решения об отказе в признании заявителя, представившего более раннюю заявку, участником торгов, организатор торгов рассматривает следующую поступившую по времени заявку в аналогичном порядке и так до определения победителя торгов. Если кроме одной заявки, заявитель которой не признан участником торгов, не подано ни одной другой заявки либо по всем поданным заявкам заявителям отказано в признании их участниками торгов, то торги посредством публичного предложения продолжаются в обычном порядке.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proofErr w:type="gramStart"/>
      <w:r w:rsidRPr="00E871AD">
        <w:rPr>
          <w:rFonts w:ascii="Times New Roman" w:hAnsi="Times New Roman"/>
          <w:lang w:eastAsia="ru-RU"/>
        </w:rPr>
        <w:t>С даты определения</w:t>
      </w:r>
      <w:proofErr w:type="gramEnd"/>
      <w:r w:rsidRPr="00E871AD">
        <w:rPr>
          <w:rFonts w:ascii="Times New Roman" w:hAnsi="Times New Roman"/>
          <w:lang w:eastAsia="ru-RU"/>
        </w:rPr>
        <w:t xml:space="preserve"> победителя торгов прием заявок прекращается.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Организатор торгов определяет победителя торгов, подписывает протокол о результатах проведения торгов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Протокол о результатах проведения торгов должен содержать:</w:t>
      </w:r>
    </w:p>
    <w:p w:rsidR="000B3520" w:rsidRPr="00E871AD" w:rsidRDefault="000B3520" w:rsidP="000B3520">
      <w:pPr>
        <w:pStyle w:val="a4"/>
        <w:numPr>
          <w:ilvl w:val="0"/>
          <w:numId w:val="5"/>
        </w:numPr>
        <w:tabs>
          <w:tab w:val="num" w:pos="54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</w:r>
    </w:p>
    <w:p w:rsidR="000B3520" w:rsidRPr="00E871AD" w:rsidRDefault="000B3520" w:rsidP="000B3520">
      <w:pPr>
        <w:pStyle w:val="a4"/>
        <w:numPr>
          <w:ilvl w:val="0"/>
          <w:numId w:val="5"/>
        </w:numPr>
        <w:tabs>
          <w:tab w:val="num" w:pos="54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результаты рассмотрения поступивших заявок на участие в торгах;</w:t>
      </w:r>
    </w:p>
    <w:p w:rsidR="000B3520" w:rsidRPr="00E871AD" w:rsidRDefault="000B3520" w:rsidP="000B3520">
      <w:pPr>
        <w:pStyle w:val="a4"/>
        <w:numPr>
          <w:ilvl w:val="0"/>
          <w:numId w:val="5"/>
        </w:numPr>
        <w:tabs>
          <w:tab w:val="num" w:pos="54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наименование и место нахождения (для юридического лица), фамилия, имя, отчество и место жительства (для физического лица) победителя торгов;</w:t>
      </w:r>
    </w:p>
    <w:p w:rsidR="000B3520" w:rsidRPr="00E871AD" w:rsidRDefault="000B3520" w:rsidP="000B3520">
      <w:pPr>
        <w:pStyle w:val="a4"/>
        <w:numPr>
          <w:ilvl w:val="0"/>
          <w:numId w:val="5"/>
        </w:numPr>
        <w:tabs>
          <w:tab w:val="num" w:pos="54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предложение о цене лота, представленное победителем торгов;</w:t>
      </w:r>
    </w:p>
    <w:p w:rsidR="000B3520" w:rsidRPr="00E871AD" w:rsidRDefault="000B3520" w:rsidP="000B3520">
      <w:pPr>
        <w:pStyle w:val="a4"/>
        <w:numPr>
          <w:ilvl w:val="0"/>
          <w:numId w:val="5"/>
        </w:numPr>
        <w:tabs>
          <w:tab w:val="num" w:pos="54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наименование и место нахождения (для юридического лица), фамилия, имя, отчество и место жительства (для физического лица) участника торгов, подавшего заявку после победителя торгов;</w:t>
      </w:r>
    </w:p>
    <w:p w:rsidR="000B3520" w:rsidRPr="00E871AD" w:rsidRDefault="000B3520" w:rsidP="000B3520">
      <w:pPr>
        <w:pStyle w:val="a4"/>
        <w:numPr>
          <w:ilvl w:val="0"/>
          <w:numId w:val="5"/>
        </w:numPr>
        <w:tabs>
          <w:tab w:val="num" w:pos="540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обоснование принятого организатором торгов решения о признании участника торгов победителем.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В течение 15 (пятнадцати) рабочих дней со дня подписания протокола о результатах проведения торгов или принятия решения о признании торгов </w:t>
      </w:r>
      <w:proofErr w:type="gramStart"/>
      <w:r w:rsidRPr="00E871AD">
        <w:rPr>
          <w:rFonts w:ascii="Times New Roman" w:hAnsi="Times New Roman"/>
          <w:lang w:eastAsia="ru-RU"/>
        </w:rPr>
        <w:t>несостоявшимися</w:t>
      </w:r>
      <w:proofErr w:type="gramEnd"/>
      <w:r w:rsidRPr="00E871AD">
        <w:rPr>
          <w:rFonts w:ascii="Times New Roman" w:hAnsi="Times New Roman"/>
          <w:lang w:eastAsia="ru-RU"/>
        </w:rPr>
        <w:t xml:space="preserve"> организатор торгов обязан опубликовать сообщение на сайте в Едином Федеральном реестре сведений о банкротстве (http://www/fedresurs.ru/), а также на сайте электронной площадки.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proofErr w:type="gramStart"/>
      <w:r w:rsidRPr="00E871AD">
        <w:rPr>
          <w:rFonts w:ascii="Times New Roman" w:hAnsi="Times New Roman"/>
          <w:lang w:eastAsia="ru-RU"/>
        </w:rPr>
        <w:t xml:space="preserve">В случае если торги признаны состоявшимися, в этом информационном сообщении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Арбитражному управляющему и о характере этой заинтересованности, сведения об участии в капитале победителя торгов Арбитражного управляющего, </w:t>
      </w:r>
      <w:proofErr w:type="spellStart"/>
      <w:r w:rsidRPr="00E871AD">
        <w:rPr>
          <w:rFonts w:ascii="Times New Roman" w:hAnsi="Times New Roman"/>
          <w:lang w:eastAsia="ru-RU"/>
        </w:rPr>
        <w:t>саморегулируемой</w:t>
      </w:r>
      <w:proofErr w:type="spellEnd"/>
      <w:r w:rsidRPr="00E871AD">
        <w:rPr>
          <w:rFonts w:ascii="Times New Roman" w:hAnsi="Times New Roman"/>
          <w:lang w:eastAsia="ru-RU"/>
        </w:rPr>
        <w:t xml:space="preserve"> организации арбитражных управляющих, членом или руководителем которой является Арбитражный</w:t>
      </w:r>
      <w:proofErr w:type="gramEnd"/>
      <w:r w:rsidRPr="00E871AD">
        <w:rPr>
          <w:rFonts w:ascii="Times New Roman" w:hAnsi="Times New Roman"/>
          <w:lang w:eastAsia="ru-RU"/>
        </w:rPr>
        <w:t xml:space="preserve"> управляющий, а также сведения о предложенной победителем цене Имущества/лота.</w:t>
      </w:r>
    </w:p>
    <w:p w:rsidR="000B3520" w:rsidRPr="00E871AD" w:rsidRDefault="000B3520" w:rsidP="000B352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Торги по продаже Имущества посредством публичного предложения прекращаются (прекращается прием заявок) только в случаях:</w:t>
      </w:r>
    </w:p>
    <w:p w:rsidR="000B3520" w:rsidRPr="00E871AD" w:rsidRDefault="000B3520" w:rsidP="000B352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-</w:t>
      </w:r>
      <w:r w:rsidRPr="00E871AD">
        <w:rPr>
          <w:rFonts w:ascii="Times New Roman" w:hAnsi="Times New Roman"/>
          <w:lang w:eastAsia="ru-RU"/>
        </w:rPr>
        <w:tab/>
        <w:t xml:space="preserve">отсутствия заявок на участие в торгах посредством публичного предложения, вплоть до цены (включительно), соответствующей минимальной цене (цене отсечения), или </w:t>
      </w:r>
    </w:p>
    <w:p w:rsidR="000B3520" w:rsidRPr="00E871AD" w:rsidRDefault="000B3520" w:rsidP="000B352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-</w:t>
      </w:r>
      <w:r w:rsidRPr="00E871AD">
        <w:rPr>
          <w:rFonts w:ascii="Times New Roman" w:hAnsi="Times New Roman"/>
          <w:lang w:eastAsia="ru-RU"/>
        </w:rPr>
        <w:tab/>
        <w:t xml:space="preserve">определения победителя торгов, т.е. утверждения организатором торгов протокола об определении заявителя, представившего победившую заявку, участником торгов и протокола об определении победителя торгов посредством публичного предложения и направления этих документов оператору электронной площадки для размещения на электронной площадке. </w:t>
      </w:r>
    </w:p>
    <w:p w:rsidR="000B3520" w:rsidRPr="00E871AD" w:rsidRDefault="000B3520" w:rsidP="000B352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>В остальных случаях торги посредством публичного предложения продолжаются в обычном порядке вплоть до последнего дня торгов посредством публичного предложения.</w:t>
      </w:r>
    </w:p>
    <w:p w:rsidR="000B3520" w:rsidRPr="00E871AD" w:rsidRDefault="000B3520" w:rsidP="000B352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hd w:val="clear" w:color="auto" w:fill="FFFFFF"/>
        </w:rPr>
      </w:pPr>
      <w:r w:rsidRPr="00E871AD">
        <w:rPr>
          <w:rFonts w:ascii="Times New Roman" w:hAnsi="Times New Roman"/>
          <w:shd w:val="clear" w:color="auto" w:fill="FFFFFF"/>
        </w:rPr>
        <w:t xml:space="preserve">При продаже с публичных торгов доли в праве общей собственности, принадлежащей должнику, конкурсный управляющий направляет другим участникам долевой собственности предложение приобрести принадлежащую должнику долю с указанием ее стоимости, равной начальной цене на торгах. </w:t>
      </w:r>
    </w:p>
    <w:p w:rsidR="000B3520" w:rsidRPr="00E871AD" w:rsidRDefault="000B3520" w:rsidP="000B352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hd w:val="clear" w:color="auto" w:fill="FFFFFF"/>
        </w:rPr>
      </w:pPr>
      <w:r w:rsidRPr="00E871AD">
        <w:rPr>
          <w:rFonts w:ascii="Times New Roman" w:hAnsi="Times New Roman"/>
          <w:shd w:val="clear" w:color="auto" w:fill="FFFFFF"/>
        </w:rPr>
        <w:t xml:space="preserve">При наличии согласия конкурсный управляющий заключает договор купли-продажи с соответствующим участником (участниками) долевой собственности. При неполучении согласия в течение месячного срока доля в праве общей собственности, принадлежащая должнику, продается с торгов. </w:t>
      </w:r>
    </w:p>
    <w:p w:rsidR="000B3520" w:rsidRPr="00E871AD" w:rsidRDefault="000B3520" w:rsidP="000B3520">
      <w:pPr>
        <w:pStyle w:val="a4"/>
        <w:numPr>
          <w:ilvl w:val="1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lang w:eastAsia="ru-RU"/>
        </w:rPr>
      </w:pPr>
      <w:r w:rsidRPr="00E871AD">
        <w:rPr>
          <w:rFonts w:ascii="Times New Roman" w:hAnsi="Times New Roman"/>
          <w:lang w:eastAsia="ru-RU"/>
        </w:rPr>
        <w:t xml:space="preserve">В случае если лицо, признанное победителем торгов, проводимых посредством публичного предложения, отказалось от заключения договора купли-продажи Имущества </w:t>
      </w:r>
      <w:r w:rsidRPr="00E871AD">
        <w:rPr>
          <w:rFonts w:ascii="Times New Roman" w:hAnsi="Times New Roman"/>
          <w:lang w:eastAsia="ru-RU"/>
        </w:rPr>
        <w:lastRenderedPageBreak/>
        <w:t>Должника либо не оплатило Имущество после заключения договора купли-продажи, торги посредством публичного предложения продолжаются по правилам настоящего Положения.</w:t>
      </w:r>
    </w:p>
    <w:p w:rsidR="000B3520" w:rsidRPr="00E871AD" w:rsidRDefault="000B3520" w:rsidP="000B3520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/>
          <w:lang w:eastAsia="ru-RU"/>
        </w:rPr>
      </w:pPr>
    </w:p>
    <w:p w:rsidR="000B3520" w:rsidRPr="00E871AD" w:rsidRDefault="000B3520" w:rsidP="000B3520">
      <w:pPr>
        <w:pStyle w:val="a4"/>
        <w:tabs>
          <w:tab w:val="left" w:pos="1276"/>
        </w:tabs>
        <w:spacing w:after="0" w:line="240" w:lineRule="auto"/>
        <w:ind w:left="709"/>
        <w:jc w:val="both"/>
        <w:rPr>
          <w:rFonts w:ascii="Times New Roman" w:hAnsi="Times New Roman"/>
          <w:lang w:eastAsia="ru-RU"/>
        </w:rPr>
      </w:pPr>
    </w:p>
    <w:p w:rsidR="000B3520" w:rsidRPr="00E871AD" w:rsidRDefault="000B3520" w:rsidP="000B3520">
      <w:pPr>
        <w:widowControl w:val="0"/>
        <w:tabs>
          <w:tab w:val="left" w:pos="3243"/>
        </w:tabs>
        <w:autoSpaceDE w:val="0"/>
        <w:autoSpaceDN w:val="0"/>
        <w:adjustRightInd w:val="0"/>
        <w:ind w:right="-9"/>
        <w:jc w:val="both"/>
        <w:rPr>
          <w:rFonts w:ascii="Times New Roman" w:hAnsi="Times New Roman"/>
          <w:b/>
          <w:spacing w:val="2"/>
          <w:kern w:val="1"/>
        </w:rPr>
      </w:pPr>
      <w:r w:rsidRPr="00E871AD">
        <w:rPr>
          <w:rFonts w:ascii="Times New Roman" w:hAnsi="Times New Roman"/>
          <w:b/>
          <w:spacing w:val="2"/>
          <w:kern w:val="1"/>
        </w:rPr>
        <w:t>Состав и характеристики Имущества Должника, подлежащего реализации в соответствии с Положением</w:t>
      </w:r>
    </w:p>
    <w:p w:rsidR="000B3520" w:rsidRPr="00E871AD" w:rsidRDefault="000B3520" w:rsidP="000B3520">
      <w:pPr>
        <w:spacing w:after="0" w:line="240" w:lineRule="auto"/>
        <w:ind w:right="-284"/>
        <w:jc w:val="both"/>
        <w:rPr>
          <w:rFonts w:ascii="Times New Roman" w:hAnsi="Times New Roman"/>
        </w:rPr>
      </w:pPr>
    </w:p>
    <w:tbl>
      <w:tblPr>
        <w:tblpPr w:leftFromText="180" w:rightFromText="180" w:vertAnchor="text" w:horzAnchor="margin" w:tblpY="47"/>
        <w:tblW w:w="89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846"/>
        <w:gridCol w:w="1842"/>
        <w:gridCol w:w="2243"/>
      </w:tblGrid>
      <w:tr w:rsidR="00EF293B" w:rsidRPr="00E871AD" w:rsidTr="007A25D9">
        <w:trPr>
          <w:trHeight w:val="316"/>
        </w:trPr>
        <w:tc>
          <w:tcPr>
            <w:tcW w:w="4846" w:type="dxa"/>
          </w:tcPr>
          <w:p w:rsidR="00EF293B" w:rsidRDefault="00EF293B" w:rsidP="007A25D9">
            <w:pPr>
              <w:pStyle w:val="TableParagraph"/>
              <w:ind w:right="530"/>
            </w:pPr>
            <w:r w:rsidRPr="00E871AD">
              <w:t>Наименование имущества</w:t>
            </w:r>
          </w:p>
          <w:p w:rsidR="00F46F9E" w:rsidRPr="00E871AD" w:rsidRDefault="00F46F9E" w:rsidP="00F46F9E">
            <w:pPr>
              <w:pStyle w:val="TableParagraph"/>
              <w:ind w:left="0" w:right="530"/>
            </w:pPr>
          </w:p>
        </w:tc>
        <w:tc>
          <w:tcPr>
            <w:tcW w:w="1842" w:type="dxa"/>
          </w:tcPr>
          <w:p w:rsidR="00EF293B" w:rsidRPr="00E871AD" w:rsidRDefault="00EF293B" w:rsidP="007A25D9">
            <w:pPr>
              <w:pStyle w:val="TableParagraph"/>
              <w:ind w:left="218"/>
            </w:pPr>
            <w:r w:rsidRPr="00E871AD">
              <w:t>Количество</w:t>
            </w:r>
          </w:p>
        </w:tc>
        <w:tc>
          <w:tcPr>
            <w:tcW w:w="2243" w:type="dxa"/>
          </w:tcPr>
          <w:p w:rsidR="00EF293B" w:rsidRPr="00E871AD" w:rsidRDefault="00EF293B" w:rsidP="007A25D9">
            <w:pPr>
              <w:pStyle w:val="TableParagraph"/>
            </w:pPr>
            <w:r w:rsidRPr="00E871AD">
              <w:t>Начальная стоимость</w:t>
            </w:r>
          </w:p>
        </w:tc>
      </w:tr>
      <w:tr w:rsidR="00EF293B" w:rsidRPr="00E871AD" w:rsidTr="007A25D9">
        <w:trPr>
          <w:trHeight w:val="638"/>
        </w:trPr>
        <w:tc>
          <w:tcPr>
            <w:tcW w:w="4846" w:type="dxa"/>
          </w:tcPr>
          <w:p w:rsidR="00F46F9E" w:rsidRDefault="00F46F9E" w:rsidP="00B72D5B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Земельный участок</w:t>
            </w:r>
          </w:p>
          <w:p w:rsidR="00EF293B" w:rsidRPr="00E871AD" w:rsidRDefault="00B72D5B" w:rsidP="00B72D5B">
            <w:pPr>
              <w:rPr>
                <w:rFonts w:ascii="Times New Roman" w:hAnsi="Times New Roman"/>
                <w:color w:val="000000"/>
              </w:rPr>
            </w:pPr>
            <w:r w:rsidRPr="00E871AD">
              <w:rPr>
                <w:rFonts w:ascii="Times New Roman" w:hAnsi="Times New Roman"/>
                <w:color w:val="000000"/>
              </w:rPr>
              <w:t xml:space="preserve">Адрес: Вологодская область, р-н </w:t>
            </w:r>
            <w:proofErr w:type="spellStart"/>
            <w:r w:rsidRPr="00E871AD">
              <w:rPr>
                <w:rFonts w:ascii="Times New Roman" w:hAnsi="Times New Roman"/>
                <w:color w:val="000000"/>
              </w:rPr>
              <w:t>Сокольский</w:t>
            </w:r>
            <w:proofErr w:type="spellEnd"/>
            <w:r w:rsidRPr="00E871AD">
              <w:rPr>
                <w:rFonts w:ascii="Times New Roman" w:hAnsi="Times New Roman"/>
                <w:color w:val="000000"/>
              </w:rPr>
              <w:t>,        с/т « Гранит»</w:t>
            </w:r>
          </w:p>
          <w:p w:rsidR="00B72D5B" w:rsidRPr="00E871AD" w:rsidRDefault="00B72D5B" w:rsidP="00B72D5B">
            <w:pPr>
              <w:rPr>
                <w:rFonts w:ascii="Times New Roman" w:hAnsi="Times New Roman"/>
                <w:color w:val="000000"/>
              </w:rPr>
            </w:pPr>
            <w:r w:rsidRPr="00E871AD">
              <w:rPr>
                <w:rFonts w:ascii="Times New Roman" w:hAnsi="Times New Roman"/>
                <w:color w:val="000000"/>
              </w:rPr>
              <w:t>Площадь:  800 кв</w:t>
            </w:r>
            <w:proofErr w:type="gramStart"/>
            <w:r w:rsidRPr="00E871AD">
              <w:rPr>
                <w:rFonts w:ascii="Times New Roman" w:hAnsi="Times New Roman"/>
                <w:color w:val="000000"/>
              </w:rPr>
              <w:t>.м</w:t>
            </w:r>
            <w:proofErr w:type="gramEnd"/>
            <w:r w:rsidR="00914F75" w:rsidRPr="00E871AD">
              <w:rPr>
                <w:rFonts w:ascii="Times New Roman" w:hAnsi="Times New Roman"/>
                <w:color w:val="000000"/>
              </w:rPr>
              <w:t xml:space="preserve">  (8  соток)</w:t>
            </w:r>
          </w:p>
          <w:p w:rsidR="00B72D5B" w:rsidRPr="00E871AD" w:rsidRDefault="00B72D5B" w:rsidP="00B72D5B">
            <w:pPr>
              <w:rPr>
                <w:rFonts w:ascii="Times New Roman" w:hAnsi="Times New Roman"/>
                <w:color w:val="000000"/>
              </w:rPr>
            </w:pPr>
            <w:r w:rsidRPr="00E871AD">
              <w:rPr>
                <w:rFonts w:ascii="Times New Roman" w:hAnsi="Times New Roman"/>
                <w:color w:val="000000"/>
              </w:rPr>
              <w:t xml:space="preserve">Общая долевая собственность </w:t>
            </w:r>
            <w:r w:rsidRPr="00E871AD">
              <w:rPr>
                <w:rFonts w:ascii="Times New Roman" w:hAnsi="Times New Roman"/>
                <w:b/>
                <w:color w:val="000000"/>
              </w:rPr>
              <w:t>½</w:t>
            </w:r>
          </w:p>
          <w:p w:rsidR="00B72D5B" w:rsidRPr="00E871AD" w:rsidRDefault="00B72D5B" w:rsidP="00B72D5B">
            <w:pPr>
              <w:rPr>
                <w:rFonts w:ascii="Times New Roman" w:hAnsi="Times New Roman"/>
                <w:color w:val="000000"/>
              </w:rPr>
            </w:pPr>
            <w:r w:rsidRPr="00E871AD">
              <w:rPr>
                <w:rFonts w:ascii="Times New Roman" w:hAnsi="Times New Roman"/>
                <w:color w:val="000000"/>
              </w:rPr>
              <w:t>Дата государственной регистрации 09.06.2012</w:t>
            </w:r>
          </w:p>
          <w:p w:rsidR="00B72D5B" w:rsidRPr="00E871AD" w:rsidRDefault="00B72D5B" w:rsidP="00B72D5B">
            <w:pPr>
              <w:rPr>
                <w:rFonts w:ascii="Times New Roman" w:hAnsi="Times New Roman"/>
                <w:color w:val="000000"/>
              </w:rPr>
            </w:pPr>
            <w:r w:rsidRPr="00E871AD">
              <w:rPr>
                <w:rFonts w:ascii="Times New Roman" w:hAnsi="Times New Roman"/>
                <w:color w:val="000000"/>
              </w:rPr>
              <w:t>Кадастровый номер: 35:26:0106019:2</w:t>
            </w:r>
          </w:p>
          <w:p w:rsidR="00B72D5B" w:rsidRPr="00E871AD" w:rsidRDefault="00B72D5B" w:rsidP="00B72D5B">
            <w:pPr>
              <w:rPr>
                <w:rFonts w:ascii="Times New Roman" w:hAnsi="Times New Roman"/>
              </w:rPr>
            </w:pPr>
            <w:r w:rsidRPr="00E871AD">
              <w:rPr>
                <w:rFonts w:ascii="Times New Roman" w:hAnsi="Times New Roman"/>
                <w:color w:val="000000"/>
              </w:rPr>
              <w:t xml:space="preserve">Основания государственной регистрации: свидетельство о праве на наследство по закону, </w:t>
            </w:r>
            <w:proofErr w:type="gramStart"/>
            <w:r w:rsidRPr="00E871AD">
              <w:rPr>
                <w:rFonts w:ascii="Times New Roman" w:hAnsi="Times New Roman"/>
                <w:color w:val="000000"/>
              </w:rPr>
              <w:t>выдан</w:t>
            </w:r>
            <w:proofErr w:type="gramEnd"/>
            <w:r w:rsidRPr="00E871AD">
              <w:rPr>
                <w:rFonts w:ascii="Times New Roman" w:hAnsi="Times New Roman"/>
                <w:color w:val="000000"/>
              </w:rPr>
              <w:t xml:space="preserve"> 20.04.2012.</w:t>
            </w:r>
          </w:p>
        </w:tc>
        <w:tc>
          <w:tcPr>
            <w:tcW w:w="1842" w:type="dxa"/>
          </w:tcPr>
          <w:p w:rsidR="00EF293B" w:rsidRPr="00E871AD" w:rsidRDefault="00B72D5B" w:rsidP="007A25D9">
            <w:pPr>
              <w:pStyle w:val="TableParagraph"/>
              <w:spacing w:line="319" w:lineRule="exact"/>
            </w:pPr>
            <w:r w:rsidRPr="00E871AD">
              <w:t xml:space="preserve"> </w:t>
            </w:r>
            <w:r w:rsidR="00EF293B" w:rsidRPr="00E871AD">
              <w:t>1</w:t>
            </w:r>
          </w:p>
        </w:tc>
        <w:tc>
          <w:tcPr>
            <w:tcW w:w="2243" w:type="dxa"/>
          </w:tcPr>
          <w:p w:rsidR="00EF293B" w:rsidRPr="00E871AD" w:rsidRDefault="00394A39" w:rsidP="007A25D9">
            <w:pPr>
              <w:pStyle w:val="TableParagraph"/>
              <w:spacing w:line="319" w:lineRule="exact"/>
              <w:ind w:right="-25"/>
            </w:pPr>
            <w:r w:rsidRPr="00E871AD">
              <w:t xml:space="preserve">75 130,00 </w:t>
            </w:r>
            <w:r w:rsidR="00EF293B" w:rsidRPr="00E871AD">
              <w:t>руб.</w:t>
            </w:r>
          </w:p>
        </w:tc>
      </w:tr>
      <w:tr w:rsidR="00EF293B" w:rsidRPr="00E871AD" w:rsidTr="007A25D9">
        <w:trPr>
          <w:trHeight w:val="316"/>
        </w:trPr>
        <w:tc>
          <w:tcPr>
            <w:tcW w:w="4846" w:type="dxa"/>
          </w:tcPr>
          <w:p w:rsidR="00EF293B" w:rsidRPr="00E871AD" w:rsidRDefault="00EF293B" w:rsidP="007A25D9">
            <w:pPr>
              <w:pStyle w:val="TableParagraph"/>
              <w:ind w:left="681" w:right="529" w:firstLine="720"/>
            </w:pPr>
            <w:r w:rsidRPr="00E871AD">
              <w:t>Итого:</w:t>
            </w:r>
          </w:p>
        </w:tc>
        <w:tc>
          <w:tcPr>
            <w:tcW w:w="1842" w:type="dxa"/>
          </w:tcPr>
          <w:p w:rsidR="00EF293B" w:rsidRPr="00E871AD" w:rsidRDefault="00EF293B" w:rsidP="007A25D9">
            <w:pPr>
              <w:pStyle w:val="TableParagraph"/>
              <w:spacing w:line="240" w:lineRule="auto"/>
            </w:pPr>
            <w:r w:rsidRPr="00E871AD">
              <w:t>1</w:t>
            </w:r>
          </w:p>
        </w:tc>
        <w:tc>
          <w:tcPr>
            <w:tcW w:w="2243" w:type="dxa"/>
          </w:tcPr>
          <w:p w:rsidR="00EF293B" w:rsidRPr="00E871AD" w:rsidRDefault="00394A39" w:rsidP="007A25D9">
            <w:pPr>
              <w:pStyle w:val="TableParagraph"/>
              <w:spacing w:line="319" w:lineRule="exact"/>
              <w:ind w:right="-25"/>
            </w:pPr>
            <w:r w:rsidRPr="00E871AD">
              <w:t xml:space="preserve">75 130,00 </w:t>
            </w:r>
            <w:r w:rsidR="00EF293B" w:rsidRPr="00E871AD">
              <w:t>руб.</w:t>
            </w:r>
          </w:p>
        </w:tc>
      </w:tr>
    </w:tbl>
    <w:p w:rsidR="000B3520" w:rsidRPr="00E871AD" w:rsidRDefault="000B3520" w:rsidP="000B3520">
      <w:pPr>
        <w:pStyle w:val="a4"/>
        <w:ind w:left="-567" w:right="-284" w:firstLine="425"/>
        <w:jc w:val="both"/>
        <w:rPr>
          <w:rFonts w:ascii="Times New Roman" w:hAnsi="Times New Roman"/>
        </w:rPr>
      </w:pPr>
      <w:r w:rsidRPr="00E871AD"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2408555</wp:posOffset>
            </wp:positionH>
            <wp:positionV relativeFrom="paragraph">
              <wp:posOffset>33020</wp:posOffset>
            </wp:positionV>
            <wp:extent cx="1713865" cy="1022350"/>
            <wp:effectExtent l="19050" t="0" r="635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865" cy="1022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EF293B" w:rsidRPr="00E871AD" w:rsidRDefault="00EF293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EF293B" w:rsidRPr="00E871AD" w:rsidRDefault="00EF293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EF293B" w:rsidRPr="00E871AD" w:rsidRDefault="00EF293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EF293B" w:rsidRPr="00E871AD" w:rsidRDefault="00EF293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EF293B" w:rsidRPr="00E871AD" w:rsidRDefault="00EF293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EF293B" w:rsidRPr="00E871AD" w:rsidRDefault="00EF293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EF293B" w:rsidRPr="00E871AD" w:rsidRDefault="00EF293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EF293B" w:rsidRPr="00E871AD" w:rsidRDefault="00EF293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EF293B" w:rsidRPr="00E871AD" w:rsidRDefault="00EF293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EF293B" w:rsidRPr="00E871AD" w:rsidRDefault="00B72D5B" w:rsidP="000B3520">
      <w:pPr>
        <w:pStyle w:val="a4"/>
        <w:ind w:left="-567" w:right="-284"/>
        <w:jc w:val="both"/>
        <w:rPr>
          <w:rFonts w:ascii="Times New Roman" w:hAnsi="Times New Roman"/>
        </w:rPr>
      </w:pPr>
      <w:r w:rsidRPr="00E871AD"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2581910</wp:posOffset>
            </wp:positionH>
            <wp:positionV relativeFrom="paragraph">
              <wp:posOffset>17780</wp:posOffset>
            </wp:positionV>
            <wp:extent cx="1533525" cy="619125"/>
            <wp:effectExtent l="19050" t="0" r="9525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2D5B" w:rsidRPr="00E871AD" w:rsidRDefault="00B72D5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B72D5B" w:rsidRPr="00E871AD" w:rsidRDefault="00B72D5B" w:rsidP="00E871AD">
      <w:pPr>
        <w:ind w:right="-284"/>
        <w:jc w:val="both"/>
        <w:rPr>
          <w:rFonts w:ascii="Times New Roman" w:hAnsi="Times New Roman"/>
        </w:rPr>
      </w:pPr>
    </w:p>
    <w:p w:rsidR="00B72D5B" w:rsidRPr="00E871AD" w:rsidRDefault="00B72D5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B72D5B" w:rsidRPr="00E871AD" w:rsidRDefault="00B72D5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B72D5B" w:rsidRPr="00E871AD" w:rsidRDefault="00B72D5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B72D5B" w:rsidRPr="00E871AD" w:rsidRDefault="00B72D5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B72D5B" w:rsidRPr="00E871AD" w:rsidRDefault="00B72D5B" w:rsidP="000B3520">
      <w:pPr>
        <w:pStyle w:val="a4"/>
        <w:ind w:left="-567" w:right="-284"/>
        <w:jc w:val="both"/>
        <w:rPr>
          <w:rFonts w:ascii="Times New Roman" w:hAnsi="Times New Roman"/>
        </w:rPr>
      </w:pPr>
    </w:p>
    <w:p w:rsidR="000B3520" w:rsidRPr="00E871AD" w:rsidRDefault="000B3520" w:rsidP="000B3520">
      <w:pPr>
        <w:pStyle w:val="a4"/>
        <w:ind w:left="-567" w:right="-284"/>
        <w:jc w:val="both"/>
        <w:rPr>
          <w:rFonts w:ascii="Times New Roman" w:hAnsi="Times New Roman"/>
        </w:rPr>
      </w:pPr>
      <w:r w:rsidRPr="00E871AD">
        <w:rPr>
          <w:rFonts w:ascii="Times New Roman" w:hAnsi="Times New Roman"/>
        </w:rPr>
        <w:t xml:space="preserve">Финансовый управляющий  </w:t>
      </w:r>
      <w:proofErr w:type="spellStart"/>
      <w:r w:rsidR="00B72D5B" w:rsidRPr="00E871AD">
        <w:rPr>
          <w:rStyle w:val="highlight4"/>
          <w:color w:val="auto"/>
        </w:rPr>
        <w:t>Хлымов</w:t>
      </w:r>
      <w:r w:rsidR="00914F75" w:rsidRPr="00E871AD">
        <w:rPr>
          <w:rStyle w:val="highlight4"/>
          <w:color w:val="auto"/>
        </w:rPr>
        <w:t>а</w:t>
      </w:r>
      <w:proofErr w:type="spellEnd"/>
      <w:r w:rsidR="00B72D5B" w:rsidRPr="00E871AD">
        <w:rPr>
          <w:rStyle w:val="highlight4"/>
          <w:color w:val="auto"/>
        </w:rPr>
        <w:t xml:space="preserve"> А.С.</w:t>
      </w:r>
      <w:r w:rsidRPr="00E871AD">
        <w:rPr>
          <w:rFonts w:ascii="Times New Roman" w:hAnsi="Times New Roman"/>
        </w:rPr>
        <w:tab/>
        <w:t xml:space="preserve">                                </w:t>
      </w:r>
      <w:r w:rsidR="00B72D5B" w:rsidRPr="00E871AD">
        <w:rPr>
          <w:rFonts w:ascii="Times New Roman" w:hAnsi="Times New Roman"/>
          <w:noProof/>
          <w:lang w:eastAsia="ru-RU"/>
        </w:rPr>
        <w:drawing>
          <wp:inline distT="0" distB="0" distL="0" distR="0">
            <wp:extent cx="981075" cy="595306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3517" cy="596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E871AD">
        <w:rPr>
          <w:rFonts w:ascii="Times New Roman" w:hAnsi="Times New Roman"/>
        </w:rPr>
        <w:t xml:space="preserve">       </w:t>
      </w:r>
      <w:r w:rsidR="00B72D5B" w:rsidRPr="00E871AD">
        <w:rPr>
          <w:rFonts w:ascii="Times New Roman" w:hAnsi="Times New Roman"/>
        </w:rPr>
        <w:t xml:space="preserve">   </w:t>
      </w:r>
      <w:r w:rsidRPr="00E871AD">
        <w:rPr>
          <w:rFonts w:ascii="Times New Roman" w:hAnsi="Times New Roman"/>
        </w:rPr>
        <w:t xml:space="preserve">     </w:t>
      </w:r>
      <w:r w:rsidR="00B72D5B" w:rsidRPr="00E871AD">
        <w:rPr>
          <w:rFonts w:ascii="Times New Roman" w:hAnsi="Times New Roman"/>
        </w:rPr>
        <w:t xml:space="preserve">  </w:t>
      </w:r>
      <w:r w:rsidRPr="00E871AD">
        <w:rPr>
          <w:rFonts w:ascii="Times New Roman" w:hAnsi="Times New Roman"/>
        </w:rPr>
        <w:t xml:space="preserve">  </w:t>
      </w:r>
      <w:r w:rsidR="00B72D5B" w:rsidRPr="00E871AD">
        <w:rPr>
          <w:rFonts w:ascii="Times New Roman" w:hAnsi="Times New Roman"/>
        </w:rPr>
        <w:t xml:space="preserve"> </w:t>
      </w:r>
      <w:r w:rsidRPr="00E871AD">
        <w:rPr>
          <w:rFonts w:ascii="Times New Roman" w:hAnsi="Times New Roman"/>
          <w:noProof/>
          <w:lang w:eastAsia="ru-RU"/>
        </w:rPr>
        <w:t>Шаповалов С.В.</w:t>
      </w:r>
      <w:r w:rsidRPr="00E871AD">
        <w:rPr>
          <w:rFonts w:ascii="Times New Roman" w:hAnsi="Times New Roman"/>
        </w:rPr>
        <w:tab/>
      </w:r>
      <w:r w:rsidRPr="00E871AD">
        <w:rPr>
          <w:rFonts w:ascii="Times New Roman" w:hAnsi="Times New Roman"/>
        </w:rPr>
        <w:tab/>
      </w:r>
      <w:r w:rsidRPr="00E871AD">
        <w:rPr>
          <w:rFonts w:ascii="Times New Roman" w:hAnsi="Times New Roman"/>
        </w:rPr>
        <w:tab/>
      </w:r>
      <w:r w:rsidRPr="00E871AD">
        <w:rPr>
          <w:rFonts w:ascii="Times New Roman" w:hAnsi="Times New Roman"/>
        </w:rPr>
        <w:tab/>
      </w:r>
      <w:r w:rsidRPr="00E871AD">
        <w:rPr>
          <w:rFonts w:ascii="Times New Roman" w:hAnsi="Times New Roman"/>
        </w:rPr>
        <w:tab/>
      </w:r>
    </w:p>
    <w:p w:rsidR="000B3520" w:rsidRPr="00E871AD" w:rsidRDefault="009D2DCD" w:rsidP="000B3520">
      <w:pPr>
        <w:pStyle w:val="a4"/>
        <w:ind w:left="-567" w:right="-284"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  <w:pict>
          <v:group id="_x0000_s1026" editas="canvas" style="width:134.8pt;height:80.35pt;mso-position-horizontal-relative:char;mso-position-vertical-relative:line" coordsize="2696,1607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2696;height:1607" o:preferrelative="f">
              <v:fill o:detectmouseclick="t"/>
              <v:path o:extrusionok="t" o:connecttype="none"/>
              <o:lock v:ext="edit" text="t"/>
            </v:shape>
            <w10:wrap type="none"/>
            <w10:anchorlock/>
          </v:group>
        </w:pict>
      </w:r>
    </w:p>
    <w:p w:rsidR="000B3520" w:rsidRPr="00E871AD" w:rsidRDefault="000B3520">
      <w:pPr>
        <w:rPr>
          <w:rFonts w:ascii="Times New Roman" w:hAnsi="Times New Roman"/>
        </w:rPr>
      </w:pPr>
    </w:p>
    <w:sectPr w:rsidR="000B3520" w:rsidRPr="00E871AD" w:rsidSect="00E60DA3">
      <w:pgSz w:w="11906" w:h="16838"/>
      <w:pgMar w:top="851" w:right="851" w:bottom="1134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06AA6"/>
    <w:multiLevelType w:val="hybridMultilevel"/>
    <w:tmpl w:val="53288BA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BA02636"/>
    <w:multiLevelType w:val="hybridMultilevel"/>
    <w:tmpl w:val="473C3DA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4D3F2E69"/>
    <w:multiLevelType w:val="multilevel"/>
    <w:tmpl w:val="8E56E572"/>
    <w:lvl w:ilvl="0">
      <w:start w:val="1"/>
      <w:numFmt w:val="decimal"/>
      <w:lvlText w:val="%1."/>
      <w:lvlJc w:val="left"/>
      <w:pPr>
        <w:ind w:left="4445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cs="Times New Roman"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480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165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516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52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52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885" w:hanging="1800"/>
      </w:pPr>
      <w:rPr>
        <w:rFonts w:cs="Times New Roman" w:hint="default"/>
      </w:rPr>
    </w:lvl>
  </w:abstractNum>
  <w:abstractNum w:abstractNumId="3">
    <w:nsid w:val="583F2855"/>
    <w:multiLevelType w:val="hybridMultilevel"/>
    <w:tmpl w:val="F508D8BA"/>
    <w:lvl w:ilvl="0" w:tplc="719A8EC4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719A8EC4">
      <w:start w:val="1"/>
      <w:numFmt w:val="decimal"/>
      <w:lvlText w:val="1.%2."/>
      <w:lvlJc w:val="left"/>
      <w:pPr>
        <w:ind w:left="1440" w:hanging="360"/>
      </w:pPr>
      <w:rPr>
        <w:rFonts w:ascii="Times New Roman" w:hAnsi="Times New Roman" w:cs="Times New Roman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55B3141"/>
    <w:multiLevelType w:val="hybridMultilevel"/>
    <w:tmpl w:val="9F0ACB46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74CA3D11"/>
    <w:multiLevelType w:val="hybridMultilevel"/>
    <w:tmpl w:val="DF34880C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3520"/>
    <w:rsid w:val="00065298"/>
    <w:rsid w:val="000B3520"/>
    <w:rsid w:val="00224BFF"/>
    <w:rsid w:val="00394A39"/>
    <w:rsid w:val="00492479"/>
    <w:rsid w:val="006E29DC"/>
    <w:rsid w:val="00803A8A"/>
    <w:rsid w:val="00914F75"/>
    <w:rsid w:val="009D2DCD"/>
    <w:rsid w:val="00B275DC"/>
    <w:rsid w:val="00B72D5B"/>
    <w:rsid w:val="00CC16E2"/>
    <w:rsid w:val="00CC16E9"/>
    <w:rsid w:val="00CD0E8E"/>
    <w:rsid w:val="00E54DD8"/>
    <w:rsid w:val="00E871AD"/>
    <w:rsid w:val="00EF293B"/>
    <w:rsid w:val="00F46F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52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3520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aliases w:val="Table-Normal,RSHB_Table-Normal"/>
    <w:basedOn w:val="a"/>
    <w:uiPriority w:val="34"/>
    <w:qFormat/>
    <w:rsid w:val="000B3520"/>
    <w:pPr>
      <w:ind w:left="720"/>
      <w:contextualSpacing/>
    </w:pPr>
  </w:style>
  <w:style w:type="table" w:styleId="a5">
    <w:name w:val="Table Grid"/>
    <w:basedOn w:val="a1"/>
    <w:uiPriority w:val="59"/>
    <w:rsid w:val="000B35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0B3520"/>
    <w:rPr>
      <w:color w:val="0000FF" w:themeColor="hyperlink"/>
      <w:u w:val="single"/>
    </w:rPr>
  </w:style>
  <w:style w:type="paragraph" w:customStyle="1" w:styleId="ConsPlusNonformat">
    <w:name w:val="ConsPlusNonformat"/>
    <w:rsid w:val="000B3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ighlight4">
    <w:name w:val="highlight4"/>
    <w:basedOn w:val="a0"/>
    <w:rsid w:val="000B3520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TableParagraph">
    <w:name w:val="Table Paragraph"/>
    <w:basedOn w:val="a"/>
    <w:uiPriority w:val="1"/>
    <w:qFormat/>
    <w:rsid w:val="00EF293B"/>
    <w:pPr>
      <w:widowControl w:val="0"/>
      <w:autoSpaceDE w:val="0"/>
      <w:autoSpaceDN w:val="0"/>
      <w:spacing w:after="0" w:line="297" w:lineRule="exact"/>
      <w:ind w:left="112"/>
    </w:pPr>
    <w:rPr>
      <w:rFonts w:ascii="Times New Roman" w:eastAsia="Times New Roman" w:hAnsi="Times New Roman"/>
    </w:rPr>
  </w:style>
  <w:style w:type="paragraph" w:styleId="a7">
    <w:name w:val="Balloon Text"/>
    <w:basedOn w:val="a"/>
    <w:link w:val="a8"/>
    <w:uiPriority w:val="99"/>
    <w:semiHidden/>
    <w:unhideWhenUsed/>
    <w:rsid w:val="00224B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24BF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fedresurs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main?base=LAW;n=72518;fld=134" TargetMode="External"/><Relationship Id="rId12" Type="http://schemas.openxmlformats.org/officeDocument/2006/relationships/image" Target="media/image3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/fedresurs.ru/" TargetMode="Externa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52924/3b5fcab006ff8de5b07e27d3835d8ef2ff4a35f4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CC67FA-BD9D-4F07-9B20-DF7111DE9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4651</Words>
  <Characters>26517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4</cp:revision>
  <cp:lastPrinted>2023-10-30T10:59:00Z</cp:lastPrinted>
  <dcterms:created xsi:type="dcterms:W3CDTF">2024-12-03T08:03:00Z</dcterms:created>
  <dcterms:modified xsi:type="dcterms:W3CDTF">2025-03-11T09:01:00Z</dcterms:modified>
</cp:coreProperties>
</file>