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C76D88">
      <w:pPr>
        <w:pStyle w:val="182"/>
        <w:spacing w:before="0" w:beforeAutospacing="0" w:after="0" w:afterAutospacing="0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Договор купли-продажи № ____</w:t>
      </w:r>
    </w:p>
    <w:p w14:paraId="02C1C56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EBF202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541CEF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b/>
          <w:bCs/>
          <w:color w:val="000000"/>
          <w:sz w:val="22"/>
          <w:szCs w:val="22"/>
          <w:lang w:eastAsia="ru-RU"/>
        </w:rPr>
        <w:tab/>
      </w:r>
      <w:r>
        <w:rPr>
          <w:b/>
          <w:bCs/>
          <w:color w:val="000000"/>
          <w:sz w:val="22"/>
          <w:szCs w:val="22"/>
          <w:lang w:eastAsia="ru-RU"/>
        </w:rPr>
        <w:t>                                     «___» _________ 20__ года</w:t>
      </w:r>
    </w:p>
    <w:p w14:paraId="28AEA7B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F63D45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2"/>
          <w:szCs w:val="22"/>
        </w:rPr>
      </w:pPr>
      <w:r>
        <w:rPr>
          <w:rFonts w:hint="default"/>
          <w:sz w:val="22"/>
          <w:szCs w:val="22"/>
        </w:rPr>
        <w:t>Трибой Евгени</w:t>
      </w:r>
      <w:r>
        <w:rPr>
          <w:rFonts w:hint="default"/>
          <w:sz w:val="22"/>
          <w:szCs w:val="22"/>
          <w:lang w:val="ru-RU"/>
        </w:rPr>
        <w:t>я</w:t>
      </w:r>
      <w:r>
        <w:rPr>
          <w:rFonts w:hint="default"/>
          <w:sz w:val="22"/>
          <w:szCs w:val="22"/>
        </w:rPr>
        <w:t xml:space="preserve"> Витальевн</w:t>
      </w:r>
      <w:r>
        <w:rPr>
          <w:rFonts w:hint="default"/>
          <w:sz w:val="22"/>
          <w:szCs w:val="22"/>
          <w:lang w:val="ru-RU"/>
        </w:rPr>
        <w:t>а</w:t>
      </w:r>
      <w:r>
        <w:rPr>
          <w:rFonts w:hint="default"/>
          <w:sz w:val="22"/>
          <w:szCs w:val="22"/>
        </w:rPr>
        <w:t>, 26 декабря 1980 года рождения, место рождения: г. Прокопьевск, Кемеровской обл., СНИЛС 040-727-549 43, ИНН 422305794482, адрес регистрации: Кемеровская область - Кузбасс, г. Прокопьевск, ул. Дюжева, д. 18</w:t>
      </w:r>
      <w:r>
        <w:rPr>
          <w:sz w:val="22"/>
          <w:szCs w:val="22"/>
        </w:rPr>
        <w:t xml:space="preserve">), </w:t>
      </w:r>
      <w:r>
        <w:rPr>
          <w:color w:val="000000"/>
          <w:sz w:val="22"/>
          <w:szCs w:val="22"/>
          <w:shd w:val="clear" w:color="auto" w:fill="FFFFFF"/>
          <w:lang w:eastAsia="ru-RU"/>
        </w:rPr>
        <w:t>в лице финансового управляющего Маяцкой Анны Николаевны</w:t>
      </w:r>
      <w:r>
        <w:rPr>
          <w:rFonts w:hint="default"/>
          <w:color w:val="000000"/>
          <w:sz w:val="22"/>
          <w:szCs w:val="22"/>
          <w:shd w:val="clear" w:color="auto" w:fill="FFFFFF"/>
          <w:lang w:val="en-US" w:eastAsia="ru-RU"/>
        </w:rPr>
        <w:t xml:space="preserve"> (ИНН 390407917004, СНИЛС 096-342-522 80)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, действующей на основании решения </w:t>
      </w:r>
      <w:r>
        <w:rPr>
          <w:sz w:val="22"/>
          <w:szCs w:val="22"/>
        </w:rPr>
        <w:t xml:space="preserve">Арбитражного суда </w:t>
      </w:r>
      <w:r>
        <w:rPr>
          <w:rFonts w:hint="default"/>
          <w:sz w:val="22"/>
          <w:szCs w:val="22"/>
        </w:rPr>
        <w:t>Кемеровской области от 07 мая 2024 г. по делу №А27-4826/2024</w:t>
      </w:r>
      <w:r>
        <w:rPr>
          <w:sz w:val="22"/>
          <w:szCs w:val="22"/>
        </w:rPr>
        <w:t>,</w:t>
      </w:r>
      <w:r>
        <w:rPr>
          <w:color w:val="000000"/>
          <w:sz w:val="22"/>
          <w:szCs w:val="22"/>
          <w:lang w:eastAsia="ru-RU"/>
        </w:rPr>
        <w:t xml:space="preserve"> именуемый в дальнейшем «Продавец», с одной стороны, и 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43D6F44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</w:p>
    <w:p w14:paraId="2866821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F988F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1. Предмет договора</w:t>
      </w:r>
    </w:p>
    <w:p w14:paraId="1AB5E85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F9FA8B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3B18ADD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3CD26C9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630602F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4D8045B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CFFE13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2. Порядок оплаты имущества</w:t>
      </w:r>
    </w:p>
    <w:p w14:paraId="0F6EC88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80EBD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5878754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C722225">
      <w:pPr>
        <w:tabs>
          <w:tab w:val="left" w:pos="1418"/>
        </w:tabs>
        <w:ind w:firstLine="540"/>
        <w:jc w:val="both"/>
        <w:rPr>
          <w:rFonts w:hint="default"/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по следующим</w:t>
      </w:r>
      <w:r>
        <w:rPr>
          <w:rFonts w:hint="default"/>
          <w:color w:val="000000"/>
          <w:sz w:val="22"/>
          <w:szCs w:val="22"/>
          <w:lang w:val="en-US" w:eastAsia="ru-RU"/>
        </w:rPr>
        <w:t xml:space="preserve"> реквизитам</w:t>
      </w:r>
      <w:r>
        <w:rPr>
          <w:color w:val="000000"/>
          <w:sz w:val="22"/>
          <w:szCs w:val="22"/>
          <w:lang w:eastAsia="ru-RU"/>
        </w:rPr>
        <w:t xml:space="preserve">: </w:t>
      </w:r>
      <w:r>
        <w:rPr>
          <w:rFonts w:hint="default"/>
          <w:color w:val="000000"/>
          <w:sz w:val="22"/>
          <w:szCs w:val="22"/>
          <w:lang w:eastAsia="ru-RU"/>
        </w:rPr>
        <w:t xml:space="preserve">Банк получателя МОРДОВСКОЕ ОТДЕЛЕНИЕ №8589 ПАО СБЕРБАНК Кор/счет банка 30101810100000000615 БИК банка 048952615 КПП банка 132602001 ИНН 7707083893 Счет получателя 40817810139001758078 </w:t>
      </w:r>
      <w:bookmarkStart w:id="0" w:name="_GoBack"/>
      <w:bookmarkEnd w:id="0"/>
      <w:r>
        <w:rPr>
          <w:rFonts w:hint="default"/>
          <w:color w:val="000000"/>
          <w:sz w:val="22"/>
          <w:szCs w:val="22"/>
          <w:lang w:eastAsia="ru-RU"/>
        </w:rPr>
        <w:t>получатель ТРИБОЙ ЕВГЕНИЯ ВИТАЛЬЕВНА</w:t>
      </w:r>
    </w:p>
    <w:p w14:paraId="341F4F7B">
      <w:pPr>
        <w:tabs>
          <w:tab w:val="left" w:pos="1418"/>
        </w:tabs>
        <w:ind w:firstLine="540"/>
        <w:jc w:val="both"/>
        <w:rPr>
          <w:rFonts w:hint="default"/>
          <w:color w:val="000000"/>
          <w:sz w:val="22"/>
          <w:szCs w:val="22"/>
          <w:lang w:eastAsia="ru-RU"/>
        </w:rPr>
      </w:pPr>
    </w:p>
    <w:p w14:paraId="349CE7C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3. Порядок передачи имущества</w:t>
      </w:r>
    </w:p>
    <w:p w14:paraId="02744B7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27F87A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3.1. Продавец передает Покупателю имущество по акту приема-передачи. </w:t>
      </w:r>
    </w:p>
    <w:p w14:paraId="31838B0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3.2. Акт приема-передачи подписывается Сторонами в течение 10 дней с момента оплаты имущества Покупателем. </w:t>
      </w:r>
    </w:p>
    <w:p w14:paraId="1E78697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C73251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4. Ответственность Сторон</w:t>
      </w:r>
    </w:p>
    <w:p w14:paraId="3861DC6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D517C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A2E1B2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5D41D4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2574078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F51C4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5. Заключительные положения</w:t>
      </w:r>
    </w:p>
    <w:p w14:paraId="2EFE52C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DB9AF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85DF4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5D29D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BFAA0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08DDA9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AAEA8D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6. Адреса и реквизиты Сторон</w:t>
      </w:r>
    </w:p>
    <w:p w14:paraId="5990F78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7D3334E7"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740C2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03B49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14:paraId="7C2E6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AB94D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both"/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>Трибой Евгени</w:t>
            </w: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val="ru-RU" w:eastAsia="ru-RU"/>
              </w:rPr>
              <w:t>я</w:t>
            </w: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 Витальевн</w:t>
            </w: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val="ru-RU" w:eastAsia="ru-RU"/>
              </w:rPr>
              <w:t>а</w:t>
            </w: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>, 26 декабря 1980 года рождения, место рождения: г. Прокопьевск, Кемеровской обл., СНИЛС 040-727-549 43, ИНН 422305794482, адрес регистрации: Кемеровская область - Кузбасс, г. Прокопьевск, ул. Дюжева, д. 18</w:t>
            </w:r>
          </w:p>
          <w:p w14:paraId="0163B99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both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</w:p>
          <w:p w14:paraId="720998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both"/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>МОРДОВСКОЕ ОТДЕЛЕНИЕ №8589 ПАО СБЕРБАНК Кор/счет банка 30101810100000000615 БИК банка 048952615 КПП банка 132602001 ИНН 7707083893 Счет получателя 40817810139001758078 получатель ТРИБОЙ ЕВГЕНИЯ ВИТАЛЬЕВНА</w:t>
            </w:r>
          </w:p>
          <w:p w14:paraId="2C12AA2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C15D8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F15E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7A28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77AD290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490B619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______________________  А.Н. Маяцкая</w:t>
            </w:r>
          </w:p>
          <w:p w14:paraId="54AB76F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FF691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716ED01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</w:p>
          <w:p w14:paraId="433232E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77D706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74A13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FD44F3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EEEBDD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7F53C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614E24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A3989C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C672B7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br w:type="page"/>
      </w: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7CFAAF4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2"/>
          <w:szCs w:val="22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3823CC4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05FA4C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0040D42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218046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2"/>
          <w:szCs w:val="22"/>
          <w:lang w:eastAsia="ru-RU"/>
        </w:rPr>
      </w:pPr>
      <w:r>
        <w:rPr>
          <w:rFonts w:hint="default"/>
          <w:sz w:val="22"/>
          <w:szCs w:val="22"/>
        </w:rPr>
        <w:t>Трибой Евгени</w:t>
      </w:r>
      <w:r>
        <w:rPr>
          <w:rFonts w:hint="default"/>
          <w:sz w:val="22"/>
          <w:szCs w:val="22"/>
          <w:lang w:val="ru-RU"/>
        </w:rPr>
        <w:t>я</w:t>
      </w:r>
      <w:r>
        <w:rPr>
          <w:rFonts w:hint="default"/>
          <w:sz w:val="22"/>
          <w:szCs w:val="22"/>
        </w:rPr>
        <w:t xml:space="preserve"> Витальевн</w:t>
      </w:r>
      <w:r>
        <w:rPr>
          <w:rFonts w:hint="default"/>
          <w:sz w:val="22"/>
          <w:szCs w:val="22"/>
          <w:lang w:val="ru-RU"/>
        </w:rPr>
        <w:t>а</w:t>
      </w:r>
      <w:r>
        <w:rPr>
          <w:rFonts w:hint="default"/>
          <w:sz w:val="22"/>
          <w:szCs w:val="22"/>
        </w:rPr>
        <w:t>, 26 декабря 1980 года рождения, место рождения: г. Прокопьевск, Кемеровской обл., СНИЛС 040-727-549 43, ИНН 422305794482, адрес регистрации: Кемеровская область - Кузбасс, г. Прокопьевск, ул. Дюжева, д. 18</w:t>
      </w:r>
      <w:r>
        <w:rPr>
          <w:sz w:val="22"/>
          <w:szCs w:val="22"/>
        </w:rPr>
        <w:t xml:space="preserve">), </w:t>
      </w:r>
      <w:r>
        <w:rPr>
          <w:color w:val="000000"/>
          <w:sz w:val="22"/>
          <w:szCs w:val="22"/>
          <w:shd w:val="clear" w:color="auto" w:fill="FFFFFF"/>
          <w:lang w:eastAsia="ru-RU"/>
        </w:rPr>
        <w:t>в лице финансового управляющего Маяцкой Анны Николаевны</w:t>
      </w:r>
      <w:r>
        <w:rPr>
          <w:rFonts w:hint="default"/>
          <w:color w:val="000000"/>
          <w:sz w:val="22"/>
          <w:szCs w:val="22"/>
          <w:shd w:val="clear" w:color="auto" w:fill="FFFFFF"/>
          <w:lang w:val="en-US" w:eastAsia="ru-RU"/>
        </w:rPr>
        <w:t xml:space="preserve"> (ИНН 390407917004, СНИЛС 096-342-522 80)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, действующей на основании решения </w:t>
      </w:r>
      <w:r>
        <w:rPr>
          <w:sz w:val="22"/>
          <w:szCs w:val="22"/>
        </w:rPr>
        <w:t xml:space="preserve">Арбитражного суда </w:t>
      </w:r>
      <w:r>
        <w:rPr>
          <w:rFonts w:hint="default"/>
          <w:sz w:val="22"/>
          <w:szCs w:val="22"/>
        </w:rPr>
        <w:t>Кемеровской области от 07 мая 2024 г. по делу №А27-4826/2024</w:t>
      </w:r>
      <w:r>
        <w:rPr>
          <w:sz w:val="22"/>
          <w:szCs w:val="22"/>
        </w:rPr>
        <w:t>, именуемый в дальнейшем «Продавец», с одной стороны, и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___.___________.2021 г.:</w:t>
      </w:r>
    </w:p>
    <w:p w14:paraId="7E6CF5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504A6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E72F4F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6B2CFB2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Претензий к состоянию передаваемого Имущества Покупатель не имеет.</w:t>
      </w:r>
    </w:p>
    <w:p w14:paraId="37ACDD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DC6672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3F6F2C6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4C7B6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07A6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919E8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14:paraId="2E2437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EF8DA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both"/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>Трибой Евгени</w:t>
            </w: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val="ru-RU" w:eastAsia="ru-RU"/>
              </w:rPr>
              <w:t>я</w:t>
            </w: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 Витальевн</w:t>
            </w: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val="ru-RU" w:eastAsia="ru-RU"/>
              </w:rPr>
              <w:t>а</w:t>
            </w: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>, 26 декабря 1980 года рождения, место рождения: г. Прокопьевск, Кемеровской обл., СНИЛС 040-727-549 43, ИНН 422305794482, адрес регистрации: Кемеровская область - Кузбасс, г. Прокопьевск, ул. Дюжева, д. 18</w:t>
            </w:r>
          </w:p>
          <w:p w14:paraId="0CDE34C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both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</w:p>
          <w:p w14:paraId="56C92DB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both"/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>МОРДОВСКОЕ ОТДЕЛЕНИЕ №8589 ПАО СБЕРБАНК Кор/счет банка 30101810100000000615 БИК банка 048952615 КПП банка 132602001 ИНН 7707083893 Счет получателя 40817810139001758078 получатель ТРИБОЙ ЕВГЕНИЯ ВИТАЛЬЕВНА</w:t>
            </w:r>
          </w:p>
          <w:p w14:paraId="77940E8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2331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6C880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624FF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5E0AC25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5DCE574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______________________  А.Н. Маяцкая</w:t>
            </w:r>
          </w:p>
          <w:p w14:paraId="4FF7FAB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592A5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32BA6E3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35227AA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5080F7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147427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5CDCC7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328AC2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846"/>
    <w:rsid w:val="000147A8"/>
    <w:rsid w:val="00045504"/>
    <w:rsid w:val="00071679"/>
    <w:rsid w:val="00093EBC"/>
    <w:rsid w:val="000A296F"/>
    <w:rsid w:val="00173F5B"/>
    <w:rsid w:val="00174732"/>
    <w:rsid w:val="0019466E"/>
    <w:rsid w:val="001C42F2"/>
    <w:rsid w:val="001F4F45"/>
    <w:rsid w:val="0020354D"/>
    <w:rsid w:val="00283A2A"/>
    <w:rsid w:val="002F7F72"/>
    <w:rsid w:val="003628B2"/>
    <w:rsid w:val="003675CB"/>
    <w:rsid w:val="0037048B"/>
    <w:rsid w:val="00386AAD"/>
    <w:rsid w:val="003C3318"/>
    <w:rsid w:val="003C4516"/>
    <w:rsid w:val="003E11B1"/>
    <w:rsid w:val="00454F82"/>
    <w:rsid w:val="004A2572"/>
    <w:rsid w:val="00522BD3"/>
    <w:rsid w:val="00553D79"/>
    <w:rsid w:val="005738E7"/>
    <w:rsid w:val="00584F6E"/>
    <w:rsid w:val="00586A2B"/>
    <w:rsid w:val="005F118D"/>
    <w:rsid w:val="005F7C17"/>
    <w:rsid w:val="006144F9"/>
    <w:rsid w:val="0062290E"/>
    <w:rsid w:val="006B41A9"/>
    <w:rsid w:val="006E3272"/>
    <w:rsid w:val="006E49CF"/>
    <w:rsid w:val="006F6A5D"/>
    <w:rsid w:val="006F6D62"/>
    <w:rsid w:val="00702ADB"/>
    <w:rsid w:val="0072229F"/>
    <w:rsid w:val="00722D7B"/>
    <w:rsid w:val="00730728"/>
    <w:rsid w:val="007441D1"/>
    <w:rsid w:val="00783BE1"/>
    <w:rsid w:val="007855BB"/>
    <w:rsid w:val="00787B13"/>
    <w:rsid w:val="007C366A"/>
    <w:rsid w:val="007C68EE"/>
    <w:rsid w:val="007D1680"/>
    <w:rsid w:val="008107D0"/>
    <w:rsid w:val="00813D2D"/>
    <w:rsid w:val="008625D0"/>
    <w:rsid w:val="00885ED1"/>
    <w:rsid w:val="008B1FFF"/>
    <w:rsid w:val="008E3919"/>
    <w:rsid w:val="008F1D1C"/>
    <w:rsid w:val="008F2926"/>
    <w:rsid w:val="0090023B"/>
    <w:rsid w:val="00904FF6"/>
    <w:rsid w:val="00931FB2"/>
    <w:rsid w:val="00940857"/>
    <w:rsid w:val="0095672C"/>
    <w:rsid w:val="009B1189"/>
    <w:rsid w:val="009B16D2"/>
    <w:rsid w:val="009C5A67"/>
    <w:rsid w:val="009D505C"/>
    <w:rsid w:val="009F498D"/>
    <w:rsid w:val="00A14325"/>
    <w:rsid w:val="00A316D7"/>
    <w:rsid w:val="00A51E4E"/>
    <w:rsid w:val="00AF14B0"/>
    <w:rsid w:val="00B01009"/>
    <w:rsid w:val="00B30672"/>
    <w:rsid w:val="00B91128"/>
    <w:rsid w:val="00BC7875"/>
    <w:rsid w:val="00C22933"/>
    <w:rsid w:val="00C271A0"/>
    <w:rsid w:val="00C53923"/>
    <w:rsid w:val="00C66A35"/>
    <w:rsid w:val="00C83846"/>
    <w:rsid w:val="00C96355"/>
    <w:rsid w:val="00CA3899"/>
    <w:rsid w:val="00D606E2"/>
    <w:rsid w:val="00D802FA"/>
    <w:rsid w:val="00DC029B"/>
    <w:rsid w:val="00DD59EE"/>
    <w:rsid w:val="00E66843"/>
    <w:rsid w:val="00E75AC6"/>
    <w:rsid w:val="00E808B8"/>
    <w:rsid w:val="00E96483"/>
    <w:rsid w:val="00EA17D8"/>
    <w:rsid w:val="00EE531F"/>
    <w:rsid w:val="00F27FC7"/>
    <w:rsid w:val="00F33EC6"/>
    <w:rsid w:val="00FC0CB4"/>
    <w:rsid w:val="00FE29D7"/>
    <w:rsid w:val="00FF34F3"/>
    <w:rsid w:val="1FC618AE"/>
    <w:rsid w:val="72E2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Заголовок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ned - Accent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DG Win&amp;Soft</Company>
  <Pages>3</Pages>
  <Words>887</Words>
  <Characters>5056</Characters>
  <Lines>42</Lines>
  <Paragraphs>11</Paragraphs>
  <TotalTime>17</TotalTime>
  <ScaleCrop>false</ScaleCrop>
  <LinksUpToDate>false</LinksUpToDate>
  <CharactersWithSpaces>5932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2024-04-22T03:31:00Z</dcterms:created>
  <dc:creator>Marina</dc:creator>
  <cp:lastModifiedBy>user</cp:lastModifiedBy>
  <dcterms:modified xsi:type="dcterms:W3CDTF">2024-10-16T02:18:04Z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F4E0C560FB57431496D04296859E556E_13</vt:lpwstr>
  </property>
</Properties>
</file>