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1B" w:rsidRPr="00E021B9" w:rsidRDefault="00424108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D0797" w:rsidRDefault="00FD0797" w:rsidP="000F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81B" w:rsidRPr="00E021B9" w:rsidRDefault="00FD0797" w:rsidP="000F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г._____________________</w:t>
      </w:r>
      <w:r w:rsidR="000F381B" w:rsidRPr="00E02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021B9" w:rsidRPr="00E021B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F381B" w:rsidRPr="00E021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3653">
        <w:rPr>
          <w:rFonts w:ascii="Times New Roman" w:hAnsi="Times New Roman" w:cs="Times New Roman"/>
          <w:b/>
          <w:sz w:val="24"/>
          <w:szCs w:val="24"/>
        </w:rPr>
        <w:t xml:space="preserve">  __ ___________ 202</w:t>
      </w:r>
      <w:r w:rsidR="002E5E0A">
        <w:rPr>
          <w:rFonts w:ascii="Times New Roman" w:hAnsi="Times New Roman" w:cs="Times New Roman"/>
          <w:b/>
          <w:sz w:val="24"/>
          <w:szCs w:val="24"/>
        </w:rPr>
        <w:t>4</w:t>
      </w:r>
      <w:r w:rsidR="000F381B" w:rsidRPr="00E021B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F381B" w:rsidRPr="00E021B9">
        <w:rPr>
          <w:rFonts w:ascii="Times New Roman" w:hAnsi="Times New Roman" w:cs="Times New Roman"/>
          <w:sz w:val="24"/>
          <w:szCs w:val="24"/>
        </w:rPr>
        <w:t>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BBA" w:rsidRDefault="00196BBA" w:rsidP="00196BB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1CE">
        <w:rPr>
          <w:rFonts w:ascii="Times New Roman" w:hAnsi="Times New Roman" w:cs="Times New Roman"/>
          <w:bCs/>
          <w:sz w:val="24"/>
          <w:szCs w:val="24"/>
        </w:rPr>
        <w:t>Финансовый управляющий должника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Шарыбкина</w:t>
      </w:r>
      <w:proofErr w:type="spellEnd"/>
      <w:r>
        <w:rPr>
          <w:rFonts w:ascii="Times New Roman" w:hAnsi="Times New Roman" w:cs="Times New Roman"/>
        </w:rPr>
        <w:t xml:space="preserve"> Александра Николаевича</w:t>
      </w:r>
      <w:r w:rsidRPr="008E774C">
        <w:rPr>
          <w:rFonts w:ascii="Times New Roman" w:hAnsi="Times New Roman" w:cs="Times New Roman"/>
        </w:rPr>
        <w:t xml:space="preserve"> (29.08.1985 г.р.; место рождения: гор. Усть-Кут Иркутская обл.; ИНН 524809746163, СНИЛС 121-104-378 85; адрес регистрации: 606502, Нижегородская обл., г.</w:t>
      </w:r>
      <w:r>
        <w:rPr>
          <w:rFonts w:ascii="Times New Roman" w:hAnsi="Times New Roman" w:cs="Times New Roman"/>
        </w:rPr>
        <w:t xml:space="preserve"> </w:t>
      </w:r>
      <w:r w:rsidRPr="008E774C">
        <w:rPr>
          <w:rFonts w:ascii="Times New Roman" w:hAnsi="Times New Roman" w:cs="Times New Roman"/>
        </w:rPr>
        <w:t>Городец, ул.</w:t>
      </w:r>
      <w:r>
        <w:rPr>
          <w:rFonts w:ascii="Times New Roman" w:hAnsi="Times New Roman" w:cs="Times New Roman"/>
        </w:rPr>
        <w:t xml:space="preserve"> </w:t>
      </w:r>
      <w:r w:rsidRPr="008E774C">
        <w:rPr>
          <w:rFonts w:ascii="Times New Roman" w:hAnsi="Times New Roman" w:cs="Times New Roman"/>
        </w:rPr>
        <w:t>Республиканская, д.98, кв.37</w:t>
      </w:r>
      <w:proofErr w:type="gramStart"/>
      <w:r w:rsidRPr="008E774C">
        <w:rPr>
          <w:rFonts w:ascii="Times New Roman" w:hAnsi="Times New Roman" w:cs="Times New Roman"/>
        </w:rPr>
        <w:t xml:space="preserve">) </w:t>
      </w:r>
      <w:r w:rsidRPr="00A401CE">
        <w:rPr>
          <w:rFonts w:ascii="Times New Roman" w:hAnsi="Times New Roman" w:cs="Times New Roman"/>
          <w:bCs/>
          <w:sz w:val="24"/>
          <w:szCs w:val="24"/>
        </w:rPr>
        <w:t xml:space="preserve"> Полтавцев</w:t>
      </w:r>
      <w:proofErr w:type="gramEnd"/>
      <w:r w:rsidRPr="00A401CE">
        <w:rPr>
          <w:rFonts w:ascii="Times New Roman" w:hAnsi="Times New Roman" w:cs="Times New Roman"/>
          <w:bCs/>
          <w:sz w:val="24"/>
          <w:szCs w:val="24"/>
        </w:rPr>
        <w:t xml:space="preserve"> Александр Николаевич (ИНН 504212385089, СНИЛС 131-810-880 32) член Ассоциации "</w:t>
      </w:r>
      <w:proofErr w:type="spellStart"/>
      <w:r w:rsidRPr="00A401CE">
        <w:rPr>
          <w:rFonts w:ascii="Times New Roman" w:hAnsi="Times New Roman" w:cs="Times New Roman"/>
          <w:bCs/>
          <w:sz w:val="24"/>
          <w:szCs w:val="24"/>
        </w:rPr>
        <w:t>НацАрбитр</w:t>
      </w:r>
      <w:proofErr w:type="spellEnd"/>
      <w:r w:rsidRPr="00A401CE">
        <w:rPr>
          <w:rFonts w:ascii="Times New Roman" w:hAnsi="Times New Roman" w:cs="Times New Roman"/>
          <w:bCs/>
          <w:sz w:val="24"/>
          <w:szCs w:val="24"/>
        </w:rPr>
        <w:t>.</w:t>
      </w:r>
      <w:r w:rsidRPr="00A401CE">
        <w:rPr>
          <w:rFonts w:ascii="Times New Roman" w:hAnsi="Times New Roman" w:cs="Times New Roman"/>
          <w:sz w:val="24"/>
          <w:szCs w:val="24"/>
        </w:rPr>
        <w:t>, действующий на основании р</w:t>
      </w:r>
      <w:r w:rsidRPr="00A401CE">
        <w:rPr>
          <w:rFonts w:ascii="Times New Roman" w:hAnsi="Times New Roman" w:cs="Times New Roman"/>
          <w:bCs/>
          <w:sz w:val="24"/>
          <w:szCs w:val="24"/>
        </w:rPr>
        <w:t>ешения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8E774C">
        <w:rPr>
          <w:rFonts w:ascii="Times New Roman" w:hAnsi="Times New Roman" w:cs="Times New Roman"/>
          <w:sz w:val="24"/>
          <w:szCs w:val="24"/>
        </w:rPr>
        <w:t xml:space="preserve"> Арбитражного суда Нижегородской области по делу № </w:t>
      </w:r>
      <w:r w:rsidRPr="008E774C">
        <w:rPr>
          <w:rFonts w:ascii="Times New Roman" w:hAnsi="Times New Roman" w:cs="Times New Roman"/>
        </w:rPr>
        <w:t>А43-39006/2023</w:t>
      </w:r>
      <w:r w:rsidRPr="008E77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8E774C">
        <w:rPr>
          <w:rFonts w:ascii="Times New Roman" w:hAnsi="Times New Roman" w:cs="Times New Roman"/>
          <w:sz w:val="24"/>
          <w:szCs w:val="24"/>
        </w:rPr>
        <w:t>25 марта 2024 года</w:t>
      </w:r>
      <w:r w:rsidRPr="00A401CE">
        <w:rPr>
          <w:rFonts w:ascii="Times New Roman" w:hAnsi="Times New Roman" w:cs="Times New Roman"/>
          <w:bCs/>
          <w:sz w:val="24"/>
          <w:szCs w:val="24"/>
        </w:rPr>
        <w:t>, именуемый в дальнейшем «Продавец» с одной стороны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797" w:rsidRPr="00A401CE">
        <w:rPr>
          <w:rFonts w:ascii="Times New Roman" w:hAnsi="Times New Roman" w:cs="Times New Roman"/>
          <w:bCs/>
          <w:sz w:val="24"/>
          <w:szCs w:val="24"/>
        </w:rPr>
        <w:t>, именуемый в дальнейшем «Продавец» с одной стороны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36CF0" w:rsidRPr="00207C6A" w:rsidRDefault="00A36CF0" w:rsidP="00196BB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C6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A36CF0" w:rsidRDefault="00A36CF0" w:rsidP="00A36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36CF0" w:rsidRPr="00512D5A" w:rsidRDefault="00A36CF0" w:rsidP="00A36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«Покупатель», а вместе именуемые как «Стороны», заключили настоящий договор о нижеследующем: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08" w:rsidRPr="00196BBA" w:rsidRDefault="000F381B" w:rsidP="00196BB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BBA">
        <w:rPr>
          <w:rFonts w:ascii="Times New Roman" w:hAnsi="Times New Roman" w:cs="Times New Roman"/>
          <w:sz w:val="24"/>
          <w:szCs w:val="24"/>
        </w:rPr>
        <w:t xml:space="preserve">Для участия  в  </w:t>
      </w:r>
      <w:r w:rsidR="00424108" w:rsidRPr="00196BBA"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196BBA">
        <w:rPr>
          <w:rFonts w:ascii="Times New Roman" w:hAnsi="Times New Roman" w:cs="Times New Roman"/>
          <w:sz w:val="24"/>
          <w:szCs w:val="24"/>
        </w:rPr>
        <w:t xml:space="preserve">по  продаже  </w:t>
      </w:r>
      <w:r w:rsidR="00424108" w:rsidRPr="00196BBA">
        <w:rPr>
          <w:rFonts w:ascii="Times New Roman" w:hAnsi="Times New Roman" w:cs="Times New Roman"/>
          <w:color w:val="333333"/>
          <w:sz w:val="24"/>
          <w:szCs w:val="24"/>
        </w:rPr>
        <w:t xml:space="preserve">имущества, </w:t>
      </w:r>
      <w:r w:rsidR="00A36CF0" w:rsidRPr="00196BBA">
        <w:rPr>
          <w:rFonts w:ascii="Times New Roman" w:hAnsi="Times New Roman" w:cs="Times New Roman"/>
          <w:sz w:val="24"/>
          <w:szCs w:val="24"/>
        </w:rPr>
        <w:t>проводимого на условиях</w:t>
      </w:r>
      <w:r w:rsidR="00424108" w:rsidRPr="00196BBA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Pr="00196BBA">
        <w:rPr>
          <w:rFonts w:ascii="Times New Roman" w:hAnsi="Times New Roman" w:cs="Times New Roman"/>
          <w:sz w:val="24"/>
          <w:szCs w:val="24"/>
        </w:rPr>
        <w:t>аукциона</w:t>
      </w:r>
      <w:r w:rsidR="00A36CF0" w:rsidRPr="00196BBA">
        <w:rPr>
          <w:rFonts w:ascii="Times New Roman" w:hAnsi="Times New Roman" w:cs="Times New Roman"/>
          <w:sz w:val="24"/>
          <w:szCs w:val="24"/>
        </w:rPr>
        <w:t xml:space="preserve"> или открытого публичного предложения</w:t>
      </w:r>
      <w:r w:rsidRPr="00196BBA">
        <w:rPr>
          <w:rFonts w:ascii="Times New Roman" w:hAnsi="Times New Roman" w:cs="Times New Roman"/>
          <w:sz w:val="24"/>
          <w:szCs w:val="24"/>
        </w:rPr>
        <w:t xml:space="preserve"> </w:t>
      </w:r>
      <w:r w:rsidR="00424108" w:rsidRPr="00196BBA">
        <w:rPr>
          <w:rFonts w:ascii="Times New Roman" w:hAnsi="Times New Roman" w:cs="Times New Roman"/>
          <w:sz w:val="24"/>
          <w:szCs w:val="24"/>
        </w:rPr>
        <w:t>на</w:t>
      </w:r>
      <w:r w:rsidR="00FD0797" w:rsidRPr="00196BBA">
        <w:rPr>
          <w:rFonts w:ascii="Times New Roman" w:hAnsi="Times New Roman" w:cs="Times New Roman"/>
          <w:sz w:val="24"/>
          <w:szCs w:val="24"/>
        </w:rPr>
        <w:t xml:space="preserve"> </w:t>
      </w:r>
      <w:r w:rsidR="00FF042B" w:rsidRPr="00196BBA">
        <w:rPr>
          <w:rFonts w:ascii="Times New Roman" w:hAnsi="Times New Roman" w:cs="Times New Roman"/>
          <w:sz w:val="24"/>
          <w:szCs w:val="24"/>
        </w:rPr>
        <w:t xml:space="preserve">ЭТП </w:t>
      </w:r>
      <w:r w:rsidR="002E5E0A" w:rsidRPr="00196BBA">
        <w:rPr>
          <w:rFonts w:ascii="Times New Roman" w:hAnsi="Times New Roman" w:cs="Times New Roman"/>
          <w:sz w:val="24"/>
          <w:szCs w:val="24"/>
        </w:rPr>
        <w:t>АО "НИС"</w:t>
      </w:r>
      <w:r w:rsidR="00FF042B" w:rsidRPr="00196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2E5E0A" w:rsidRPr="00196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119019, г. Москва, наб. Пречистенская, д. 45/1, стр. 1</w:t>
      </w:r>
      <w:r w:rsidR="00FF042B" w:rsidRPr="00196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адрес в сети интернет</w:t>
      </w:r>
      <w:r w:rsidR="00FD0797" w:rsidRPr="00196B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E5E0A" w:rsidRPr="00196BBA">
          <w:rPr>
            <w:rStyle w:val="a6"/>
            <w:rFonts w:ascii="Times New Roman" w:hAnsi="Times New Roman" w:cs="Times New Roman"/>
          </w:rPr>
          <w:t>https://nistp.ru/</w:t>
        </w:r>
      </w:hyperlink>
      <w:r w:rsidR="002E5E0A" w:rsidRPr="00196BBA">
        <w:rPr>
          <w:rFonts w:ascii="Times New Roman" w:hAnsi="Times New Roman" w:cs="Times New Roman"/>
        </w:rPr>
        <w:t xml:space="preserve"> .</w:t>
      </w:r>
      <w:r w:rsidR="00FD0797" w:rsidRPr="00196BBA">
        <w:rPr>
          <w:rFonts w:ascii="Times New Roman" w:hAnsi="Times New Roman" w:cs="Times New Roman"/>
          <w:sz w:val="24"/>
          <w:szCs w:val="24"/>
        </w:rPr>
        <w:t xml:space="preserve"> </w:t>
      </w:r>
      <w:r w:rsidRPr="00196BBA">
        <w:rPr>
          <w:rFonts w:ascii="Times New Roman" w:hAnsi="Times New Roman" w:cs="Times New Roman"/>
          <w:sz w:val="24"/>
          <w:szCs w:val="24"/>
        </w:rPr>
        <w:t>Претендент перечисляет</w:t>
      </w:r>
      <w:r w:rsidR="00424108" w:rsidRPr="00196BBA">
        <w:rPr>
          <w:rFonts w:ascii="Times New Roman" w:hAnsi="Times New Roman" w:cs="Times New Roman"/>
          <w:sz w:val="24"/>
          <w:szCs w:val="24"/>
        </w:rPr>
        <w:t xml:space="preserve"> </w:t>
      </w:r>
      <w:r w:rsidRPr="00196BBA">
        <w:rPr>
          <w:rFonts w:ascii="Times New Roman" w:hAnsi="Times New Roman" w:cs="Times New Roman"/>
          <w:sz w:val="24"/>
          <w:szCs w:val="24"/>
        </w:rPr>
        <w:t>в качестве задатка в безналичном порядке денежные средства в размере ______</w:t>
      </w:r>
      <w:r w:rsidR="00424108" w:rsidRPr="00196BBA">
        <w:rPr>
          <w:rFonts w:ascii="Times New Roman" w:hAnsi="Times New Roman" w:cs="Times New Roman"/>
          <w:sz w:val="24"/>
          <w:szCs w:val="24"/>
        </w:rPr>
        <w:t xml:space="preserve"> </w:t>
      </w:r>
      <w:r w:rsidRPr="00196BBA">
        <w:rPr>
          <w:rFonts w:ascii="Times New Roman" w:hAnsi="Times New Roman" w:cs="Times New Roman"/>
          <w:sz w:val="24"/>
          <w:szCs w:val="24"/>
        </w:rPr>
        <w:t>(__________________) рублей (далее - задаток), а Продавец принимает задаток</w:t>
      </w:r>
      <w:r w:rsidR="00424108" w:rsidRPr="00196BBA">
        <w:rPr>
          <w:rFonts w:ascii="Times New Roman" w:hAnsi="Times New Roman" w:cs="Times New Roman"/>
          <w:sz w:val="24"/>
          <w:szCs w:val="24"/>
        </w:rPr>
        <w:t xml:space="preserve"> </w:t>
      </w:r>
      <w:r w:rsidRPr="00196BBA">
        <w:rPr>
          <w:rFonts w:ascii="Times New Roman" w:hAnsi="Times New Roman" w:cs="Times New Roman"/>
          <w:sz w:val="24"/>
          <w:szCs w:val="24"/>
        </w:rPr>
        <w:t>на счет</w:t>
      </w:r>
      <w:r w:rsidR="00424108" w:rsidRPr="00196BBA">
        <w:rPr>
          <w:rFonts w:ascii="Times New Roman" w:hAnsi="Times New Roman" w:cs="Times New Roman"/>
          <w:sz w:val="24"/>
          <w:szCs w:val="24"/>
        </w:rPr>
        <w:t>:</w:t>
      </w:r>
    </w:p>
    <w:p w:rsidR="006E59E8" w:rsidRPr="00196BBA" w:rsidRDefault="006E59E8" w:rsidP="006E59E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AF5" w:rsidRPr="00196BBA" w:rsidRDefault="00196BBA" w:rsidP="00196BBA">
      <w:pPr>
        <w:pStyle w:val="a5"/>
        <w:jc w:val="center"/>
        <w:rPr>
          <w:rFonts w:ascii="Times New Roman" w:hAnsi="Times New Roman" w:cs="Times New Roman"/>
        </w:rPr>
      </w:pPr>
      <w:r w:rsidRPr="00196BBA">
        <w:rPr>
          <w:rFonts w:ascii="Times New Roman" w:hAnsi="Times New Roman" w:cs="Times New Roman"/>
        </w:rPr>
        <w:t>Счет 40817810238262878284</w:t>
      </w:r>
      <w:r w:rsidRPr="00196BBA">
        <w:rPr>
          <w:rFonts w:ascii="Times New Roman" w:hAnsi="Times New Roman" w:cs="Times New Roman"/>
        </w:rPr>
        <w:br/>
        <w:t>БИК 044525225</w:t>
      </w:r>
      <w:r w:rsidRPr="00196BBA">
        <w:rPr>
          <w:rFonts w:ascii="Times New Roman" w:hAnsi="Times New Roman" w:cs="Times New Roman"/>
        </w:rPr>
        <w:br/>
        <w:t>ИНН 7707083893</w:t>
      </w:r>
      <w:r w:rsidRPr="00196BBA">
        <w:rPr>
          <w:rFonts w:ascii="Times New Roman" w:hAnsi="Times New Roman" w:cs="Times New Roman"/>
        </w:rPr>
        <w:br/>
        <w:t>КПП 775003035</w:t>
      </w:r>
      <w:r w:rsidRPr="00196BBA">
        <w:rPr>
          <w:rFonts w:ascii="Times New Roman" w:hAnsi="Times New Roman" w:cs="Times New Roman"/>
        </w:rPr>
        <w:br/>
        <w:t>К/С 30101810400000000225</w:t>
      </w:r>
      <w:r w:rsidRPr="00196BBA">
        <w:rPr>
          <w:rFonts w:ascii="Times New Roman" w:hAnsi="Times New Roman" w:cs="Times New Roman"/>
        </w:rPr>
        <w:br/>
        <w:t>Банк ПАО Сбербанк</w:t>
      </w:r>
    </w:p>
    <w:p w:rsidR="00196BBA" w:rsidRPr="00196BBA" w:rsidRDefault="00196BBA" w:rsidP="00196BBA">
      <w:pPr>
        <w:pStyle w:val="a5"/>
        <w:jc w:val="center"/>
        <w:rPr>
          <w:rFonts w:ascii="Times New Roman" w:hAnsi="Times New Roman" w:cs="Times New Roman"/>
        </w:rPr>
      </w:pPr>
      <w:r w:rsidRPr="00196BBA">
        <w:rPr>
          <w:rFonts w:ascii="Times New Roman" w:hAnsi="Times New Roman" w:cs="Times New Roman"/>
        </w:rPr>
        <w:t xml:space="preserve">Получатель </w:t>
      </w:r>
      <w:proofErr w:type="spellStart"/>
      <w:r w:rsidRPr="00196BBA">
        <w:rPr>
          <w:rFonts w:ascii="Times New Roman" w:hAnsi="Times New Roman" w:cs="Times New Roman"/>
        </w:rPr>
        <w:t>Шарыбкин</w:t>
      </w:r>
      <w:proofErr w:type="spellEnd"/>
      <w:r w:rsidRPr="00196BBA">
        <w:rPr>
          <w:rFonts w:ascii="Times New Roman" w:hAnsi="Times New Roman" w:cs="Times New Roman"/>
        </w:rPr>
        <w:t xml:space="preserve"> Александр Николаевич</w:t>
      </w:r>
    </w:p>
    <w:p w:rsidR="00196BBA" w:rsidRPr="00196BBA" w:rsidRDefault="00196BBA" w:rsidP="00BF6C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</w:t>
      </w:r>
      <w:r w:rsidR="00A36CF0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21B9">
        <w:rPr>
          <w:rFonts w:ascii="Times New Roman" w:hAnsi="Times New Roman" w:cs="Times New Roman"/>
          <w:sz w:val="24"/>
          <w:szCs w:val="24"/>
        </w:rPr>
        <w:t>и засчитывается в счет платежа, причитающегося с Претендента в счет оплаты Имущества в том же случае.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2. Передача денежных средств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2.1. Сумма задатка, указанная в </w:t>
      </w:r>
      <w:hyperlink r:id="rId6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1.1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должна поступить на Счет Продавца после заключения настоящего Договора и не позднее следующего рабочего дня после даты окончания приема заявок на участие в </w:t>
      </w:r>
      <w:r w:rsidR="00A36CF0">
        <w:rPr>
          <w:rFonts w:ascii="Times New Roman" w:hAnsi="Times New Roman" w:cs="Times New Roman"/>
          <w:sz w:val="24"/>
          <w:szCs w:val="24"/>
        </w:rPr>
        <w:t>торгах</w:t>
      </w:r>
      <w:r w:rsidRPr="00E021B9">
        <w:rPr>
          <w:rFonts w:ascii="Times New Roman" w:hAnsi="Times New Roman" w:cs="Times New Roman"/>
          <w:sz w:val="24"/>
          <w:szCs w:val="24"/>
        </w:rPr>
        <w:t>, и считается внесенной с момента ее зачисления на Счет.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</w:t>
      </w:r>
      <w:r w:rsidR="004A09D1">
        <w:rPr>
          <w:rFonts w:ascii="Times New Roman" w:hAnsi="Times New Roman" w:cs="Times New Roman"/>
          <w:sz w:val="24"/>
          <w:szCs w:val="24"/>
        </w:rPr>
        <w:t xml:space="preserve">, является выписка с его Счета. </w:t>
      </w:r>
      <w:r w:rsidRPr="00E021B9">
        <w:rPr>
          <w:rFonts w:ascii="Times New Roman" w:hAnsi="Times New Roman" w:cs="Times New Roman"/>
          <w:sz w:val="24"/>
          <w:szCs w:val="24"/>
        </w:rPr>
        <w:t>При перечислении суммы задатка Претендентом в платежном поручении (в графе "назначение платежа" платежного поручения) обязательно указываются номер и дата настоящего Договора о задатке.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21B9" w:rsidRPr="00E021B9">
        <w:rPr>
          <w:rFonts w:ascii="Times New Roman" w:hAnsi="Times New Roman" w:cs="Times New Roman"/>
          <w:sz w:val="24"/>
          <w:szCs w:val="24"/>
        </w:rPr>
        <w:t>не поступления</w:t>
      </w:r>
      <w:r w:rsidRPr="00E021B9">
        <w:rPr>
          <w:rFonts w:ascii="Times New Roman" w:hAnsi="Times New Roman" w:cs="Times New Roman"/>
          <w:sz w:val="24"/>
          <w:szCs w:val="24"/>
        </w:rPr>
        <w:t xml:space="preserve"> в указанный в настоящем пункте </w:t>
      </w:r>
      <w:r w:rsidRPr="00E021B9">
        <w:rPr>
          <w:rFonts w:ascii="Times New Roman" w:hAnsi="Times New Roman" w:cs="Times New Roman"/>
          <w:sz w:val="24"/>
          <w:szCs w:val="24"/>
        </w:rPr>
        <w:lastRenderedPageBreak/>
        <w:t>Договора срок суммы задатка на Счет Продавца, обязательства Претендента по внесению задатка считаются неисполненными.</w:t>
      </w:r>
    </w:p>
    <w:p w:rsidR="000F381B" w:rsidRPr="00E021B9" w:rsidRDefault="004A09D1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</w:t>
      </w:r>
      <w:r w:rsidR="000F381B" w:rsidRPr="00E021B9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Счет Продавца в качестве задатка.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2.3. На денежные средства, перечисленные Претендентом в соответствии с настоящим Договором, проценты не начисляются.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2.4. Продавец обязуется возвратить Претенденту сумму задатка в порядке и случаях, установленных в </w:t>
      </w:r>
      <w:hyperlink r:id="rId7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3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2.5. Возврат денежных средств в соответствии со </w:t>
      </w:r>
      <w:hyperlink r:id="rId8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3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 осу</w:t>
      </w:r>
      <w:r w:rsidR="00E021B9" w:rsidRPr="00E021B9">
        <w:rPr>
          <w:rFonts w:ascii="Times New Roman" w:hAnsi="Times New Roman" w:cs="Times New Roman"/>
          <w:sz w:val="24"/>
          <w:szCs w:val="24"/>
        </w:rPr>
        <w:t xml:space="preserve">ществляется на счет Претендента. </w:t>
      </w:r>
      <w:r w:rsidRPr="00E021B9">
        <w:rPr>
          <w:rFonts w:ascii="Times New Roman" w:hAnsi="Times New Roman" w:cs="Times New Roman"/>
          <w:sz w:val="24"/>
          <w:szCs w:val="24"/>
        </w:rPr>
        <w:t>За правильность указания своих банковских реквизитов ответственность несет Претендент.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3. Возврат денежных средств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3.1. В случае если Претенденту было отказано в приеме заявки на участие в </w:t>
      </w:r>
      <w:r w:rsidR="00A36CF0">
        <w:rPr>
          <w:rFonts w:ascii="Times New Roman" w:hAnsi="Times New Roman" w:cs="Times New Roman"/>
          <w:sz w:val="24"/>
          <w:szCs w:val="24"/>
        </w:rPr>
        <w:t>торгах</w:t>
      </w:r>
      <w:r w:rsidRPr="00E021B9">
        <w:rPr>
          <w:rFonts w:ascii="Times New Roman" w:hAnsi="Times New Roman" w:cs="Times New Roman"/>
          <w:sz w:val="24"/>
          <w:szCs w:val="24"/>
        </w:rPr>
        <w:t xml:space="preserve">, Продавец обязуется возвратить сумму задатка на счет Претендента, указанный в </w:t>
      </w:r>
      <w:hyperlink r:id="rId9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проставления Продавцом отметки об отказе в принятии заявки на описи представленных Претендентом документов.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3.2. В случае, если Претендент не допущен к участию в </w:t>
      </w:r>
      <w:r w:rsidR="00A36CF0">
        <w:rPr>
          <w:rFonts w:ascii="Times New Roman" w:hAnsi="Times New Roman" w:cs="Times New Roman"/>
          <w:sz w:val="24"/>
          <w:szCs w:val="24"/>
        </w:rPr>
        <w:t>торгах</w:t>
      </w:r>
      <w:r w:rsidRPr="00E021B9">
        <w:rPr>
          <w:rFonts w:ascii="Times New Roman" w:hAnsi="Times New Roman" w:cs="Times New Roman"/>
          <w:sz w:val="24"/>
          <w:szCs w:val="24"/>
        </w:rPr>
        <w:t xml:space="preserve">, Продавец обязуется возвратить сумму задатка на счет Претендента, указанный Претендентом в </w:t>
      </w:r>
      <w:hyperlink r:id="rId10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Продавцом итогов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>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3.3. В случае если Участник не признан Победителем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 xml:space="preserve">, Продавец обязуется возвратить сумму задатка Претенденту на счет, указанный в </w:t>
      </w:r>
      <w:hyperlink r:id="rId11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Продавцом итогов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>.</w:t>
      </w:r>
    </w:p>
    <w:p w:rsidR="00005DC7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3.4. В случае отзыва Претендентом в установленном порядке заявки на участие в </w:t>
      </w:r>
      <w:r w:rsidR="00A36CF0">
        <w:rPr>
          <w:rFonts w:ascii="Times New Roman" w:hAnsi="Times New Roman" w:cs="Times New Roman"/>
          <w:sz w:val="24"/>
          <w:szCs w:val="24"/>
        </w:rPr>
        <w:t>торгах</w:t>
      </w:r>
      <w:r w:rsidRPr="00E021B9">
        <w:rPr>
          <w:rFonts w:ascii="Times New Roman" w:hAnsi="Times New Roman" w:cs="Times New Roman"/>
          <w:sz w:val="24"/>
          <w:szCs w:val="24"/>
        </w:rPr>
        <w:t xml:space="preserve"> до даты окончания приема заявок Продавец обязуется возвратить сумму задатка на счет Претендента, указанный в </w:t>
      </w:r>
      <w:hyperlink r:id="rId12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получения Продавцом письменного уведомления от Претендента об отзыве заявки. Если заявка отозвана Претендентом позднее даты окончания приема заявок, задаток возвращается в порядке, установленном в </w:t>
      </w:r>
      <w:hyperlink r:id="rId13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3.3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5DC7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E021B9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E021B9">
        <w:rPr>
          <w:rFonts w:ascii="Times New Roman" w:hAnsi="Times New Roman" w:cs="Times New Roman"/>
          <w:sz w:val="24"/>
          <w:szCs w:val="24"/>
        </w:rPr>
        <w:t xml:space="preserve">,  если  Претендент,  признанный  Победителем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>, в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 xml:space="preserve">течение  5  (пяти) дней с даты  утверждения Протокола об итогах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 xml:space="preserve"> не</w:t>
      </w:r>
      <w:r w:rsidR="004A09D1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 xml:space="preserve">заключил Договор купли-продажи 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Pr="00E021B9">
        <w:rPr>
          <w:rFonts w:ascii="Times New Roman" w:hAnsi="Times New Roman" w:cs="Times New Roman"/>
          <w:sz w:val="24"/>
          <w:szCs w:val="24"/>
        </w:rPr>
        <w:t xml:space="preserve"> задаток ему не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3.6. Задаток, внесенный Претендентом, признанным Победителем </w:t>
      </w:r>
      <w:r w:rsidR="00A36CF0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21B9">
        <w:rPr>
          <w:rFonts w:ascii="Times New Roman" w:hAnsi="Times New Roman" w:cs="Times New Roman"/>
          <w:sz w:val="24"/>
          <w:szCs w:val="24"/>
        </w:rPr>
        <w:t>и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 xml:space="preserve">заключившим с Продавцом Договор купли-продажи засчитывается Продавцом в счет оплаты приобретаемого на </w:t>
      </w:r>
      <w:r w:rsidR="00A36CF0">
        <w:rPr>
          <w:rFonts w:ascii="Times New Roman" w:hAnsi="Times New Roman" w:cs="Times New Roman"/>
          <w:sz w:val="24"/>
          <w:szCs w:val="24"/>
        </w:rPr>
        <w:t>торгах</w:t>
      </w:r>
      <w:r w:rsidRPr="00E021B9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3.7. В случае признания </w:t>
      </w:r>
      <w:r w:rsidR="00A36CF0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21B9">
        <w:rPr>
          <w:rFonts w:ascii="Times New Roman" w:hAnsi="Times New Roman" w:cs="Times New Roman"/>
          <w:sz w:val="24"/>
          <w:szCs w:val="24"/>
        </w:rPr>
        <w:t xml:space="preserve">несостоявшимся, Продавец обязуется возвратить сумму задатка на счет Претендента, указанный в </w:t>
      </w:r>
      <w:hyperlink r:id="rId14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итогов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>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3.8. В случае переноса сроков подведения итогов </w:t>
      </w:r>
      <w:r w:rsidR="00A36CF0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21B9">
        <w:rPr>
          <w:rFonts w:ascii="Times New Roman" w:hAnsi="Times New Roman" w:cs="Times New Roman"/>
          <w:sz w:val="24"/>
          <w:szCs w:val="24"/>
        </w:rPr>
        <w:t xml:space="preserve">или отмены проведения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 xml:space="preserve">, Продавец в течение 5 (пяти) дней с даты опубликования об этом информационного сообщения возвращает Претенденту сумму задатка на счет, указанный в </w:t>
      </w:r>
      <w:hyperlink r:id="rId15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5DC7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3.9. Продавец освобождается от ответственности за несвоевременное перечисление суммы задатка, в случаях, указанных в </w:t>
      </w:r>
      <w:hyperlink r:id="rId16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п. 3.1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3.4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3.7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021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3.8</w:t>
        </w:r>
      </w:hyperlink>
      <w:r w:rsidRPr="00E021B9">
        <w:rPr>
          <w:rFonts w:ascii="Times New Roman" w:hAnsi="Times New Roman" w:cs="Times New Roman"/>
          <w:sz w:val="24"/>
          <w:szCs w:val="24"/>
        </w:rPr>
        <w:t xml:space="preserve"> на счет Претендента, если Претендент предоставил недостоверные сведения о своих реквизитах.</w:t>
      </w:r>
    </w:p>
    <w:p w:rsidR="000F381B" w:rsidRPr="00E021B9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E021B9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E021B9">
        <w:rPr>
          <w:rFonts w:ascii="Times New Roman" w:hAnsi="Times New Roman" w:cs="Times New Roman"/>
          <w:sz w:val="24"/>
          <w:szCs w:val="24"/>
        </w:rPr>
        <w:t xml:space="preserve">  неисполнения  Претендентом,   признанным   Победителем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="00A36CF0">
        <w:rPr>
          <w:rFonts w:ascii="Times New Roman" w:hAnsi="Times New Roman" w:cs="Times New Roman"/>
          <w:sz w:val="24"/>
          <w:szCs w:val="24"/>
        </w:rPr>
        <w:t>торгов</w:t>
      </w:r>
      <w:r w:rsidRPr="00E021B9">
        <w:rPr>
          <w:rFonts w:ascii="Times New Roman" w:hAnsi="Times New Roman" w:cs="Times New Roman"/>
          <w:sz w:val="24"/>
          <w:szCs w:val="24"/>
        </w:rPr>
        <w:t xml:space="preserve"> и заключившим с Продавцом договор купли-продажи обязанности оплатить или принять указанное имущество</w:t>
      </w:r>
      <w:r w:rsidR="00005DC7" w:rsidRPr="00E021B9">
        <w:rPr>
          <w:rFonts w:ascii="Times New Roman" w:hAnsi="Times New Roman" w:cs="Times New Roman"/>
          <w:sz w:val="24"/>
          <w:szCs w:val="24"/>
        </w:rPr>
        <w:t xml:space="preserve"> </w:t>
      </w:r>
      <w:r w:rsidRPr="00E021B9">
        <w:rPr>
          <w:rFonts w:ascii="Times New Roman" w:hAnsi="Times New Roman" w:cs="Times New Roman"/>
          <w:sz w:val="24"/>
          <w:szCs w:val="24"/>
        </w:rPr>
        <w:t>в соответствии с указанным договором, задаток ему не возвращается.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lastRenderedPageBreak/>
        <w:t>Статья 4. Заключительные положения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законодательством Российской Федерации.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1B9">
        <w:rPr>
          <w:rFonts w:ascii="Times New Roman" w:hAnsi="Times New Roman" w:cs="Times New Roman"/>
          <w:sz w:val="24"/>
          <w:szCs w:val="24"/>
        </w:rPr>
        <w:t>4.3. Настоящий Договор составлен в трех экземплярах, один из которых находится у Претендента, два - у Продавца.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B9">
        <w:rPr>
          <w:rFonts w:ascii="Times New Roman" w:hAnsi="Times New Roman" w:cs="Times New Roman"/>
          <w:b/>
          <w:sz w:val="24"/>
          <w:szCs w:val="24"/>
        </w:rPr>
        <w:t>Статья 5. Реквизиты Сторон</w:t>
      </w:r>
    </w:p>
    <w:p w:rsidR="000F381B" w:rsidRPr="00E021B9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39"/>
        <w:gridCol w:w="4840"/>
      </w:tblGrid>
      <w:tr w:rsidR="00E021B9" w:rsidRPr="00E021B9" w:rsidTr="00E021B9">
        <w:trPr>
          <w:jc w:val="center"/>
        </w:trPr>
        <w:tc>
          <w:tcPr>
            <w:tcW w:w="4839" w:type="dxa"/>
          </w:tcPr>
          <w:p w:rsidR="00E021B9" w:rsidRPr="00E021B9" w:rsidRDefault="00E021B9" w:rsidP="00E02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B9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840" w:type="dxa"/>
          </w:tcPr>
          <w:p w:rsidR="00E021B9" w:rsidRPr="00E021B9" w:rsidRDefault="00E021B9" w:rsidP="00E02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B9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E021B9" w:rsidRPr="00E021B9" w:rsidTr="00E021B9">
        <w:trPr>
          <w:jc w:val="center"/>
        </w:trPr>
        <w:tc>
          <w:tcPr>
            <w:tcW w:w="4839" w:type="dxa"/>
          </w:tcPr>
          <w:p w:rsidR="00063AD6" w:rsidRDefault="00063AD6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1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_________________________А.Н. Полтавцев</w:t>
            </w:r>
          </w:p>
          <w:p w:rsidR="00E021B9" w:rsidRPr="00E021B9" w:rsidRDefault="00E021B9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E021B9" w:rsidRDefault="00E021B9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A" w:rsidRDefault="00196BBA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A" w:rsidRDefault="00196BBA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BBA" w:rsidRPr="00E021B9" w:rsidRDefault="00196BBA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_____________________/____________</w:t>
            </w:r>
            <w:bookmarkStart w:id="0" w:name="_GoBack"/>
            <w:bookmarkEnd w:id="0"/>
          </w:p>
        </w:tc>
      </w:tr>
    </w:tbl>
    <w:p w:rsidR="003A43BC" w:rsidRPr="00E021B9" w:rsidRDefault="003A43BC">
      <w:pPr>
        <w:rPr>
          <w:rFonts w:ascii="Times New Roman" w:hAnsi="Times New Roman" w:cs="Times New Roman"/>
          <w:sz w:val="24"/>
          <w:szCs w:val="24"/>
        </w:rPr>
      </w:pPr>
    </w:p>
    <w:sectPr w:rsidR="003A43BC" w:rsidRPr="00E021B9" w:rsidSect="00D10E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4B"/>
    <w:multiLevelType w:val="multilevel"/>
    <w:tmpl w:val="268C3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30"/>
    <w:rsid w:val="00005DC7"/>
    <w:rsid w:val="00063AD6"/>
    <w:rsid w:val="000F381B"/>
    <w:rsid w:val="0016530E"/>
    <w:rsid w:val="00196BBA"/>
    <w:rsid w:val="001D43BC"/>
    <w:rsid w:val="00207C6A"/>
    <w:rsid w:val="002E5E0A"/>
    <w:rsid w:val="00313653"/>
    <w:rsid w:val="003A43BC"/>
    <w:rsid w:val="003D4B58"/>
    <w:rsid w:val="00424108"/>
    <w:rsid w:val="004342B5"/>
    <w:rsid w:val="004A09D1"/>
    <w:rsid w:val="00610BA6"/>
    <w:rsid w:val="006C5730"/>
    <w:rsid w:val="006E59E8"/>
    <w:rsid w:val="00725BA4"/>
    <w:rsid w:val="00731FCC"/>
    <w:rsid w:val="0080409E"/>
    <w:rsid w:val="0086527B"/>
    <w:rsid w:val="00885AF5"/>
    <w:rsid w:val="00A36CF0"/>
    <w:rsid w:val="00A42710"/>
    <w:rsid w:val="00B723F5"/>
    <w:rsid w:val="00BA7452"/>
    <w:rsid w:val="00BF6C0D"/>
    <w:rsid w:val="00CF0715"/>
    <w:rsid w:val="00E021B9"/>
    <w:rsid w:val="00FD0797"/>
    <w:rsid w:val="00FE3CDF"/>
    <w:rsid w:val="00FF042B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824B"/>
  <w15:chartTrackingRefBased/>
  <w15:docId w15:val="{74E5EDBF-0EE5-4947-970E-06CDD41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08"/>
    <w:pPr>
      <w:ind w:left="720"/>
      <w:contextualSpacing/>
    </w:pPr>
  </w:style>
  <w:style w:type="table" w:styleId="a4">
    <w:name w:val="Table Grid"/>
    <w:basedOn w:val="a1"/>
    <w:uiPriority w:val="39"/>
    <w:rsid w:val="00E0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021B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F071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136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5" TargetMode="External"/><Relationship Id="rId13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9" TargetMode="External"/><Relationship Id="rId18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6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5" TargetMode="External"/><Relationship Id="rId12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7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5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17" TargetMode="External"/><Relationship Id="rId11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5" Type="http://schemas.openxmlformats.org/officeDocument/2006/relationships/hyperlink" Target="https://nistp.ru/" TargetMode="External"/><Relationship Id="rId15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0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9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4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Palich</cp:lastModifiedBy>
  <cp:revision>3</cp:revision>
  <dcterms:created xsi:type="dcterms:W3CDTF">2024-05-23T13:03:00Z</dcterms:created>
  <dcterms:modified xsi:type="dcterms:W3CDTF">2024-11-12T05:20:00Z</dcterms:modified>
</cp:coreProperties>
</file>