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80EEB89" w:rsidR="000A052A" w:rsidRPr="00FF7C37" w:rsidRDefault="004D5215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D5215">
        <w:rPr>
          <w:rStyle w:val="paragraph"/>
          <w:rFonts w:ascii="Times New Roman" w:hAnsi="Times New Roman"/>
          <w:sz w:val="18"/>
          <w:szCs w:val="18"/>
        </w:rPr>
        <w:t>Финансовый управляющий Исмаилова Рустама Ибрагимовича (</w:t>
      </w:r>
      <w:proofErr w:type="spellStart"/>
      <w:r w:rsidRPr="004D5215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4D5215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4D5215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4D5215">
        <w:rPr>
          <w:rStyle w:val="paragraph"/>
          <w:rFonts w:ascii="Times New Roman" w:hAnsi="Times New Roman"/>
          <w:sz w:val="18"/>
          <w:szCs w:val="18"/>
        </w:rPr>
        <w:t xml:space="preserve">.: 11.09.1990, город Махачкала республика Дагестан, СНИЛС 151454735 52, ИНН 054302730309, адрес: 368222, </w:t>
      </w:r>
      <w:proofErr w:type="spellStart"/>
      <w:r w:rsidRPr="004D5215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4D5215">
        <w:rPr>
          <w:rStyle w:val="paragraph"/>
          <w:rFonts w:ascii="Times New Roman" w:hAnsi="Times New Roman"/>
          <w:sz w:val="18"/>
          <w:szCs w:val="18"/>
        </w:rPr>
        <w:t xml:space="preserve">. Дагестан, г. Буйнакск, ул. Привокзальная, д. 2, кв. 1),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4D5215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4D5215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4D5215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4D5215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Решения Арбитражного суда Республики Дагестан от 15.06.2023 г. (резолютивная часть объявлена 15.06.2023 г.) по делу № А15-4656/2022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E094A63" w14:textId="77777777" w:rsidR="004D5215" w:rsidRDefault="004D5215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D5215">
        <w:rPr>
          <w:rFonts w:ascii="Times New Roman" w:hAnsi="Times New Roman"/>
          <w:i/>
          <w:sz w:val="20"/>
          <w:szCs w:val="20"/>
        </w:rPr>
        <w:t xml:space="preserve">Лот №1: Вид объекта Земельный участок Кадастровый номер 30:04:010301:419 Местоположение Российская Федерация, Астраханская область, </w:t>
      </w:r>
      <w:proofErr w:type="spellStart"/>
      <w:r w:rsidRPr="004D5215">
        <w:rPr>
          <w:rFonts w:ascii="Times New Roman" w:hAnsi="Times New Roman"/>
          <w:i/>
          <w:sz w:val="20"/>
          <w:szCs w:val="20"/>
        </w:rPr>
        <w:t>Икрянинский</w:t>
      </w:r>
      <w:proofErr w:type="spellEnd"/>
      <w:r w:rsidRPr="004D5215">
        <w:rPr>
          <w:rFonts w:ascii="Times New Roman" w:hAnsi="Times New Roman"/>
          <w:i/>
          <w:sz w:val="20"/>
          <w:szCs w:val="20"/>
        </w:rPr>
        <w:t xml:space="preserve"> Муниципальный район, Сельское поселение </w:t>
      </w:r>
      <w:proofErr w:type="spellStart"/>
      <w:r w:rsidRPr="004D5215">
        <w:rPr>
          <w:rFonts w:ascii="Times New Roman" w:hAnsi="Times New Roman"/>
          <w:i/>
          <w:sz w:val="20"/>
          <w:szCs w:val="20"/>
        </w:rPr>
        <w:t>Икрянинский</w:t>
      </w:r>
      <w:proofErr w:type="spellEnd"/>
      <w:r w:rsidRPr="004D5215">
        <w:rPr>
          <w:rFonts w:ascii="Times New Roman" w:hAnsi="Times New Roman"/>
          <w:i/>
          <w:sz w:val="20"/>
          <w:szCs w:val="20"/>
        </w:rPr>
        <w:t xml:space="preserve"> сельсовет, Икряное село, Александра </w:t>
      </w:r>
      <w:proofErr w:type="spellStart"/>
      <w:r w:rsidRPr="004D5215">
        <w:rPr>
          <w:rFonts w:ascii="Times New Roman" w:hAnsi="Times New Roman"/>
          <w:i/>
          <w:sz w:val="20"/>
          <w:szCs w:val="20"/>
        </w:rPr>
        <w:t>Никитова</w:t>
      </w:r>
      <w:proofErr w:type="spellEnd"/>
      <w:r w:rsidRPr="004D5215">
        <w:rPr>
          <w:rFonts w:ascii="Times New Roman" w:hAnsi="Times New Roman"/>
          <w:i/>
          <w:sz w:val="20"/>
          <w:szCs w:val="20"/>
        </w:rPr>
        <w:t xml:space="preserve"> улица, 25 Площадь, м2 500, Уточненная площадь, погрешность 8.0 Категория земель, к которой отнесен земельный участок Земли населенных пунктов Вид права: Собственность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0C7474E1" w:rsidR="00444125" w:rsidRPr="00FF7C3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4D5215" w:rsidRPr="004D5215">
        <w:rPr>
          <w:rStyle w:val="paragraph"/>
          <w:rFonts w:ascii="Times New Roman" w:hAnsi="Times New Roman"/>
          <w:sz w:val="18"/>
          <w:szCs w:val="18"/>
        </w:rPr>
        <w:t xml:space="preserve">Исмаилов Рустам Ибрагимович </w:t>
      </w:r>
      <w:r w:rsidR="00BE49EC" w:rsidRPr="004D5215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4D5215" w:rsidRPr="004D5215">
        <w:rPr>
          <w:rStyle w:val="paragraph"/>
          <w:rFonts w:ascii="Times New Roman" w:hAnsi="Times New Roman"/>
          <w:sz w:val="18"/>
          <w:szCs w:val="18"/>
        </w:rPr>
        <w:t>40817810050190898553</w:t>
      </w:r>
      <w:r w:rsidR="00BE49EC" w:rsidRPr="004D5215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</w:t>
      </w:r>
      <w:bookmarkStart w:id="0" w:name="_GoBack"/>
      <w:bookmarkEnd w:id="0"/>
      <w:r w:rsidR="00BE49EC" w:rsidRPr="00BE49EC">
        <w:rPr>
          <w:rStyle w:val="paragraph"/>
          <w:rFonts w:ascii="Times New Roman" w:hAnsi="Times New Roman"/>
          <w:sz w:val="18"/>
          <w:szCs w:val="18"/>
        </w:rPr>
        <w:t xml:space="preserve"> КПП: 544543001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4A81E054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4D5215" w:rsidRPr="004D5215">
              <w:rPr>
                <w:rStyle w:val="paragraph"/>
                <w:i/>
                <w:sz w:val="18"/>
                <w:szCs w:val="18"/>
              </w:rPr>
              <w:t>Исмаилова Рустама Ибрагимовича (</w:t>
            </w:r>
            <w:proofErr w:type="spellStart"/>
            <w:r w:rsidR="004D5215" w:rsidRPr="004D5215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4D5215" w:rsidRPr="004D5215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4D5215" w:rsidRPr="004D5215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4D5215" w:rsidRPr="004D5215">
              <w:rPr>
                <w:rStyle w:val="paragraph"/>
                <w:i/>
                <w:sz w:val="18"/>
                <w:szCs w:val="18"/>
              </w:rPr>
              <w:t xml:space="preserve">.: 11.09.1990, город Махачкала республика Дагестан, СНИЛС 151454735 52, ИНН 054302730309, адрес: 368222, </w:t>
            </w:r>
            <w:proofErr w:type="spellStart"/>
            <w:r w:rsidR="004D5215" w:rsidRPr="004D5215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4D5215" w:rsidRPr="004D5215">
              <w:rPr>
                <w:rStyle w:val="paragraph"/>
                <w:i/>
                <w:sz w:val="18"/>
                <w:szCs w:val="18"/>
              </w:rPr>
              <w:t>. Дагестан, г. Буйнакск, ул. Привокзальная, д. 2, кв. 1</w:t>
            </w:r>
            <w:r w:rsidR="00BE49EC" w:rsidRPr="00BE49EC">
              <w:rPr>
                <w:rStyle w:val="paragraph"/>
                <w:i/>
                <w:sz w:val="18"/>
                <w:szCs w:val="18"/>
              </w:rPr>
              <w:t xml:space="preserve">), </w:t>
            </w:r>
            <w:r w:rsidRPr="00FF7C37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4844E106" w:rsidR="00BE49EC" w:rsidRPr="004D5215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4D521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4D5215" w:rsidRPr="004D521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Исмаилов Рустам Ибрагимович</w:t>
            </w:r>
          </w:p>
          <w:p w14:paraId="5646F455" w14:textId="65B9B951" w:rsidR="00BE49EC" w:rsidRPr="004D5215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D521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4D521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4D5215" w:rsidRPr="004D521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40817810050190898553</w:t>
            </w:r>
          </w:p>
          <w:p w14:paraId="7B183B3D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D521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</w:t>
            </w: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FF7C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1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4C6A97B8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4D521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5215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2025-02-11T09:24:00Z</dcterms:created>
  <dcterms:modified xsi:type="dcterms:W3CDTF">2025-02-11T09:24:00Z</dcterms:modified>
</cp:coreProperties>
</file>