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57"/>
        <w:ind w:firstLine="567"/>
        <w:jc w:val="center"/>
        <w:rPr>
          <w:rFonts w:ascii="Times New Roman" w:hAnsi="Times New Roman" w:cs="Times New Roman"/>
          <w:b/>
          <w:b/>
        </w:rPr>
      </w:pPr>
      <w:bookmarkStart w:id="0" w:name="bookmark0"/>
      <w:bookmarkStart w:id="1" w:name="_GoBack"/>
      <w:bookmarkEnd w:id="1"/>
      <w:r>
        <w:rPr>
          <w:rFonts w:cs="Times New Roman" w:ascii="Times New Roman" w:hAnsi="Times New Roman"/>
          <w:b/>
          <w:sz w:val="24"/>
          <w:szCs w:val="24"/>
        </w:rPr>
        <w:t>Договор о задатке</w:t>
      </w:r>
      <w:bookmarkEnd w:id="0"/>
    </w:p>
    <w:p>
      <w:pPr>
        <w:pStyle w:val="Normal"/>
        <w:spacing w:before="0" w:after="57"/>
        <w:ind w:firstLine="56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a5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57"/>
              <w:jc w:val="left"/>
              <w:rPr>
                <w:sz w:val="24"/>
                <w:szCs w:val="24"/>
              </w:rPr>
            </w:pPr>
            <w:r>
              <w:rPr>
                <w:rFonts w:eastAsia="Courier New" w:cs="Times New Roman" w:ascii="Times New Roman" w:hAnsi="Times New Roman"/>
                <w:kern w:val="0"/>
                <w:sz w:val="24"/>
                <w:szCs w:val="24"/>
                <w:lang w:val="ru-RU" w:eastAsia="ru-RU" w:bidi="ru-RU"/>
              </w:rPr>
              <w:t xml:space="preserve">Оренбургская обл., г. </w:t>
            </w:r>
            <w:r>
              <w:rPr>
                <w:rFonts w:eastAsia="Courier New" w:cs="Times New Roman" w:ascii="Times New Roman" w:hAnsi="Times New Roman"/>
                <w:kern w:val="0"/>
                <w:sz w:val="24"/>
                <w:szCs w:val="24"/>
                <w:lang w:val="ru-RU" w:eastAsia="ru-RU" w:bidi="ru-RU"/>
              </w:rPr>
              <w:t>Оренбург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57"/>
              <w:jc w:val="right"/>
              <w:rPr>
                <w:sz w:val="24"/>
                <w:szCs w:val="24"/>
              </w:rPr>
            </w:pPr>
            <w:r>
              <w:rPr>
                <w:rFonts w:eastAsia="Courier New" w:cs="Times New Roman" w:ascii="Times New Roman" w:hAnsi="Times New Roman"/>
                <w:kern w:val="0"/>
                <w:sz w:val="24"/>
                <w:szCs w:val="24"/>
                <w:lang w:val="ru-RU" w:eastAsia="ru-RU" w:bidi="ru-RU"/>
              </w:rPr>
              <w:t>«___» ___________ 202</w:t>
            </w:r>
            <w:r>
              <w:rPr>
                <w:rFonts w:eastAsia="Courier New" w:cs="Times New Roman" w:ascii="Times New Roman" w:hAnsi="Times New Roman"/>
                <w:kern w:val="0"/>
                <w:sz w:val="24"/>
                <w:szCs w:val="24"/>
                <w:lang w:val="ru-RU" w:eastAsia="ru-RU" w:bidi="ru-RU"/>
              </w:rPr>
              <w:t>5</w:t>
            </w:r>
            <w:r>
              <w:rPr>
                <w:rFonts w:eastAsia="Courier New" w:cs="Times New Roman" w:ascii="Times New Roman" w:hAnsi="Times New Roman"/>
                <w:kern w:val="0"/>
                <w:sz w:val="24"/>
                <w:szCs w:val="24"/>
                <w:lang w:val="ru-RU" w:eastAsia="ru-RU" w:bidi="ru-RU"/>
              </w:rPr>
              <w:t xml:space="preserve"> г.</w:t>
            </w:r>
          </w:p>
        </w:tc>
      </w:tr>
    </w:tbl>
    <w:p>
      <w:pPr>
        <w:pStyle w:val="Normal"/>
        <w:spacing w:before="0" w:after="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Финансовый управляющий имуществом граждан</w:t>
      </w:r>
      <w:r>
        <w:rPr>
          <w:rFonts w:ascii="Times New Roman" w:hAnsi="Times New Roman"/>
          <w:b/>
          <w:bCs/>
          <w:lang w:val="ru-RU"/>
        </w:rPr>
        <w:t>ки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Морочко Татьян</w:t>
      </w:r>
      <w:r>
        <w:rPr>
          <w:rFonts w:ascii="Times New Roman" w:hAnsi="Times New Roman"/>
          <w:b/>
          <w:bCs/>
          <w:lang w:val="ru-RU"/>
        </w:rPr>
        <w:t>ы</w:t>
      </w:r>
      <w:r>
        <w:rPr>
          <w:rFonts w:ascii="Times New Roman" w:hAnsi="Times New Roman"/>
          <w:b/>
          <w:bCs/>
          <w:lang w:val="ru-RU"/>
        </w:rPr>
        <w:t xml:space="preserve"> Борисовн</w:t>
      </w:r>
      <w:r>
        <w:rPr>
          <w:rFonts w:ascii="Times New Roman" w:hAnsi="Times New Roman"/>
          <w:b/>
          <w:bCs/>
          <w:lang w:val="ru-RU"/>
        </w:rPr>
        <w:t>ы</w:t>
      </w:r>
      <w:r>
        <w:rPr>
          <w:rFonts w:ascii="Times New Roman" w:hAnsi="Times New Roman"/>
          <w:lang w:val="ru-RU"/>
        </w:rPr>
        <w:t xml:space="preserve"> (дата рождения: 22.03.1971, место рождения: г. Оренбург, место регистрации: г. Оренбург, пр-кт Гагарина, д. 47/2, кв. 8, ИНН 561012825306, СНИЛС 133-695-708 83)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— 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Музыченко Павел Владимирович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(ИНН 561012984673, СНИЛС 064-170-792 57, регистрационный номер в сводном реестре арбитражных управляющих 16473; регистрационный номер в реестре саморегулируемой организации арбитражных управляющих 399; адрес для направления корреспонденции: 460001, г. Оренбург, а/я 2299), член Союза «Саморегулируемая организация арбитражных управляющих "Стратегия" (регистрационный номер саморегулируемой организации арбитражных управляющих 0015; ИНН 3666101342, ОГРН 1023601559035, адрес саморегулируемой организации: 121601, г. Москва, м.о. Филевский парк, б-р Филёвский, д. 40, пом. 9н), действующий на основании решения Арбитражного суда Оренбургской области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от 09.07.2024 по делу № А47-594/2024</w:t>
      </w:r>
      <w:bookmarkStart w:id="2" w:name="OLE_LINK101"/>
      <w:bookmarkStart w:id="3" w:name="OLE_LINK91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,</w:t>
      </w:r>
      <w:bookmarkEnd w:id="2"/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именуемый в дальнейшем «Организатор торгов»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и __________________________________________________________________ </w:t>
      </w:r>
      <w:r>
        <w:rPr>
          <w:rFonts w:cs="Times New Roman" w:ascii="Times New Roman" w:hAnsi="Times New Roman"/>
          <w:sz w:val="24"/>
          <w:szCs w:val="24"/>
        </w:rPr>
        <w:t>в лице __________________________________________________________________, действующего ___________________________________________ именуем____ в дальнейшем «Заявитель», заключили настоящий Договор о нижеследующем:</w:t>
      </w:r>
    </w:p>
    <w:p>
      <w:pPr>
        <w:pStyle w:val="Normal"/>
        <w:spacing w:before="0" w:after="5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</w:t>
      </w:r>
      <w:bookmarkStart w:id="4" w:name="bookmark1"/>
      <w:r>
        <w:rPr>
          <w:rFonts w:cs="Times New Roman" w:ascii="Times New Roman" w:hAnsi="Times New Roman"/>
          <w:b/>
          <w:sz w:val="24"/>
          <w:szCs w:val="24"/>
        </w:rPr>
        <w:t>. Предмет договора</w:t>
      </w:r>
      <w:bookmarkEnd w:id="4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В соответствии с условиями настоящего договора Заявитель для участия в  торгах по продаже имущества, принадлежащего гражданке </w:t>
      </w:r>
      <w:r>
        <w:rPr>
          <w:rFonts w:cs="Times New Roman" w:ascii="Times New Roman" w:hAnsi="Times New Roman"/>
          <w:sz w:val="24"/>
          <w:szCs w:val="24"/>
        </w:rPr>
        <w:t>Морочко Татьяне Борисовне</w:t>
      </w:r>
      <w:r>
        <w:rPr>
          <w:rFonts w:cs="Times New Roman" w:ascii="Times New Roman" w:hAnsi="Times New Roman"/>
          <w:sz w:val="24"/>
          <w:szCs w:val="24"/>
        </w:rPr>
        <w:t xml:space="preserve">, проводимых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«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21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»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марта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202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5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года в 09 часов 00 минут (время московское) </w:t>
      </w:r>
      <w:r>
        <w:rPr>
          <w:rFonts w:cs="Times New Roman" w:ascii="Times New Roman" w:hAnsi="Times New Roman"/>
          <w:sz w:val="24"/>
          <w:szCs w:val="24"/>
        </w:rPr>
        <w:t xml:space="preserve">на электронной торговой площадке оператора «Новые информационные сервисы» (адрес в сети Интернет https://nistp.ru) перечисляет денежные средства в размере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15%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от начальной цены продажи имущества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на счет,</w:t>
      </w:r>
      <w:r>
        <w:rPr>
          <w:rFonts w:cs="Times New Roman" w:ascii="Times New Roman" w:hAnsi="Times New Roman"/>
          <w:sz w:val="24"/>
          <w:szCs w:val="24"/>
        </w:rPr>
        <w:t xml:space="preserve"> указанный Организатором торгов, с указанием сведений, изложенных в объявлении о проведении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1.3. Лот № 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: «Помещение нежилое; Кадастровый номер: 56:44:0239001:7514; Местоположение: Оренбургская область, г Оренбург, пр-кт Гагарина, д. 55/1, пом 149; Площадь: 5.7 м2; Вид права, доля в праве: Собственность; Дата государственной регистрации: 09.04.2013; номер государственной регистрации: 56-56-01/135/2013-205; Основание государственной регистрации: Решение мирового судьи судебного участка №1 Ленинского района г. Оренбурга, выдан 14.11.2011.».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Начальная цена продажи имущества на торгах устанавливается в размере 36 250  (</w:t>
      </w:r>
      <w:r>
        <w:rPr>
          <w:rFonts w:cs="Times New Roman" w:ascii="Times New Roman" w:hAnsi="Times New Roman"/>
          <w:sz w:val="24"/>
          <w:szCs w:val="24"/>
        </w:rPr>
        <w:t>тридцать шесть тысяч двести пятьдесят</w:t>
      </w:r>
      <w:r>
        <w:rPr>
          <w:rFonts w:cs="Times New Roman" w:ascii="Times New Roman" w:hAnsi="Times New Roman"/>
          <w:sz w:val="24"/>
          <w:szCs w:val="24"/>
        </w:rPr>
        <w:t>)</w:t>
      </w:r>
      <w:bookmarkStart w:id="5" w:name="OLE_LINK14"/>
      <w:bookmarkStart w:id="6" w:name="OLE_LINK15"/>
      <w:bookmarkStart w:id="7" w:name="OLE_LINK16"/>
      <w:r>
        <w:rPr>
          <w:rFonts w:cs="Times New Roman" w:ascii="Times New Roman" w:hAnsi="Times New Roman"/>
          <w:sz w:val="24"/>
          <w:szCs w:val="24"/>
        </w:rPr>
        <w:t xml:space="preserve"> рублей 00 копеек.</w:t>
      </w:r>
      <w:bookmarkEnd w:id="5"/>
      <w:bookmarkEnd w:id="6"/>
      <w:bookmarkEnd w:id="7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1.5. Размер задатка —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5 437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(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пять тысяч четыреста тридцать семь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) рублей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5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0 копеек.</w:t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</w:t>
      </w:r>
      <w:bookmarkStart w:id="8" w:name="bookmark2"/>
      <w:r>
        <w:rPr>
          <w:rFonts w:cs="Times New Roman" w:ascii="Times New Roman" w:hAnsi="Times New Roman"/>
          <w:b/>
          <w:sz w:val="24"/>
          <w:szCs w:val="24"/>
        </w:rPr>
        <w:t>. Порядок внесения задатка</w:t>
      </w:r>
      <w:bookmarkEnd w:id="8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Задаток должен быть внесен Заявителем в указанном в п. 1.1 настоящего договора размере не позднее даты, указанной в извещении о проведении торгов, и считается внесенным с даты поступления всей суммы задатка Организатору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таком случае Заявитель к участию в торгах не допускается.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</w:t>
      </w:r>
      <w:bookmarkStart w:id="9" w:name="bookmark3"/>
      <w:r>
        <w:rPr>
          <w:rFonts w:cs="Times New Roman" w:ascii="Times New Roman" w:hAnsi="Times New Roman"/>
          <w:b/>
          <w:sz w:val="24"/>
          <w:szCs w:val="24"/>
        </w:rPr>
        <w:t>. Порядок возврата и удержания задатка</w:t>
      </w:r>
      <w:bookmarkEnd w:id="9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 Внесенный Заявителем Задаток засчитывается в счет оплаты стоимости приобретаемого на торгах имущества.</w:t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</w:t>
      </w:r>
      <w:bookmarkStart w:id="10" w:name="bookmark4"/>
      <w:r>
        <w:rPr>
          <w:rFonts w:cs="Times New Roman" w:ascii="Times New Roman" w:hAnsi="Times New Roman"/>
          <w:b/>
          <w:sz w:val="24"/>
          <w:szCs w:val="24"/>
        </w:rPr>
        <w:t>. Конфиденциальность</w:t>
      </w:r>
      <w:bookmarkEnd w:id="10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>
      <w:pPr>
        <w:pStyle w:val="ListParagraph"/>
        <w:numPr>
          <w:ilvl w:val="0"/>
          <w:numId w:val="1"/>
        </w:numPr>
        <w:spacing w:before="0" w:after="57"/>
        <w:ind w:left="0" w:firstLine="567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является или становится публично известной в результате неосторожного или намеренного действия передающей Стороны;</w:t>
      </w:r>
    </w:p>
    <w:p>
      <w:pPr>
        <w:pStyle w:val="ListParagraph"/>
        <w:numPr>
          <w:ilvl w:val="0"/>
          <w:numId w:val="1"/>
        </w:numPr>
        <w:spacing w:before="0" w:after="57"/>
        <w:ind w:left="0" w:firstLine="567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>
      <w:pPr>
        <w:pStyle w:val="ListParagraph"/>
        <w:numPr>
          <w:ilvl w:val="0"/>
          <w:numId w:val="1"/>
        </w:numPr>
        <w:spacing w:before="0" w:after="57"/>
        <w:ind w:left="0" w:firstLine="567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получена из общеизвестного официального источника;</w:t>
      </w:r>
    </w:p>
    <w:p>
      <w:pPr>
        <w:pStyle w:val="ListParagraph"/>
        <w:numPr>
          <w:ilvl w:val="0"/>
          <w:numId w:val="1"/>
        </w:numPr>
        <w:spacing w:before="0" w:after="57"/>
        <w:ind w:left="0" w:firstLine="567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разрешена к выпуску в свет с письменного разрешения Стороны, обладающей этой информацией.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4.4. 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1" w:name="bookmark5"/>
      <w:bookmarkStart w:id="12" w:name="bookmark5"/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. Срок действия настоящего договора</w:t>
      </w:r>
      <w:bookmarkEnd w:id="12"/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организатора торгов.</w:t>
      </w:r>
    </w:p>
    <w:p>
      <w:pPr>
        <w:pStyle w:val="Normal"/>
        <w:spacing w:before="0" w:after="57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Настоящий договор составлен в двух экземплярах, имеющих одинаковую юридическую силу, по одному для каждой из Сторон.</w:t>
        <w:tab/>
        <w:tab/>
        <w:tab/>
        <w:t xml:space="preserve"> </w:t>
        <w:tab/>
        <w:t xml:space="preserve"> </w:t>
        <w:tab/>
      </w:r>
    </w:p>
    <w:p>
      <w:pPr>
        <w:pStyle w:val="Normal"/>
        <w:spacing w:before="0" w:after="5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57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>. Место нахождения и банковские реквизиты Сторон</w:t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22"/>
        <w:gridCol w:w="7320"/>
      </w:tblGrid>
      <w:tr>
        <w:trPr/>
        <w:tc>
          <w:tcPr>
            <w:tcW w:w="2322" w:type="dxa"/>
            <w:tcBorders/>
          </w:tcPr>
          <w:p>
            <w:pPr>
              <w:pStyle w:val="Style27"/>
              <w:widowControl w:val="false"/>
              <w:jc w:val="righ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Организатор торгов:</w:t>
            </w:r>
          </w:p>
        </w:tc>
        <w:tc>
          <w:tcPr>
            <w:tcW w:w="7320" w:type="dxa"/>
            <w:tcBorders/>
          </w:tcPr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Финансовый управляющий имуществом граждан</w:t>
            </w:r>
            <w:r>
              <w:rPr>
                <w:rFonts w:ascii="Times New Roman" w:hAnsi="Times New Roman"/>
                <w:b/>
                <w:bCs/>
                <w:lang w:val="ru-RU"/>
              </w:rPr>
              <w:t>ки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  <w:lang w:val="ru-RU"/>
              </w:rPr>
              <w:t>Морочко Татьяны Борисовны — Музыченко Павел Владимирович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60001, г. Оренбург, а/я 2299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89510350555</w:t>
            </w:r>
          </w:p>
          <w:p>
            <w:pPr>
              <w:pStyle w:val="Style27"/>
              <w:widowControl w:val="false"/>
              <w:jc w:val="both"/>
              <w:rPr/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r>
              <w:rPr>
                <w:rFonts w:ascii="Times New Roman" w:hAnsi="Times New Roman"/>
                <w:lang w:val="en-US"/>
              </w:rPr>
              <w:t>orenstatus56@gmail.com</w:t>
            </w:r>
          </w:p>
          <w:p>
            <w:pPr>
              <w:pStyle w:val="Style27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счета для внесения задатка: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Получатель: </w:t>
            </w:r>
            <w:r>
              <w:rPr>
                <w:rFonts w:ascii="Times New Roman" w:hAnsi="Times New Roman"/>
              </w:rPr>
              <w:t>Морочко Татьяна Борисовна</w:t>
            </w:r>
            <w:r>
              <w:rPr>
                <w:rFonts w:ascii="Times New Roman" w:hAnsi="Times New Roman"/>
              </w:rPr>
              <w:t>; Счет № 40817810950187356726, открытый в Филиале «Центральный» ПАО «Совкомбанк» (633011, Российская Федерация, Новосибирская обл., г. Бердск, ул. Попова, д. 11; БИК 045004763; ИНН 4401116480; ОГРН 1144400000425; Корр/счет 30101810150040000763; КПП 544543001).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 / </w:t>
            </w:r>
            <w:r>
              <w:rPr>
                <w:rFonts w:ascii="Times New Roman" w:hAnsi="Times New Roman"/>
                <w:u w:val="single"/>
              </w:rPr>
              <w:t>Музыченко П.В.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(подпись)                                               (Ф.И.О.)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</w:tr>
      <w:tr>
        <w:trPr/>
        <w:tc>
          <w:tcPr>
            <w:tcW w:w="2322" w:type="dxa"/>
            <w:tcBorders/>
          </w:tcPr>
          <w:p>
            <w:pPr>
              <w:pStyle w:val="Style27"/>
              <w:widowControl w:val="false"/>
              <w:jc w:val="righ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7320" w:type="dxa"/>
            <w:tcBorders/>
          </w:tcPr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322" w:type="dxa"/>
            <w:tcBorders/>
          </w:tcPr>
          <w:p>
            <w:pPr>
              <w:pStyle w:val="Style27"/>
              <w:widowControl w:val="false"/>
              <w:jc w:val="righ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Заявитель:</w:t>
            </w:r>
          </w:p>
        </w:tc>
        <w:tc>
          <w:tcPr>
            <w:tcW w:w="7320" w:type="dxa"/>
            <w:tcBorders/>
          </w:tcPr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______________________________________________________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___________________________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почта: __________________________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 / ____________________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(подпись)                                               (Ф.И.О.)</w:t>
            </w:r>
          </w:p>
        </w:tc>
      </w:tr>
    </w:tbl>
    <w:p>
      <w:pPr>
        <w:pStyle w:val="Normal"/>
        <w:spacing w:before="0" w:after="57"/>
        <w:ind w:hanging="0"/>
        <w:jc w:val="both"/>
        <w:rPr/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134" w:right="1134" w:gutter="0" w:header="0" w:top="1134" w:footer="6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Microsoft Sans Serif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29705896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evenAndOddHeaders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"/>
      <w:sz w:val="16"/>
      <w:szCs w:val="16"/>
      <w:u w:val="none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"/>
      <w:sz w:val="16"/>
      <w:szCs w:val="16"/>
      <w:u w:val="none"/>
    </w:rPr>
  </w:style>
  <w:style w:type="character" w:styleId="Style15" w:customStyle="1">
    <w:name w:val="Основной текст_"/>
    <w:basedOn w:val="DefaultParagraphFont"/>
    <w:link w:val="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0pt" w:customStyle="1">
    <w:name w:val="Основной текст + Полужирный;Интервал 0 pt"/>
    <w:basedOn w:val="Style1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16"/>
      <w:szCs w:val="16"/>
      <w:u w:val="none"/>
      <w:lang w:val="ru-RU" w:eastAsia="ru-RU" w:bidi="ru-RU"/>
    </w:rPr>
  </w:style>
  <w:style w:type="character" w:styleId="3" w:customStyle="1">
    <w:name w:val="Основной текст (3)_"/>
    <w:basedOn w:val="DefaultParagraphFont"/>
    <w:link w:val="3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4" w:customStyle="1">
    <w:name w:val="Основной текст (4)_"/>
    <w:basedOn w:val="DefaultParagraphFont"/>
    <w:link w:val="4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5" w:customStyle="1">
    <w:name w:val="Основной текст (5)_"/>
    <w:basedOn w:val="DefaultParagraphFont"/>
    <w:link w:val="5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157378"/>
    <w:rPr>
      <w:color w:val="000000"/>
    </w:rPr>
  </w:style>
  <w:style w:type="character" w:styleId="Style17" w:customStyle="1">
    <w:name w:val="Нижний колонтитул Знак"/>
    <w:basedOn w:val="DefaultParagraphFont"/>
    <w:uiPriority w:val="99"/>
    <w:qFormat/>
    <w:rsid w:val="00157378"/>
    <w:rPr>
      <w:color w:val="000000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5030aa"/>
    <w:rPr>
      <w:rFonts w:ascii="Segoe UI" w:hAnsi="Segoe UI" w:cs="Segoe UI"/>
      <w:color w:val="000000"/>
      <w:sz w:val="18"/>
      <w:szCs w:val="1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21" w:customStyle="1">
    <w:name w:val="Основной текст (2)"/>
    <w:basedOn w:val="Normal"/>
    <w:link w:val="2"/>
    <w:qFormat/>
    <w:pPr>
      <w:shd w:val="clear" w:color="auto" w:fill="FFFFFF"/>
      <w:spacing w:lineRule="exact" w:line="206"/>
      <w:jc w:val="right"/>
    </w:pPr>
    <w:rPr>
      <w:rFonts w:ascii="Times New Roman" w:hAnsi="Times New Roman" w:eastAsia="Times New Roman" w:cs="Times New Roman"/>
      <w:b/>
      <w:bCs/>
      <w:spacing w:val="1"/>
      <w:sz w:val="16"/>
      <w:szCs w:val="16"/>
    </w:rPr>
  </w:style>
  <w:style w:type="paragraph" w:styleId="11" w:customStyle="1">
    <w:name w:val="Заголовок №1"/>
    <w:basedOn w:val="Normal"/>
    <w:link w:val="1"/>
    <w:qFormat/>
    <w:pPr>
      <w:shd w:val="clear" w:color="auto" w:fill="FFFFFF"/>
      <w:spacing w:lineRule="exact" w:line="206"/>
      <w:outlineLvl w:val="0"/>
    </w:pPr>
    <w:rPr>
      <w:rFonts w:ascii="Times New Roman" w:hAnsi="Times New Roman" w:eastAsia="Times New Roman" w:cs="Times New Roman"/>
      <w:b/>
      <w:bCs/>
      <w:spacing w:val="1"/>
      <w:sz w:val="16"/>
      <w:szCs w:val="16"/>
    </w:rPr>
  </w:style>
  <w:style w:type="paragraph" w:styleId="12" w:customStyle="1">
    <w:name w:val="Основной текст1"/>
    <w:basedOn w:val="Normal"/>
    <w:link w:val="Style15"/>
    <w:qFormat/>
    <w:pPr>
      <w:shd w:val="clear" w:color="auto" w:fill="FFFFFF"/>
      <w:spacing w:lineRule="atLeast" w:line="0" w:before="0" w:after="180"/>
      <w:jc w:val="both"/>
    </w:pPr>
    <w:rPr>
      <w:rFonts w:ascii="Times New Roman" w:hAnsi="Times New Roman" w:eastAsia="Times New Roman" w:cs="Times New Roman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lineRule="exact" w:line="206" w:before="0" w:after="1620"/>
      <w:jc w:val="both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41" w:customStyle="1">
    <w:name w:val="Основной текст (4)"/>
    <w:basedOn w:val="Normal"/>
    <w:link w:val="4"/>
    <w:qFormat/>
    <w:pPr>
      <w:shd w:val="clear" w:color="auto" w:fill="FFFFFF"/>
      <w:spacing w:lineRule="atLeast" w:line="0" w:before="1620" w:after="0"/>
      <w:jc w:val="both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51" w:customStyle="1">
    <w:name w:val="Основной текст (5)"/>
    <w:basedOn w:val="Normal"/>
    <w:link w:val="5"/>
    <w:qFormat/>
    <w:pPr>
      <w:shd w:val="clear" w:color="auto" w:fill="FFFFFF"/>
      <w:spacing w:lineRule="atLeast" w:line="0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unhideWhenUsed/>
    <w:rsid w:val="001573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7"/>
    <w:uiPriority w:val="99"/>
    <w:unhideWhenUsed/>
    <w:rsid w:val="001573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5737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5030aa"/>
    <w:pPr/>
    <w:rPr>
      <w:rFonts w:ascii="Segoe UI" w:hAnsi="Segoe UI" w:cs="Segoe UI"/>
      <w:sz w:val="18"/>
      <w:szCs w:val="18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573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LibreOffice/7.3.2.2$Windows_X86_64 LibreOffice_project/49f2b1bff42cfccbd8f788c8dc32c1c309559be0</Application>
  <AppVersion>15.0000</AppVersion>
  <Pages>3</Pages>
  <Words>864</Words>
  <Characters>6439</Characters>
  <CharactersWithSpaces>7376</CharactersWithSpaces>
  <Paragraphs>54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2018-02-01T05:02:00Z</dcterms:created>
  <dc:creator>1</dc:creator>
  <dc:description/>
  <dc:language>ru-RU</dc:language>
  <cp:lastModifiedBy/>
  <cp:lastPrinted>2018-02-01T04:59:00Z</cp:lastPrinted>
  <dcterms:modified xsi:type="dcterms:W3CDTF">2025-02-07T18:11:27Z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