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32132C3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191187, </w:t>
            </w:r>
            <w:proofErr w:type="spellStart"/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СПб</w:t>
            </w:r>
            <w:proofErr w:type="spellEnd"/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proofErr w:type="spellStart"/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ул</w:t>
            </w:r>
            <w:proofErr w:type="spellEnd"/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proofErr w:type="spellStart"/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Чайковского</w:t>
            </w:r>
            <w:proofErr w:type="spellEnd"/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д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1, </w:t>
            </w:r>
            <w:proofErr w:type="spellStart"/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кор</w:t>
            </w:r>
            <w:proofErr w:type="spellEnd"/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2, </w:t>
            </w:r>
            <w:proofErr w:type="spellStart"/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лит</w:t>
            </w:r>
            <w:proofErr w:type="spellEnd"/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Б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proofErr w:type="spellStart"/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оф</w:t>
            </w:r>
            <w:proofErr w:type="spellEnd"/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.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204</w:t>
            </w:r>
          </w:p>
        </w:tc>
      </w:tr>
      <w:tr w:rsidR="00936F92" w:rsidRPr="00514346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514346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3698EC1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49B4BD69" w14:textId="77777777" w:rsidR="00514346" w:rsidRPr="000B7DA3" w:rsidRDefault="00514346" w:rsidP="00514346">
      <w:pPr>
        <w:spacing w:before="120" w:after="120"/>
        <w:ind w:firstLine="709"/>
        <w:jc w:val="both"/>
        <w:rPr>
          <w:rFonts w:ascii="Verdana" w:hAnsi="Verdana" w:cs="Times New Roman"/>
          <w:sz w:val="18"/>
          <w:szCs w:val="18"/>
        </w:rPr>
      </w:pPr>
      <w:bookmarkStart w:id="0" w:name="_Hlk69401918"/>
      <w:r w:rsidRPr="000B7DA3">
        <w:rPr>
          <w:rFonts w:ascii="Verdana" w:hAnsi="Verdana" w:cs="Times New Roman"/>
          <w:sz w:val="18"/>
          <w:szCs w:val="18"/>
        </w:rPr>
        <w:t xml:space="preserve">Решением Арбитражного суда города Санкт-Петербурга и Ленинградской области по делу №А56-28380/2024 (Судья - Дудина О.Ю.) от 24.06.2024 </w:t>
      </w:r>
      <w:r>
        <w:rPr>
          <w:rFonts w:ascii="Verdana" w:hAnsi="Verdana"/>
          <w:sz w:val="18"/>
          <w:szCs w:val="18"/>
        </w:rPr>
        <w:t>гражданка</w:t>
      </w:r>
      <w:r w:rsidRPr="000B7DA3">
        <w:rPr>
          <w:rFonts w:ascii="Verdana" w:hAnsi="Verdana" w:cs="Times New Roman"/>
          <w:sz w:val="18"/>
          <w:szCs w:val="18"/>
        </w:rPr>
        <w:t xml:space="preserve"> </w:t>
      </w:r>
      <w:r w:rsidRPr="000B7DA3">
        <w:rPr>
          <w:rFonts w:ascii="Verdana" w:hAnsi="Verdana" w:cs="Times New Roman"/>
          <w:b/>
          <w:bCs/>
          <w:sz w:val="18"/>
          <w:szCs w:val="18"/>
        </w:rPr>
        <w:t>Петровская Василиса Александровна</w:t>
      </w:r>
      <w:r w:rsidRPr="000B7DA3">
        <w:rPr>
          <w:rFonts w:ascii="Verdana" w:hAnsi="Verdana" w:cs="Times New Roman"/>
          <w:sz w:val="18"/>
          <w:szCs w:val="18"/>
        </w:rPr>
        <w:t xml:space="preserve"> (13.06.1994 г.р., уроженец Санкт-Петербург, адрес регистрации: 197371, Санкт-Петербург, Королева </w:t>
      </w:r>
      <w:proofErr w:type="spellStart"/>
      <w:r w:rsidRPr="000B7DA3">
        <w:rPr>
          <w:rFonts w:ascii="Verdana" w:hAnsi="Verdana" w:cs="Times New Roman"/>
          <w:sz w:val="18"/>
          <w:szCs w:val="18"/>
        </w:rPr>
        <w:t>пр-кт</w:t>
      </w:r>
      <w:proofErr w:type="spellEnd"/>
      <w:r w:rsidRPr="000B7DA3">
        <w:rPr>
          <w:rFonts w:ascii="Verdana" w:hAnsi="Verdana" w:cs="Times New Roman"/>
          <w:sz w:val="18"/>
          <w:szCs w:val="18"/>
        </w:rPr>
        <w:t>, 44, 3А, 140, ИНН: 784807456416, СНИЛС: 16817726100) (далее - Должник) признан</w:t>
      </w:r>
      <w:r>
        <w:rPr>
          <w:rFonts w:ascii="Verdana" w:hAnsi="Verdana"/>
          <w:sz w:val="18"/>
          <w:szCs w:val="18"/>
        </w:rPr>
        <w:t>а</w:t>
      </w:r>
      <w:r w:rsidRPr="000B7DA3">
        <w:rPr>
          <w:rFonts w:ascii="Verdana" w:hAnsi="Verdana" w:cs="Times New Roman"/>
          <w:sz w:val="18"/>
          <w:szCs w:val="18"/>
        </w:rPr>
        <w:t xml:space="preserve"> несостоятельным (банкротом) и в отношении </w:t>
      </w:r>
      <w:r>
        <w:rPr>
          <w:rFonts w:ascii="Verdana" w:hAnsi="Verdana"/>
          <w:sz w:val="18"/>
          <w:szCs w:val="18"/>
        </w:rPr>
        <w:t>нее</w:t>
      </w:r>
      <w:r w:rsidRPr="000B7DA3">
        <w:rPr>
          <w:rFonts w:ascii="Verdana" w:hAnsi="Verdana" w:cs="Times New Roman"/>
          <w:sz w:val="18"/>
          <w:szCs w:val="18"/>
        </w:rPr>
        <w:t xml:space="preserve"> введена процедура реализации имущества гражданина сроком на шесть месяцев.</w:t>
      </w:r>
    </w:p>
    <w:p w14:paraId="24D04DD7" w14:textId="5FE02FED" w:rsidR="00C05E97" w:rsidRDefault="00C05E97" w:rsidP="009E76C7">
      <w:pPr>
        <w:spacing w:line="240" w:lineRule="auto"/>
        <w:ind w:firstLine="54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</w:t>
      </w:r>
      <w:r w:rsidR="007E4DC4" w:rsidRPr="007E4DC4">
        <w:rPr>
          <w:rFonts w:ascii="Verdana" w:hAnsi="Verdana" w:cs="Arial"/>
          <w:sz w:val="18"/>
          <w:szCs w:val="18"/>
        </w:rPr>
        <w:t xml:space="preserve">191187,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СПб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ул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.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Чайковского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r w:rsidR="007E4DC4" w:rsidRPr="007E4DC4">
        <w:rPr>
          <w:rFonts w:ascii="Verdana" w:hAnsi="Verdana" w:cs="Arial" w:hint="eastAsia"/>
          <w:sz w:val="18"/>
          <w:szCs w:val="18"/>
        </w:rPr>
        <w:t>д</w:t>
      </w:r>
      <w:r w:rsidR="007E4DC4" w:rsidRPr="007E4DC4">
        <w:rPr>
          <w:rFonts w:ascii="Verdana" w:hAnsi="Verdana" w:cs="Arial"/>
          <w:sz w:val="18"/>
          <w:szCs w:val="18"/>
        </w:rPr>
        <w:t xml:space="preserve">. 1,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кор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. 2,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лит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. </w:t>
      </w:r>
      <w:r w:rsidR="007E4DC4" w:rsidRPr="007E4DC4">
        <w:rPr>
          <w:rFonts w:ascii="Verdana" w:hAnsi="Verdana" w:cs="Arial" w:hint="eastAsia"/>
          <w:sz w:val="18"/>
          <w:szCs w:val="18"/>
        </w:rPr>
        <w:t>Б</w:t>
      </w:r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оф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>.204</w:t>
      </w:r>
      <w:r>
        <w:rPr>
          <w:rFonts w:ascii="Verdana" w:hAnsi="Verdana" w:cs="Arial"/>
          <w:sz w:val="18"/>
          <w:szCs w:val="18"/>
        </w:rPr>
        <w:t xml:space="preserve"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 w:rsidR="0032351F">
        <w:rPr>
          <w:rFonts w:ascii="Verdana" w:hAnsi="Verdana" w:cs="Arial"/>
          <w:sz w:val="18"/>
          <w:szCs w:val="18"/>
        </w:rPr>
        <w:t xml:space="preserve">- </w:t>
      </w:r>
      <w:r>
        <w:rPr>
          <w:rFonts w:ascii="Verdana" w:hAnsi="Verdana" w:cs="Arial"/>
          <w:sz w:val="18"/>
          <w:szCs w:val="18"/>
        </w:rPr>
        <w:t>Финансовый управляющий).</w:t>
      </w:r>
      <w:bookmarkEnd w:id="0"/>
    </w:p>
    <w:p w14:paraId="75710045" w14:textId="25009E62" w:rsidR="00936F92" w:rsidRPr="00936F92" w:rsidRDefault="00936F92" w:rsidP="009E76C7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4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1" w:name="_Hlk69401937"/>
    </w:p>
    <w:bookmarkEnd w:id="1"/>
    <w:p w14:paraId="06EFDB05" w14:textId="3E13430B" w:rsidR="00514346" w:rsidRDefault="00514346" w:rsidP="00514346">
      <w:pPr>
        <w:spacing w:before="120" w:after="120" w:line="22" w:lineRule="atLeast"/>
        <w:ind w:firstLine="540"/>
        <w:jc w:val="both"/>
        <w:rPr>
          <w:rFonts w:ascii="Verdana" w:hAnsi="Verdana"/>
          <w:b/>
          <w:bCs/>
          <w:sz w:val="18"/>
          <w:szCs w:val="18"/>
        </w:rPr>
      </w:pPr>
      <w:r w:rsidRPr="0033514E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</w:t>
      </w:r>
      <w:r w:rsidRPr="00721247">
        <w:rPr>
          <w:rFonts w:ascii="Verdana" w:hAnsi="Verdana"/>
          <w:b/>
          <w:bCs/>
          <w:sz w:val="18"/>
          <w:szCs w:val="18"/>
        </w:rPr>
        <w:t>47:14:0901005:828</w:t>
      </w:r>
      <w:r w:rsidRPr="0033514E">
        <w:rPr>
          <w:rFonts w:ascii="Verdana" w:hAnsi="Verdana"/>
          <w:b/>
          <w:bCs/>
          <w:sz w:val="18"/>
          <w:szCs w:val="18"/>
        </w:rPr>
        <w:t xml:space="preserve">; Местоположение: </w:t>
      </w:r>
      <w:r w:rsidRPr="00721247">
        <w:rPr>
          <w:rFonts w:ascii="Verdana" w:hAnsi="Verdana"/>
          <w:b/>
          <w:bCs/>
          <w:sz w:val="18"/>
          <w:szCs w:val="18"/>
        </w:rPr>
        <w:t xml:space="preserve">Ленинградская область, Ломоносовский муниципальный район, </w:t>
      </w:r>
      <w:proofErr w:type="spellStart"/>
      <w:r w:rsidRPr="00721247">
        <w:rPr>
          <w:rFonts w:ascii="Verdana" w:hAnsi="Verdana"/>
          <w:b/>
          <w:bCs/>
          <w:sz w:val="18"/>
          <w:szCs w:val="18"/>
        </w:rPr>
        <w:t>Гостилицкое</w:t>
      </w:r>
      <w:proofErr w:type="spellEnd"/>
      <w:r w:rsidRPr="00721247">
        <w:rPr>
          <w:rFonts w:ascii="Verdana" w:hAnsi="Verdana"/>
          <w:b/>
          <w:bCs/>
          <w:sz w:val="18"/>
          <w:szCs w:val="18"/>
        </w:rPr>
        <w:t xml:space="preserve"> сельское поселение, у </w:t>
      </w:r>
      <w:proofErr w:type="spellStart"/>
      <w:r w:rsidRPr="00721247">
        <w:rPr>
          <w:rFonts w:ascii="Verdana" w:hAnsi="Verdana"/>
          <w:b/>
          <w:bCs/>
          <w:sz w:val="18"/>
          <w:szCs w:val="18"/>
        </w:rPr>
        <w:t>д.Клясино</w:t>
      </w:r>
      <w:proofErr w:type="spellEnd"/>
      <w:r w:rsidRPr="0033514E">
        <w:rPr>
          <w:rFonts w:ascii="Verdana" w:hAnsi="Verdana"/>
          <w:b/>
          <w:bCs/>
          <w:sz w:val="18"/>
          <w:szCs w:val="18"/>
        </w:rPr>
        <w:t xml:space="preserve">; Площадь: </w:t>
      </w:r>
      <w:r w:rsidRPr="00721247">
        <w:rPr>
          <w:rFonts w:ascii="Verdana" w:hAnsi="Verdana"/>
          <w:b/>
          <w:bCs/>
          <w:sz w:val="18"/>
          <w:szCs w:val="18"/>
        </w:rPr>
        <w:t xml:space="preserve">1484 +/- 27 </w:t>
      </w:r>
      <w:r w:rsidRPr="0033514E">
        <w:rPr>
          <w:rFonts w:ascii="Verdana" w:hAnsi="Verdana"/>
          <w:b/>
          <w:bCs/>
          <w:sz w:val="18"/>
          <w:szCs w:val="18"/>
        </w:rPr>
        <w:t>кв. м.;</w:t>
      </w:r>
      <w:r w:rsidRPr="00514346">
        <w:rPr>
          <w:rFonts w:ascii="Verdana" w:hAnsi="Verdana"/>
          <w:b/>
          <w:bCs/>
          <w:sz w:val="18"/>
          <w:szCs w:val="18"/>
        </w:rPr>
        <w:t xml:space="preserve"> </w:t>
      </w:r>
      <w:r w:rsidRPr="00721247">
        <w:rPr>
          <w:rFonts w:ascii="Verdana" w:hAnsi="Verdana"/>
          <w:b/>
          <w:bCs/>
          <w:sz w:val="18"/>
          <w:szCs w:val="18"/>
        </w:rPr>
        <w:t>вид права, доля в праве</w:t>
      </w:r>
      <w:r w:rsidRPr="0033514E">
        <w:rPr>
          <w:rFonts w:ascii="Verdana" w:hAnsi="Verdana"/>
          <w:b/>
          <w:bCs/>
          <w:sz w:val="18"/>
          <w:szCs w:val="18"/>
        </w:rPr>
        <w:t xml:space="preserve">: </w:t>
      </w:r>
      <w:r w:rsidRPr="00721247">
        <w:rPr>
          <w:rFonts w:ascii="Verdana" w:hAnsi="Verdana"/>
          <w:b/>
          <w:bCs/>
          <w:sz w:val="18"/>
          <w:szCs w:val="18"/>
        </w:rPr>
        <w:t>Собственность</w:t>
      </w:r>
      <w:r>
        <w:rPr>
          <w:rFonts w:ascii="Verdana" w:hAnsi="Verdana"/>
          <w:b/>
          <w:bCs/>
          <w:sz w:val="18"/>
          <w:szCs w:val="18"/>
        </w:rPr>
        <w:t>.</w:t>
      </w:r>
    </w:p>
    <w:p w14:paraId="6CF396D1" w14:textId="6B7FE698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32351F"/>
    <w:rsid w:val="00452383"/>
    <w:rsid w:val="00504D37"/>
    <w:rsid w:val="00514346"/>
    <w:rsid w:val="00744AF0"/>
    <w:rsid w:val="0075283F"/>
    <w:rsid w:val="007E4DC4"/>
    <w:rsid w:val="00936F92"/>
    <w:rsid w:val="009A1E76"/>
    <w:rsid w:val="009E76C7"/>
    <w:rsid w:val="00AA03C5"/>
    <w:rsid w:val="00AB4924"/>
    <w:rsid w:val="00AB563B"/>
    <w:rsid w:val="00B264BA"/>
    <w:rsid w:val="00C05E97"/>
    <w:rsid w:val="00CA1358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2023-03-22T14:10:00Z</cp:lastPrinted>
  <dcterms:created xsi:type="dcterms:W3CDTF">2020-01-24T14:14:00Z</dcterms:created>
  <dcterms:modified xsi:type="dcterms:W3CDTF">2024-11-08T09:59:00Z</dcterms:modified>
</cp:coreProperties>
</file>