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jc w:val="center"/>
        <w:tblLook w:val="04A0" w:firstRow="1" w:lastRow="0" w:firstColumn="1" w:lastColumn="0" w:noHBand="0" w:noVBand="1"/>
      </w:tblPr>
      <w:tblGrid>
        <w:gridCol w:w="10348"/>
      </w:tblGrid>
      <w:tr w:rsidR="00383068" w:rsidRPr="00383068" w14:paraId="17CAEA33" w14:textId="77777777" w:rsidTr="00383068">
        <w:trPr>
          <w:jc w:val="center"/>
        </w:trPr>
        <w:tc>
          <w:tcPr>
            <w:tcW w:w="10348" w:type="dxa"/>
          </w:tcPr>
          <w:p w14:paraId="6FF1515A" w14:textId="6A0CDDDB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noProof/>
                <w:sz w:val="18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925CB65" wp14:editId="49F8B2C3">
                  <wp:simplePos x="0" y="0"/>
                  <wp:positionH relativeFrom="column">
                    <wp:posOffset>-92710</wp:posOffset>
                  </wp:positionH>
                  <wp:positionV relativeFrom="paragraph">
                    <wp:posOffset>-110490</wp:posOffset>
                  </wp:positionV>
                  <wp:extent cx="1628140" cy="1621155"/>
                  <wp:effectExtent l="19050" t="0" r="0" b="0"/>
                  <wp:wrapNone/>
                  <wp:docPr id="2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140" cy="162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383068" w:rsidRPr="00383068" w14:paraId="0C8B87E6" w14:textId="77777777" w:rsidTr="00383068">
        <w:trPr>
          <w:jc w:val="center"/>
        </w:trPr>
        <w:tc>
          <w:tcPr>
            <w:tcW w:w="10348" w:type="dxa"/>
          </w:tcPr>
          <w:p w14:paraId="5E876DC8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383068" w:rsidRPr="00383068" w14:paraId="0EA87B27" w14:textId="77777777" w:rsidTr="00383068">
        <w:trPr>
          <w:jc w:val="center"/>
        </w:trPr>
        <w:tc>
          <w:tcPr>
            <w:tcW w:w="10348" w:type="dxa"/>
          </w:tcPr>
          <w:p w14:paraId="5FE927CB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383068" w:rsidRPr="00383068" w14:paraId="5DE6033B" w14:textId="77777777" w:rsidTr="00383068">
        <w:trPr>
          <w:jc w:val="center"/>
        </w:trPr>
        <w:tc>
          <w:tcPr>
            <w:tcW w:w="10348" w:type="dxa"/>
          </w:tcPr>
          <w:p w14:paraId="708949ED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383068" w:rsidRPr="00383068" w14:paraId="7ACE0575" w14:textId="77777777" w:rsidTr="00383068">
        <w:trPr>
          <w:jc w:val="center"/>
        </w:trPr>
        <w:tc>
          <w:tcPr>
            <w:tcW w:w="10348" w:type="dxa"/>
          </w:tcPr>
          <w:p w14:paraId="5C16CB45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 15116 от «13» мая 2015 года</w:t>
            </w:r>
          </w:p>
          <w:p w14:paraId="7180F1ED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383068" w:rsidRPr="00383068" w14:paraId="3E66808D" w14:textId="77777777" w:rsidTr="00383068">
        <w:trPr>
          <w:jc w:val="center"/>
        </w:trPr>
        <w:tc>
          <w:tcPr>
            <w:tcW w:w="10348" w:type="dxa"/>
          </w:tcPr>
          <w:p w14:paraId="4CB45D27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383068" w:rsidRPr="00383068" w14:paraId="2DF4375B" w14:textId="77777777" w:rsidTr="00383068">
        <w:trPr>
          <w:jc w:val="center"/>
        </w:trPr>
        <w:tc>
          <w:tcPr>
            <w:tcW w:w="10348" w:type="dxa"/>
          </w:tcPr>
          <w:p w14:paraId="7D5E83D3" w14:textId="08544F14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Адрес: 19</w:t>
            </w:r>
            <w:r w:rsidR="001E1703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1187, Санкт-Петербург, ул. Чайковского, д. 1, корп. 2, лит. Б, офис 204</w:t>
            </w:r>
          </w:p>
        </w:tc>
      </w:tr>
      <w:tr w:rsidR="00383068" w:rsidRPr="006E7644" w14:paraId="493DAA82" w14:textId="77777777" w:rsidTr="00383068">
        <w:trPr>
          <w:jc w:val="center"/>
        </w:trPr>
        <w:tc>
          <w:tcPr>
            <w:tcW w:w="10348" w:type="dxa"/>
          </w:tcPr>
          <w:p w14:paraId="0CFC61B9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383068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383068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927-45-06 E-mail: bankrot@au.spb.ru</w:t>
            </w:r>
          </w:p>
        </w:tc>
      </w:tr>
      <w:tr w:rsidR="00383068" w:rsidRPr="006E7644" w14:paraId="1F1C8713" w14:textId="77777777" w:rsidTr="00383068">
        <w:trPr>
          <w:jc w:val="center"/>
        </w:trPr>
        <w:tc>
          <w:tcPr>
            <w:tcW w:w="10348" w:type="dxa"/>
          </w:tcPr>
          <w:p w14:paraId="5DC30ED2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2476B640" w14:textId="77777777" w:rsidR="00383068" w:rsidRPr="00383068" w:rsidRDefault="00383068" w:rsidP="00383068">
      <w:pPr>
        <w:suppressAutoHyphens/>
        <w:spacing w:before="120"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ДОГОВОР</w:t>
      </w:r>
    </w:p>
    <w:p w14:paraId="793A80A0" w14:textId="77777777" w:rsidR="00383068" w:rsidRPr="00383068" w:rsidRDefault="00383068" w:rsidP="00383068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купли-продажи</w:t>
      </w:r>
    </w:p>
    <w:p w14:paraId="54656FFC" w14:textId="352533C6" w:rsidR="00383068" w:rsidRPr="00383068" w:rsidRDefault="00383068" w:rsidP="00383068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  <w:t xml:space="preserve">       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</w:t>
      </w:r>
      <w:proofErr w:type="gramStart"/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>«</w:t>
      </w:r>
      <w:proofErr w:type="gramEnd"/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______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 xml:space="preserve">24 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</w:p>
    <w:p w14:paraId="56AF035C" w14:textId="77777777" w:rsidR="00221929" w:rsidRPr="000B7DA3" w:rsidRDefault="00221929" w:rsidP="00221929">
      <w:pPr>
        <w:spacing w:before="120" w:after="120"/>
        <w:ind w:firstLine="709"/>
        <w:jc w:val="both"/>
        <w:rPr>
          <w:rFonts w:ascii="Verdana" w:hAnsi="Verdana" w:cs="Times New Roman"/>
          <w:sz w:val="18"/>
          <w:szCs w:val="18"/>
        </w:rPr>
      </w:pPr>
      <w:r w:rsidRPr="000B7DA3">
        <w:rPr>
          <w:rFonts w:ascii="Verdana" w:hAnsi="Verdana" w:cs="Times New Roman"/>
          <w:sz w:val="18"/>
          <w:szCs w:val="18"/>
        </w:rPr>
        <w:t xml:space="preserve">Решением Арбитражного суда города Санкт-Петербурга и Ленинградской области по делу №А56-28380/2024 (Судья - Дудина О.Ю.) от 24.06.2024 </w:t>
      </w:r>
      <w:r>
        <w:rPr>
          <w:rFonts w:ascii="Verdana" w:hAnsi="Verdana"/>
          <w:sz w:val="18"/>
          <w:szCs w:val="18"/>
        </w:rPr>
        <w:t>гражданка</w:t>
      </w:r>
      <w:r w:rsidRPr="000B7DA3">
        <w:rPr>
          <w:rFonts w:ascii="Verdana" w:hAnsi="Verdana" w:cs="Times New Roman"/>
          <w:sz w:val="18"/>
          <w:szCs w:val="18"/>
        </w:rPr>
        <w:t xml:space="preserve"> </w:t>
      </w:r>
      <w:r w:rsidRPr="000B7DA3">
        <w:rPr>
          <w:rFonts w:ascii="Verdana" w:hAnsi="Verdana" w:cs="Times New Roman"/>
          <w:b/>
          <w:bCs/>
          <w:sz w:val="18"/>
          <w:szCs w:val="18"/>
        </w:rPr>
        <w:t>Петровская Василиса Александровна</w:t>
      </w:r>
      <w:r w:rsidRPr="000B7DA3">
        <w:rPr>
          <w:rFonts w:ascii="Verdana" w:hAnsi="Verdana" w:cs="Times New Roman"/>
          <w:sz w:val="18"/>
          <w:szCs w:val="18"/>
        </w:rPr>
        <w:t xml:space="preserve"> (13.06.1994 г.р., уроженец Санкт-Петербург, адрес регистрации: 197371, Санкт-Петербург, Королева </w:t>
      </w:r>
      <w:proofErr w:type="spellStart"/>
      <w:r w:rsidRPr="000B7DA3">
        <w:rPr>
          <w:rFonts w:ascii="Verdana" w:hAnsi="Verdana" w:cs="Times New Roman"/>
          <w:sz w:val="18"/>
          <w:szCs w:val="18"/>
        </w:rPr>
        <w:t>пр-кт</w:t>
      </w:r>
      <w:proofErr w:type="spellEnd"/>
      <w:r w:rsidRPr="000B7DA3">
        <w:rPr>
          <w:rFonts w:ascii="Verdana" w:hAnsi="Verdana" w:cs="Times New Roman"/>
          <w:sz w:val="18"/>
          <w:szCs w:val="18"/>
        </w:rPr>
        <w:t>, 44, 3А, 140, ИНН: 784807456416, СНИЛС: 16817726100) (далее - Должник) признан</w:t>
      </w:r>
      <w:r>
        <w:rPr>
          <w:rFonts w:ascii="Verdana" w:hAnsi="Verdana"/>
          <w:sz w:val="18"/>
          <w:szCs w:val="18"/>
        </w:rPr>
        <w:t>а</w:t>
      </w:r>
      <w:r w:rsidRPr="000B7DA3">
        <w:rPr>
          <w:rFonts w:ascii="Verdana" w:hAnsi="Verdana" w:cs="Times New Roman"/>
          <w:sz w:val="18"/>
          <w:szCs w:val="18"/>
        </w:rPr>
        <w:t xml:space="preserve"> несостоятельным (банкротом) и в отношении </w:t>
      </w:r>
      <w:r>
        <w:rPr>
          <w:rFonts w:ascii="Verdana" w:hAnsi="Verdana"/>
          <w:sz w:val="18"/>
          <w:szCs w:val="18"/>
        </w:rPr>
        <w:t>нее</w:t>
      </w:r>
      <w:r w:rsidRPr="000B7DA3">
        <w:rPr>
          <w:rFonts w:ascii="Verdana" w:hAnsi="Verdana" w:cs="Times New Roman"/>
          <w:sz w:val="18"/>
          <w:szCs w:val="18"/>
        </w:rPr>
        <w:t xml:space="preserve"> введена процедура реализации имущества гражданина сроком на шесть месяцев.</w:t>
      </w:r>
    </w:p>
    <w:p w14:paraId="0565228C" w14:textId="6FB10304" w:rsidR="0032472B" w:rsidRDefault="000265B3" w:rsidP="0032472B">
      <w:pPr>
        <w:suppressAutoHyphens/>
        <w:spacing w:before="120" w:after="120" w:line="240" w:lineRule="auto"/>
        <w:ind w:firstLine="720"/>
        <w:jc w:val="both"/>
        <w:rPr>
          <w:rFonts w:ascii="Verdana" w:hAnsi="Verdana" w:cs="Tahoma"/>
          <w:color w:val="000000"/>
          <w:sz w:val="18"/>
          <w:szCs w:val="18"/>
        </w:rPr>
      </w:pPr>
      <w:r w:rsidRPr="000265B3">
        <w:rPr>
          <w:rFonts w:ascii="Verdana" w:hAnsi="Verdana" w:cs="Tahoma"/>
          <w:color w:val="000000"/>
          <w:sz w:val="18"/>
          <w:szCs w:val="18"/>
        </w:rPr>
        <w:t xml:space="preserve">Финансовым управляющим Должника утвержден арбитражный управляющий Степанов Роман Сергеевич (ИНН 781301677221, СНИЛС 151-673-240 52, регистрационный номер в реестре арбитражных управляющих 16186, адрес для направления корреспонденции финансовому управляющему: </w:t>
      </w:r>
      <w:r w:rsidR="00A8402B" w:rsidRPr="00A8402B">
        <w:rPr>
          <w:rFonts w:ascii="Verdana" w:hAnsi="Verdana" w:cs="Tahoma"/>
          <w:color w:val="000000"/>
          <w:sz w:val="18"/>
          <w:szCs w:val="18"/>
        </w:rPr>
        <w:t xml:space="preserve">191187, </w:t>
      </w:r>
      <w:proofErr w:type="spellStart"/>
      <w:r w:rsidR="00A8402B" w:rsidRPr="00A8402B">
        <w:rPr>
          <w:rFonts w:ascii="Verdana" w:hAnsi="Verdana" w:cs="Tahoma" w:hint="eastAsia"/>
          <w:color w:val="000000"/>
          <w:sz w:val="18"/>
          <w:szCs w:val="18"/>
        </w:rPr>
        <w:t>СПб</w:t>
      </w:r>
      <w:proofErr w:type="spellEnd"/>
      <w:r w:rsidR="00A8402B" w:rsidRPr="00A8402B">
        <w:rPr>
          <w:rFonts w:ascii="Verdana" w:hAnsi="Verdana" w:cs="Tahoma"/>
          <w:color w:val="000000"/>
          <w:sz w:val="18"/>
          <w:szCs w:val="18"/>
        </w:rPr>
        <w:t xml:space="preserve">, </w:t>
      </w:r>
      <w:proofErr w:type="spellStart"/>
      <w:r w:rsidR="00A8402B" w:rsidRPr="00A8402B">
        <w:rPr>
          <w:rFonts w:ascii="Verdana" w:hAnsi="Verdana" w:cs="Tahoma" w:hint="eastAsia"/>
          <w:color w:val="000000"/>
          <w:sz w:val="18"/>
          <w:szCs w:val="18"/>
        </w:rPr>
        <w:t>ул</w:t>
      </w:r>
      <w:proofErr w:type="spellEnd"/>
      <w:r w:rsidR="00A8402B" w:rsidRPr="00A8402B">
        <w:rPr>
          <w:rFonts w:ascii="Verdana" w:hAnsi="Verdana" w:cs="Tahoma"/>
          <w:color w:val="000000"/>
          <w:sz w:val="18"/>
          <w:szCs w:val="18"/>
        </w:rPr>
        <w:t xml:space="preserve">. </w:t>
      </w:r>
      <w:proofErr w:type="spellStart"/>
      <w:r w:rsidR="00A8402B" w:rsidRPr="00A8402B">
        <w:rPr>
          <w:rFonts w:ascii="Verdana" w:hAnsi="Verdana" w:cs="Tahoma" w:hint="eastAsia"/>
          <w:color w:val="000000"/>
          <w:sz w:val="18"/>
          <w:szCs w:val="18"/>
        </w:rPr>
        <w:t>Чайковского</w:t>
      </w:r>
      <w:proofErr w:type="spellEnd"/>
      <w:r w:rsidR="00A8402B" w:rsidRPr="00A8402B">
        <w:rPr>
          <w:rFonts w:ascii="Verdana" w:hAnsi="Verdana" w:cs="Tahoma"/>
          <w:color w:val="000000"/>
          <w:sz w:val="18"/>
          <w:szCs w:val="18"/>
        </w:rPr>
        <w:t xml:space="preserve">, </w:t>
      </w:r>
      <w:r w:rsidR="00A8402B" w:rsidRPr="00A8402B">
        <w:rPr>
          <w:rFonts w:ascii="Verdana" w:hAnsi="Verdana" w:cs="Tahoma" w:hint="eastAsia"/>
          <w:color w:val="000000"/>
          <w:sz w:val="18"/>
          <w:szCs w:val="18"/>
        </w:rPr>
        <w:t>д</w:t>
      </w:r>
      <w:r w:rsidR="00A8402B" w:rsidRPr="00A8402B">
        <w:rPr>
          <w:rFonts w:ascii="Verdana" w:hAnsi="Verdana" w:cs="Tahoma"/>
          <w:color w:val="000000"/>
          <w:sz w:val="18"/>
          <w:szCs w:val="18"/>
        </w:rPr>
        <w:t xml:space="preserve">. 1, </w:t>
      </w:r>
      <w:proofErr w:type="spellStart"/>
      <w:r w:rsidR="00A8402B" w:rsidRPr="00A8402B">
        <w:rPr>
          <w:rFonts w:ascii="Verdana" w:hAnsi="Verdana" w:cs="Tahoma" w:hint="eastAsia"/>
          <w:color w:val="000000"/>
          <w:sz w:val="18"/>
          <w:szCs w:val="18"/>
        </w:rPr>
        <w:t>кор</w:t>
      </w:r>
      <w:proofErr w:type="spellEnd"/>
      <w:r w:rsidR="00A8402B" w:rsidRPr="00A8402B">
        <w:rPr>
          <w:rFonts w:ascii="Verdana" w:hAnsi="Verdana" w:cs="Tahoma"/>
          <w:color w:val="000000"/>
          <w:sz w:val="18"/>
          <w:szCs w:val="18"/>
        </w:rPr>
        <w:t xml:space="preserve">. 2, </w:t>
      </w:r>
      <w:proofErr w:type="spellStart"/>
      <w:r w:rsidR="00A8402B" w:rsidRPr="00A8402B">
        <w:rPr>
          <w:rFonts w:ascii="Verdana" w:hAnsi="Verdana" w:cs="Tahoma" w:hint="eastAsia"/>
          <w:color w:val="000000"/>
          <w:sz w:val="18"/>
          <w:szCs w:val="18"/>
        </w:rPr>
        <w:t>лит</w:t>
      </w:r>
      <w:proofErr w:type="spellEnd"/>
      <w:r w:rsidR="00A8402B" w:rsidRPr="00A8402B">
        <w:rPr>
          <w:rFonts w:ascii="Verdana" w:hAnsi="Verdana" w:cs="Tahoma"/>
          <w:color w:val="000000"/>
          <w:sz w:val="18"/>
          <w:szCs w:val="18"/>
        </w:rPr>
        <w:t xml:space="preserve">. </w:t>
      </w:r>
      <w:r w:rsidR="00A8402B" w:rsidRPr="00A8402B">
        <w:rPr>
          <w:rFonts w:ascii="Verdana" w:hAnsi="Verdana" w:cs="Tahoma" w:hint="eastAsia"/>
          <w:color w:val="000000"/>
          <w:sz w:val="18"/>
          <w:szCs w:val="18"/>
        </w:rPr>
        <w:t>Б</w:t>
      </w:r>
      <w:r w:rsidR="00A8402B" w:rsidRPr="00A8402B">
        <w:rPr>
          <w:rFonts w:ascii="Verdana" w:hAnsi="Verdana" w:cs="Tahoma"/>
          <w:color w:val="000000"/>
          <w:sz w:val="18"/>
          <w:szCs w:val="18"/>
        </w:rPr>
        <w:t xml:space="preserve">, </w:t>
      </w:r>
      <w:proofErr w:type="spellStart"/>
      <w:r w:rsidR="00A8402B" w:rsidRPr="00A8402B">
        <w:rPr>
          <w:rFonts w:ascii="Verdana" w:hAnsi="Verdana" w:cs="Tahoma" w:hint="eastAsia"/>
          <w:color w:val="000000"/>
          <w:sz w:val="18"/>
          <w:szCs w:val="18"/>
        </w:rPr>
        <w:t>оф</w:t>
      </w:r>
      <w:proofErr w:type="spellEnd"/>
      <w:r w:rsidR="00A8402B" w:rsidRPr="00A8402B">
        <w:rPr>
          <w:rFonts w:ascii="Verdana" w:hAnsi="Verdana" w:cs="Tahoma"/>
          <w:color w:val="000000"/>
          <w:sz w:val="18"/>
          <w:szCs w:val="18"/>
        </w:rPr>
        <w:t>.204</w:t>
      </w:r>
      <w:r w:rsidRPr="000265B3">
        <w:rPr>
          <w:rFonts w:ascii="Verdana" w:hAnsi="Verdana" w:cs="Tahoma"/>
          <w:color w:val="000000"/>
          <w:sz w:val="18"/>
          <w:szCs w:val="18"/>
        </w:rPr>
        <w:t>, телефон +7 (911) 927-45-06, электронная почта bankrot@au.spb.ru),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 (далее - Финансовый управляющий).</w:t>
      </w:r>
    </w:p>
    <w:p w14:paraId="42DC3270" w14:textId="3AEF3230" w:rsidR="007215EF" w:rsidRPr="0032472B" w:rsidRDefault="007215EF" w:rsidP="0032472B">
      <w:pPr>
        <w:suppressAutoHyphens/>
        <w:spacing w:before="120" w:after="120" w:line="240" w:lineRule="auto"/>
        <w:ind w:firstLine="720"/>
        <w:jc w:val="both"/>
        <w:rPr>
          <w:rFonts w:ascii="Verdana" w:hAnsi="Verdana" w:cs="Tahoma"/>
          <w:color w:val="000000"/>
          <w:sz w:val="18"/>
          <w:szCs w:val="18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В соответствии с Договором купли-продажи 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>б/н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от «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>_______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24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г.,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», передал, а</w:t>
      </w:r>
    </w:p>
    <w:p w14:paraId="45E5FBD5" w14:textId="023CFDEF" w:rsidR="00AC6916" w:rsidRPr="007215EF" w:rsidRDefault="00221929" w:rsidP="007215EF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221929">
        <w:rPr>
          <w:rFonts w:ascii="Verdana" w:eastAsia="Times New Roman" w:hAnsi="Verdana" w:cs="Times New Roman"/>
          <w:b/>
          <w:sz w:val="18"/>
          <w:szCs w:val="24"/>
          <w:highlight w:val="yellow"/>
          <w:lang w:eastAsia="ar-SA"/>
        </w:rPr>
        <w:t>ФИО</w:t>
      </w:r>
      <w:r w:rsidR="00B5415A" w:rsidRPr="00221929">
        <w:rPr>
          <w:rFonts w:ascii="Verdana" w:eastAsia="Times New Roman" w:hAnsi="Verdana" w:cs="Times New Roman"/>
          <w:b/>
          <w:sz w:val="18"/>
          <w:szCs w:val="24"/>
          <w:highlight w:val="yellow"/>
          <w:lang w:eastAsia="ar-SA"/>
        </w:rPr>
        <w:t xml:space="preserve"> (</w:t>
      </w:r>
      <w:r w:rsidR="003E40C8" w:rsidRPr="00221929">
        <w:rPr>
          <w:rFonts w:ascii="Verdana" w:eastAsia="Times New Roman" w:hAnsi="Verdana" w:cs="Times New Roman"/>
          <w:b/>
          <w:sz w:val="18"/>
          <w:szCs w:val="24"/>
          <w:highlight w:val="yellow"/>
          <w:lang w:eastAsia="ar-SA"/>
        </w:rPr>
        <w:t>паспорт серии №</w:t>
      </w:r>
      <w:r w:rsidRPr="00221929">
        <w:rPr>
          <w:rFonts w:ascii="Verdana" w:eastAsia="Times New Roman" w:hAnsi="Verdana" w:cs="Times New Roman"/>
          <w:b/>
          <w:sz w:val="18"/>
          <w:szCs w:val="24"/>
          <w:highlight w:val="yellow"/>
          <w:lang w:eastAsia="ar-SA"/>
        </w:rPr>
        <w:t xml:space="preserve"> </w:t>
      </w:r>
      <w:r w:rsidR="003E40C8" w:rsidRPr="00221929">
        <w:rPr>
          <w:rFonts w:ascii="Verdana" w:eastAsia="Times New Roman" w:hAnsi="Verdana" w:cs="Times New Roman"/>
          <w:b/>
          <w:sz w:val="18"/>
          <w:szCs w:val="24"/>
          <w:highlight w:val="yellow"/>
          <w:lang w:eastAsia="ar-SA"/>
        </w:rPr>
        <w:t>выдан г. код подразделения ИНН</w:t>
      </w:r>
      <w:r w:rsidR="005B5307">
        <w:rPr>
          <w:rFonts w:ascii="Verdana" w:eastAsia="Times New Roman" w:hAnsi="Verdana" w:cs="Times New Roman"/>
          <w:b/>
          <w:sz w:val="18"/>
          <w:szCs w:val="24"/>
          <w:lang w:eastAsia="ar-SA"/>
        </w:rPr>
        <w:t>)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, 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именуемый</w:t>
      </w:r>
      <w:r w:rsidR="00AC6916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 xml:space="preserve"> 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в дальнейшем</w:t>
      </w:r>
      <w:r w:rsidR="00986619" w:rsidRPr="00986619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«Покупатель»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 xml:space="preserve">, с другой стороны, на основании </w:t>
      </w:r>
      <w:r w:rsidR="00986619" w:rsidRPr="00221929">
        <w:rPr>
          <w:rFonts w:ascii="Verdana" w:eastAsia="Times New Roman" w:hAnsi="Verdana" w:cs="Times New Roman"/>
          <w:bCs/>
          <w:sz w:val="18"/>
          <w:szCs w:val="24"/>
          <w:highlight w:val="yellow"/>
          <w:lang w:eastAsia="ar-SA"/>
        </w:rPr>
        <w:t xml:space="preserve">Заявки № от </w:t>
      </w:r>
      <w:r w:rsidR="00AC6916" w:rsidRPr="00221929">
        <w:rPr>
          <w:rFonts w:ascii="Verdana" w:eastAsia="Times New Roman" w:hAnsi="Verdana" w:cs="Times New Roman"/>
          <w:bCs/>
          <w:sz w:val="18"/>
          <w:szCs w:val="24"/>
          <w:highlight w:val="yellow"/>
          <w:lang w:eastAsia="ar-SA"/>
        </w:rPr>
        <w:t>г.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 xml:space="preserve"> заключили настоящий договор о нижеследующем:</w:t>
      </w:r>
    </w:p>
    <w:p w14:paraId="5ECB82E4" w14:textId="56F9BD74" w:rsidR="00207F9F" w:rsidRDefault="00383068" w:rsidP="00207F9F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color w:val="E36C0A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1. По настоящему договору Продавец продает, а Покупатель, признанный победителем / единственным участником торгов по продаже имущества Должника по лоту № </w:t>
      </w:r>
      <w:r w:rsidR="00986619">
        <w:rPr>
          <w:rFonts w:ascii="Verdana" w:eastAsia="Times New Roman" w:hAnsi="Verdana" w:cs="Times New Roman"/>
          <w:sz w:val="18"/>
          <w:szCs w:val="24"/>
          <w:lang w:eastAsia="ar-SA"/>
        </w:rPr>
        <w:t>1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в процедуре банкротства Должника, покупает и принимает в собственность на условиях и в порядке, указанном в настоящем Договоре, следующее имущество (сведения о имуществе, его составе, характеристиках, описание имущества:</w:t>
      </w:r>
      <w:bookmarkStart w:id="0" w:name="_Hlk31297369"/>
    </w:p>
    <w:bookmarkEnd w:id="0"/>
    <w:p w14:paraId="6202B727" w14:textId="230D64FB" w:rsidR="00221929" w:rsidRDefault="00221929" w:rsidP="006E7644">
      <w:pPr>
        <w:spacing w:before="120" w:after="120" w:line="22" w:lineRule="atLeast"/>
        <w:ind w:firstLine="540"/>
        <w:jc w:val="both"/>
        <w:rPr>
          <w:rFonts w:ascii="Verdana" w:hAnsi="Verdana"/>
          <w:b/>
          <w:bCs/>
          <w:sz w:val="18"/>
          <w:szCs w:val="18"/>
        </w:rPr>
      </w:pPr>
      <w:r w:rsidRPr="0033514E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</w:t>
      </w:r>
      <w:r w:rsidRPr="00721247">
        <w:rPr>
          <w:rFonts w:ascii="Verdana" w:hAnsi="Verdana"/>
          <w:b/>
          <w:bCs/>
          <w:sz w:val="18"/>
          <w:szCs w:val="18"/>
        </w:rPr>
        <w:t>47:14:0901005:828</w:t>
      </w:r>
      <w:r w:rsidRPr="0033514E">
        <w:rPr>
          <w:rFonts w:ascii="Verdana" w:hAnsi="Verdana"/>
          <w:b/>
          <w:bCs/>
          <w:sz w:val="18"/>
          <w:szCs w:val="18"/>
        </w:rPr>
        <w:t xml:space="preserve">; Местоположение: </w:t>
      </w:r>
      <w:r w:rsidRPr="00721247">
        <w:rPr>
          <w:rFonts w:ascii="Verdana" w:hAnsi="Verdana"/>
          <w:b/>
          <w:bCs/>
          <w:sz w:val="18"/>
          <w:szCs w:val="18"/>
        </w:rPr>
        <w:t xml:space="preserve">Ленинградская область, Ломоносовский муниципальный район, </w:t>
      </w:r>
      <w:proofErr w:type="spellStart"/>
      <w:r w:rsidRPr="00721247">
        <w:rPr>
          <w:rFonts w:ascii="Verdana" w:hAnsi="Verdana"/>
          <w:b/>
          <w:bCs/>
          <w:sz w:val="18"/>
          <w:szCs w:val="18"/>
        </w:rPr>
        <w:t>Гостилицкое</w:t>
      </w:r>
      <w:proofErr w:type="spellEnd"/>
      <w:r w:rsidRPr="00721247">
        <w:rPr>
          <w:rFonts w:ascii="Verdana" w:hAnsi="Verdana"/>
          <w:b/>
          <w:bCs/>
          <w:sz w:val="18"/>
          <w:szCs w:val="18"/>
        </w:rPr>
        <w:t xml:space="preserve"> сельское поселение, у </w:t>
      </w:r>
      <w:proofErr w:type="spellStart"/>
      <w:r w:rsidRPr="00721247">
        <w:rPr>
          <w:rFonts w:ascii="Verdana" w:hAnsi="Verdana"/>
          <w:b/>
          <w:bCs/>
          <w:sz w:val="18"/>
          <w:szCs w:val="18"/>
        </w:rPr>
        <w:t>д.Клясино</w:t>
      </w:r>
      <w:proofErr w:type="spellEnd"/>
      <w:r w:rsidRPr="0033514E">
        <w:rPr>
          <w:rFonts w:ascii="Verdana" w:hAnsi="Verdana"/>
          <w:b/>
          <w:bCs/>
          <w:sz w:val="18"/>
          <w:szCs w:val="18"/>
        </w:rPr>
        <w:t xml:space="preserve">; Площадь: </w:t>
      </w:r>
      <w:r w:rsidRPr="00721247">
        <w:rPr>
          <w:rFonts w:ascii="Verdana" w:hAnsi="Verdana"/>
          <w:b/>
          <w:bCs/>
          <w:sz w:val="18"/>
          <w:szCs w:val="18"/>
        </w:rPr>
        <w:t xml:space="preserve">1484 +/- 27 </w:t>
      </w:r>
      <w:r w:rsidRPr="0033514E">
        <w:rPr>
          <w:rFonts w:ascii="Verdana" w:hAnsi="Verdana"/>
          <w:b/>
          <w:bCs/>
          <w:sz w:val="18"/>
          <w:szCs w:val="18"/>
        </w:rPr>
        <w:t>кв. м.;</w:t>
      </w:r>
      <w:r w:rsidR="006E7644">
        <w:rPr>
          <w:rFonts w:ascii="Verdana" w:hAnsi="Verdana"/>
          <w:b/>
          <w:bCs/>
          <w:sz w:val="18"/>
          <w:szCs w:val="18"/>
        </w:rPr>
        <w:t xml:space="preserve"> </w:t>
      </w:r>
      <w:r w:rsidR="006E7644" w:rsidRPr="00721247">
        <w:rPr>
          <w:rFonts w:ascii="Verdana" w:hAnsi="Verdana"/>
          <w:b/>
          <w:bCs/>
          <w:sz w:val="18"/>
          <w:szCs w:val="18"/>
        </w:rPr>
        <w:t>вид права, доля в праве</w:t>
      </w:r>
      <w:r w:rsidR="006E7644" w:rsidRPr="0033514E">
        <w:rPr>
          <w:rFonts w:ascii="Verdana" w:hAnsi="Verdana"/>
          <w:b/>
          <w:bCs/>
          <w:sz w:val="18"/>
          <w:szCs w:val="18"/>
        </w:rPr>
        <w:t xml:space="preserve">: </w:t>
      </w:r>
      <w:r w:rsidR="006E7644" w:rsidRPr="00721247">
        <w:rPr>
          <w:rFonts w:ascii="Verdana" w:hAnsi="Verdana"/>
          <w:b/>
          <w:bCs/>
          <w:sz w:val="18"/>
          <w:szCs w:val="18"/>
        </w:rPr>
        <w:t>Собственность</w:t>
      </w:r>
      <w:r w:rsidR="006E7644">
        <w:rPr>
          <w:rFonts w:ascii="Verdana" w:hAnsi="Verdana"/>
          <w:b/>
          <w:bCs/>
          <w:sz w:val="18"/>
          <w:szCs w:val="18"/>
        </w:rPr>
        <w:t>.</w:t>
      </w:r>
    </w:p>
    <w:p w14:paraId="3CF0FB57" w14:textId="505EDAF5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2. Заключением настоящего Договора Покупатель подтверждает, что полностью ознакомлен со всеми сведениями об имуществе, его составе/комплектности, характеристиках, описании и качестве имущества, которые признаны Покупателем как надлежащие/удовлетворительные.</w:t>
      </w:r>
    </w:p>
    <w:p w14:paraId="03E71752" w14:textId="415D512E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 Стоимость имущества (цена продажи имущества), указанного в п.1. настоящего договора, составляет </w:t>
      </w:r>
      <w:r w:rsidR="00221929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>_____</w:t>
      </w:r>
      <w:r w:rsidR="007215EF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 xml:space="preserve"> </w:t>
      </w:r>
      <w:r w:rsidRPr="00221929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(</w:t>
      </w:r>
      <w:r w:rsidR="00221929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>________</w:t>
      </w:r>
      <w:r w:rsidRPr="00221929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) рублей.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</w:p>
    <w:p w14:paraId="537648AE" w14:textId="23E7EF3F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3.1. К оплате подлежит сумма в размере </w:t>
      </w:r>
      <w:r w:rsidR="00221929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>______</w:t>
      </w:r>
      <w:r w:rsidR="007215EF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 xml:space="preserve"> </w:t>
      </w:r>
      <w:r w:rsidRPr="00221929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(</w:t>
      </w:r>
      <w:r w:rsidR="00221929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>__________</w:t>
      </w:r>
      <w:r w:rsidRPr="00221929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)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рублей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D23CC7"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  <w:t>00</w:t>
      </w:r>
      <w:r w:rsidR="00AC6916" w:rsidRPr="00AC6916"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  <w:t xml:space="preserve"> коп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, так как ранее Покупателем был оплачен задаток в размере </w:t>
      </w:r>
      <w:r w:rsidR="00221929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>______</w:t>
      </w:r>
      <w:r w:rsidR="007215EF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 xml:space="preserve"> </w:t>
      </w:r>
      <w:r w:rsidRPr="00221929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(</w:t>
      </w:r>
      <w:r w:rsidR="00221929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>________</w:t>
      </w:r>
      <w:r w:rsidRPr="00221929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)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рублей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D23CC7"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  <w:t>00</w:t>
      </w:r>
      <w:r w:rsidR="00AC6916" w:rsidRPr="00AC6916"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  <w:t xml:space="preserve"> коп.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, который зачтен в счет оплаты по настоящему Договору.</w:t>
      </w:r>
    </w:p>
    <w:p w14:paraId="7BCF1545" w14:textId="05DD070E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3.2. Оплата производится в соответствии с Положением о торгах и сообщением, размещенным в ЕФРСБ (в течение десяти или тридцати дней со дня подписания этого договора в зависимости от Имущества), в течение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30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(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тридцати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) дней с даты подписания Договора по банковским реквизитам финансового управляющего или наличными денежными средствами по акту приема-передачи.</w:t>
      </w:r>
    </w:p>
    <w:p w14:paraId="52700501" w14:textId="7BA0DFED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3.3. Стороны на основании </w:t>
      </w:r>
      <w:proofErr w:type="spellStart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абз</w:t>
      </w:r>
      <w:proofErr w:type="spellEnd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. 2 п. 1 ст. 432 ГК РФ пришли к соглашению о том, что условие, указанное в п. 3.2. настоящего Договора, является существенным для Сторон условием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lastRenderedPageBreak/>
        <w:t xml:space="preserve">для заключения настоящего Договора. Таким образом, в случае неисполнения и/или нарушения Покупателем принятых на себя обязательств по оплате приобретаемого имущества в соответствии с </w:t>
      </w:r>
      <w:proofErr w:type="spellStart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п.п</w:t>
      </w:r>
      <w:proofErr w:type="spellEnd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. 3,3.1.,3.2. настоящего Договора, настоящий Договор является незаключенным и не порождает никаких юридических последствий, кроме последствий, связанных с его </w:t>
      </w:r>
      <w:proofErr w:type="spellStart"/>
      <w:r w:rsidR="00C14544">
        <w:rPr>
          <w:rFonts w:ascii="Verdana" w:eastAsia="Times New Roman" w:hAnsi="Verdana" w:cs="Times New Roman"/>
          <w:sz w:val="18"/>
          <w:szCs w:val="24"/>
          <w:lang w:eastAsia="ar-SA"/>
        </w:rPr>
        <w:t>незаключением</w:t>
      </w:r>
      <w:proofErr w:type="spellEnd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2E7CEAD4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4. Порядок и срок передачи имущества покупателю. Имущество, включенное в Лот и указанное в п.1. настоящего договора, передается Покупателю по акту приема-передачи в течение 3 (трех) рабочих дней с даты оплаты полной стоимости имущества.</w:t>
      </w:r>
    </w:p>
    <w:p w14:paraId="09499D5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Обязательства Продавца по передаче Имущества считаются исполненными с момента подписания акта приема-передачи Имущества. Право собственности на имущество переходит к покупателю с момента подписания акта приема-передачи. </w:t>
      </w:r>
    </w:p>
    <w:p w14:paraId="6825A94E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4.1. В случае уклонения Покупателя от принятия имущества по договору купли-продажи и подписания акта приема-передачи такого имущества, а также в случае уклонения Покупателя от государственной регистрации своих прав на такое имущество (что может подтверждаться, в частности, отсутствием у Покупателя письменных требований о передаче и/или регистрации такого имущества, предъявленных и врученных Продавцу), обязательства Продавца по передаче Имущества Покупателю считаются исполненными на 10 (десятый) день с момента направления Продавцом в адрес Покупателя Акта приема-передачи имущества ценным письмом с описью вложения посредством почты России или посредством электронной почты. </w:t>
      </w:r>
    </w:p>
    <w:p w14:paraId="07DD16F7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Право собственности на имущество в таком случае переходит от Продавца к Покупателю на 10 (десятый) день с момента направления в адрес Покупателя Акта приема-передачи. </w:t>
      </w:r>
    </w:p>
    <w:p w14:paraId="47C6BE59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4.2. Стороны обязуются совершить действия, направленные на государственную регистрацию перехода прав собственности на имущество. </w:t>
      </w:r>
    </w:p>
    <w:p w14:paraId="2E81342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Покупатель обязуется согласовать с Продавцом в письменном виде или заблаговременно уведомить Продавца о месте, дате и времени совершения действия по такой государственной регистрации.</w:t>
      </w:r>
    </w:p>
    <w:p w14:paraId="2DBA6B26" w14:textId="4E02F418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5. Сведения о наличии или об отсутствии обременений в отношении имущества, в том числе публичного сервитута: 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нет данных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63AD665F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6. В случае нарушения Победителем/единственным участником торгов обязательств по оплате Имущества, включенного в Лот, итоги торгов аннулируются, о чем Продавцом составляется протокол и опубликовывается соответствующее сообщение в ЕФРСБ. В таком случае Договор купли-продажи считается незаключенным/расторгнутым с даты принятия Протокола, и все обязательства сторон по нему прекращаются, а Продавец освобождается от любого исполнения своих обязательств. </w:t>
      </w:r>
    </w:p>
    <w:p w14:paraId="0E3D34FD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Продавец извещает Победителя/единственного участника торгов об аннулировании результатов торгов и о расторжении Договора купли-продажи посредством электронной почты. При этом дополнительного соглашения сторон о расторжении Договора купли-продажи не требуется. Продажа имущества считается возобновленной на тех же условиях, которые существовали на дату определения победителя торгов, о чем финансовым управляющим опубликовывается соответствующее сообщение в ЕФРСБ.</w:t>
      </w:r>
    </w:p>
    <w:p w14:paraId="5D2685A8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7.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 Имущество возврату не подлежит. </w:t>
      </w:r>
    </w:p>
    <w:p w14:paraId="29E25D44" w14:textId="1D2AEDB0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8. Настоящий договор составлен в 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(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четырех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) экземплярах </w:t>
      </w:r>
      <w:proofErr w:type="gramStart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и  вступает</w:t>
      </w:r>
      <w:proofErr w:type="gramEnd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в силу с момента его подписания Сторонами.</w:t>
      </w:r>
    </w:p>
    <w:p w14:paraId="6C20CE5F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9. Реквизиты и подписи сторон:</w:t>
      </w:r>
    </w:p>
    <w:p w14:paraId="3F6C25B5" w14:textId="0E951619" w:rsidR="004E2FCF" w:rsidRPr="00DF4E93" w:rsidRDefault="00383068" w:rsidP="00DF4E93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 Финансовый управляющий</w:t>
      </w:r>
      <w:r w:rsidR="00DF4E93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</w:t>
      </w:r>
      <w:r w:rsidR="00DF4E93" w:rsidRPr="00DF4E93">
        <w:rPr>
          <w:rFonts w:ascii="Verdana" w:hAnsi="Verdana" w:cs="Tahoma"/>
          <w:b/>
          <w:bCs/>
          <w:color w:val="000000"/>
          <w:sz w:val="18"/>
          <w:szCs w:val="18"/>
        </w:rPr>
        <w:t>Степанов Роман Сергеевич</w:t>
      </w:r>
      <w:r w:rsidR="00DF4E93" w:rsidRPr="000265B3">
        <w:rPr>
          <w:rFonts w:ascii="Verdana" w:hAnsi="Verdana" w:cs="Tahoma"/>
          <w:color w:val="000000"/>
          <w:sz w:val="18"/>
          <w:szCs w:val="18"/>
        </w:rPr>
        <w:t xml:space="preserve"> (ИНН 781301677221, СНИЛС 151-673-240 52, регистрационный номер в реестре арбитражных управляющих 16186, адрес для направления корреспонденции финансовому управляющему: </w:t>
      </w:r>
      <w:r w:rsidR="00A8402B" w:rsidRPr="00A8402B">
        <w:rPr>
          <w:rFonts w:ascii="Verdana" w:hAnsi="Verdana" w:cs="Tahoma"/>
          <w:color w:val="000000"/>
          <w:sz w:val="18"/>
          <w:szCs w:val="18"/>
        </w:rPr>
        <w:t xml:space="preserve">191187, </w:t>
      </w:r>
      <w:proofErr w:type="spellStart"/>
      <w:r w:rsidR="00A8402B" w:rsidRPr="00A8402B">
        <w:rPr>
          <w:rFonts w:ascii="Verdana" w:hAnsi="Verdana" w:cs="Tahoma"/>
          <w:color w:val="000000"/>
          <w:sz w:val="18"/>
          <w:szCs w:val="18"/>
        </w:rPr>
        <w:t>СПб</w:t>
      </w:r>
      <w:proofErr w:type="spellEnd"/>
      <w:r w:rsidR="00A8402B" w:rsidRPr="00A8402B">
        <w:rPr>
          <w:rFonts w:ascii="Verdana" w:hAnsi="Verdana" w:cs="Tahoma"/>
          <w:color w:val="000000"/>
          <w:sz w:val="18"/>
          <w:szCs w:val="18"/>
        </w:rPr>
        <w:t xml:space="preserve">, </w:t>
      </w:r>
      <w:proofErr w:type="spellStart"/>
      <w:r w:rsidR="00A8402B" w:rsidRPr="00A8402B">
        <w:rPr>
          <w:rFonts w:ascii="Verdana" w:hAnsi="Verdana" w:cs="Tahoma"/>
          <w:color w:val="000000"/>
          <w:sz w:val="18"/>
          <w:szCs w:val="18"/>
        </w:rPr>
        <w:t>ул</w:t>
      </w:r>
      <w:proofErr w:type="spellEnd"/>
      <w:r w:rsidR="00A8402B" w:rsidRPr="00A8402B">
        <w:rPr>
          <w:rFonts w:ascii="Verdana" w:hAnsi="Verdana" w:cs="Tahoma"/>
          <w:color w:val="000000"/>
          <w:sz w:val="18"/>
          <w:szCs w:val="18"/>
        </w:rPr>
        <w:t xml:space="preserve">. </w:t>
      </w:r>
      <w:proofErr w:type="spellStart"/>
      <w:r w:rsidR="00A8402B" w:rsidRPr="00A8402B">
        <w:rPr>
          <w:rFonts w:ascii="Verdana" w:hAnsi="Verdana" w:cs="Tahoma"/>
          <w:color w:val="000000"/>
          <w:sz w:val="18"/>
          <w:szCs w:val="18"/>
        </w:rPr>
        <w:t>Чайковского</w:t>
      </w:r>
      <w:proofErr w:type="spellEnd"/>
      <w:r w:rsidR="00A8402B" w:rsidRPr="00A8402B">
        <w:rPr>
          <w:rFonts w:ascii="Verdana" w:hAnsi="Verdana" w:cs="Tahoma"/>
          <w:color w:val="000000"/>
          <w:sz w:val="18"/>
          <w:szCs w:val="18"/>
        </w:rPr>
        <w:t xml:space="preserve">, д. 1, </w:t>
      </w:r>
      <w:proofErr w:type="spellStart"/>
      <w:r w:rsidR="00A8402B" w:rsidRPr="00A8402B">
        <w:rPr>
          <w:rFonts w:ascii="Verdana" w:hAnsi="Verdana" w:cs="Tahoma"/>
          <w:color w:val="000000"/>
          <w:sz w:val="18"/>
          <w:szCs w:val="18"/>
        </w:rPr>
        <w:t>кор</w:t>
      </w:r>
      <w:proofErr w:type="spellEnd"/>
      <w:r w:rsidR="00A8402B" w:rsidRPr="00A8402B">
        <w:rPr>
          <w:rFonts w:ascii="Verdana" w:hAnsi="Verdana" w:cs="Tahoma"/>
          <w:color w:val="000000"/>
          <w:sz w:val="18"/>
          <w:szCs w:val="18"/>
        </w:rPr>
        <w:t xml:space="preserve">. 2, </w:t>
      </w:r>
      <w:proofErr w:type="spellStart"/>
      <w:r w:rsidR="00A8402B" w:rsidRPr="00A8402B">
        <w:rPr>
          <w:rFonts w:ascii="Verdana" w:hAnsi="Verdana" w:cs="Tahoma"/>
          <w:color w:val="000000"/>
          <w:sz w:val="18"/>
          <w:szCs w:val="18"/>
        </w:rPr>
        <w:t>лит</w:t>
      </w:r>
      <w:proofErr w:type="spellEnd"/>
      <w:r w:rsidR="00A8402B" w:rsidRPr="00A8402B">
        <w:rPr>
          <w:rFonts w:ascii="Verdana" w:hAnsi="Verdana" w:cs="Tahoma"/>
          <w:color w:val="000000"/>
          <w:sz w:val="18"/>
          <w:szCs w:val="18"/>
        </w:rPr>
        <w:t xml:space="preserve">. Б, </w:t>
      </w:r>
      <w:proofErr w:type="spellStart"/>
      <w:r w:rsidR="00A8402B" w:rsidRPr="00A8402B">
        <w:rPr>
          <w:rFonts w:ascii="Verdana" w:hAnsi="Verdana" w:cs="Tahoma"/>
          <w:color w:val="000000"/>
          <w:sz w:val="18"/>
          <w:szCs w:val="18"/>
        </w:rPr>
        <w:t>оф</w:t>
      </w:r>
      <w:proofErr w:type="spellEnd"/>
      <w:r w:rsidR="00A8402B" w:rsidRPr="00A8402B">
        <w:rPr>
          <w:rFonts w:ascii="Verdana" w:hAnsi="Verdana" w:cs="Tahoma"/>
          <w:color w:val="000000"/>
          <w:sz w:val="18"/>
          <w:szCs w:val="18"/>
        </w:rPr>
        <w:t>.204</w:t>
      </w:r>
      <w:r w:rsidR="00DF4E93" w:rsidRPr="000265B3">
        <w:rPr>
          <w:rFonts w:ascii="Verdana" w:hAnsi="Verdana" w:cs="Tahoma"/>
          <w:color w:val="000000"/>
          <w:sz w:val="18"/>
          <w:szCs w:val="18"/>
        </w:rPr>
        <w:t>, телефон +7 (911) 927-45-06, электронная почта bankrot@au.spb.ru),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</w:t>
      </w:r>
    </w:p>
    <w:p w14:paraId="42B8B059" w14:textId="3902E731" w:rsidR="00383068" w:rsidRPr="00383068" w:rsidRDefault="00383068" w:rsidP="00383068">
      <w:pPr>
        <w:tabs>
          <w:tab w:val="left" w:pos="0"/>
        </w:tabs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383068">
        <w:rPr>
          <w:rFonts w:ascii="Verdana" w:eastAsia="Times New Roman" w:hAnsi="Verdana" w:cs="Times New Roman"/>
          <w:sz w:val="18"/>
          <w:lang w:eastAsia="ar-SA"/>
        </w:rPr>
        <w:t>Финансовый управляющий</w:t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  <w:t>__________________/ Р.С. Степанов /</w:t>
      </w:r>
    </w:p>
    <w:p w14:paraId="0C5B21AA" w14:textId="01BC0516" w:rsidR="003E40C8" w:rsidRDefault="00383068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</w:t>
      </w:r>
      <w:r w:rsidR="00BC3FED" w:rsidRPr="00BC3FED">
        <w:rPr>
          <w:rFonts w:ascii="Verdana" w:eastAsia="Times New Roman" w:hAnsi="Verdana" w:cs="Times New Roman"/>
          <w:b/>
          <w:sz w:val="18"/>
          <w:szCs w:val="24"/>
          <w:highlight w:val="yellow"/>
          <w:lang w:eastAsia="ar-SA"/>
        </w:rPr>
        <w:t xml:space="preserve"> </w:t>
      </w:r>
      <w:r w:rsidR="00BC3FED" w:rsidRPr="00221929">
        <w:rPr>
          <w:rFonts w:ascii="Verdana" w:eastAsia="Times New Roman" w:hAnsi="Verdana" w:cs="Times New Roman"/>
          <w:b/>
          <w:sz w:val="18"/>
          <w:szCs w:val="24"/>
          <w:highlight w:val="yellow"/>
          <w:lang w:eastAsia="ar-SA"/>
        </w:rPr>
        <w:t>ФИО (паспорт серии № выдан г. код подразделения ИНН</w:t>
      </w:r>
      <w:r w:rsidR="00BC3FED">
        <w:rPr>
          <w:rFonts w:ascii="Verdana" w:eastAsia="Times New Roman" w:hAnsi="Verdana" w:cs="Times New Roman"/>
          <w:b/>
          <w:sz w:val="18"/>
          <w:szCs w:val="24"/>
          <w:lang w:eastAsia="ar-SA"/>
        </w:rPr>
        <w:t>)</w:t>
      </w:r>
      <w:r w:rsidR="003E40C8">
        <w:rPr>
          <w:rFonts w:ascii="Verdana" w:eastAsia="Times New Roman" w:hAnsi="Verdana" w:cs="Times New Roman"/>
          <w:b/>
          <w:sz w:val="18"/>
          <w:szCs w:val="24"/>
          <w:lang w:eastAsia="ar-SA"/>
        </w:rPr>
        <w:t>.</w:t>
      </w:r>
    </w:p>
    <w:p w14:paraId="5331FD79" w14:textId="77777777" w:rsidR="00B63809" w:rsidRDefault="00B63809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</w:p>
    <w:p w14:paraId="19F031E8" w14:textId="251BC36F" w:rsidR="009F06B4" w:rsidRPr="00DF4E93" w:rsidRDefault="00B63809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П</w:t>
      </w:r>
      <w:r w:rsidR="002826CB">
        <w:rPr>
          <w:rFonts w:ascii="Verdana" w:eastAsia="Times New Roman" w:hAnsi="Verdana" w:cs="Times New Roman"/>
          <w:sz w:val="18"/>
          <w:szCs w:val="24"/>
          <w:lang w:eastAsia="ar-SA"/>
        </w:rPr>
        <w:t>окупател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ь                      </w:t>
      </w:r>
      <w:r w:rsidR="002826C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                              </w:t>
      </w:r>
      <w:r w:rsidR="00383068"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383068" w:rsidRPr="00BC3FED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 xml:space="preserve">__________________/ </w:t>
      </w:r>
      <w:r w:rsidR="00E94A3C" w:rsidRPr="00BC3FED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 xml:space="preserve">  </w:t>
      </w:r>
      <w:r w:rsidR="00383068" w:rsidRPr="00BC3FED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/</w:t>
      </w:r>
    </w:p>
    <w:sectPr w:rsidR="009F06B4" w:rsidRPr="00DF4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BC0"/>
    <w:rsid w:val="000265B3"/>
    <w:rsid w:val="000F3983"/>
    <w:rsid w:val="001E1703"/>
    <w:rsid w:val="00207F9F"/>
    <w:rsid w:val="00221929"/>
    <w:rsid w:val="002826CB"/>
    <w:rsid w:val="00321EAE"/>
    <w:rsid w:val="0032472B"/>
    <w:rsid w:val="00365160"/>
    <w:rsid w:val="00383068"/>
    <w:rsid w:val="00391861"/>
    <w:rsid w:val="003E40C8"/>
    <w:rsid w:val="00441F80"/>
    <w:rsid w:val="00496457"/>
    <w:rsid w:val="004E2FCF"/>
    <w:rsid w:val="005574C8"/>
    <w:rsid w:val="005B5307"/>
    <w:rsid w:val="006E7644"/>
    <w:rsid w:val="007215EF"/>
    <w:rsid w:val="007648B8"/>
    <w:rsid w:val="00792142"/>
    <w:rsid w:val="007A3D7A"/>
    <w:rsid w:val="007B56F8"/>
    <w:rsid w:val="009669E9"/>
    <w:rsid w:val="00986619"/>
    <w:rsid w:val="00A8402B"/>
    <w:rsid w:val="00AC6916"/>
    <w:rsid w:val="00B5415A"/>
    <w:rsid w:val="00B63809"/>
    <w:rsid w:val="00B74BC0"/>
    <w:rsid w:val="00BC3FED"/>
    <w:rsid w:val="00C14544"/>
    <w:rsid w:val="00CC3D73"/>
    <w:rsid w:val="00D14820"/>
    <w:rsid w:val="00D23CC7"/>
    <w:rsid w:val="00D32E34"/>
    <w:rsid w:val="00DF4E93"/>
    <w:rsid w:val="00E94A3C"/>
    <w:rsid w:val="00EE3523"/>
    <w:rsid w:val="00F8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D135"/>
  <w15:chartTrackingRefBased/>
  <w15:docId w15:val="{064E7DB3-0FC8-49FC-9441-A68480C4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63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1192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2023-03-22T14:10:00Z</cp:lastPrinted>
  <dcterms:created xsi:type="dcterms:W3CDTF">2020-05-14T09:42:00Z</dcterms:created>
  <dcterms:modified xsi:type="dcterms:W3CDTF">2024-11-08T10:00:00Z</dcterms:modified>
</cp:coreProperties>
</file>