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686E" w14:textId="77777777" w:rsidR="002E1699" w:rsidRPr="00E92093" w:rsidRDefault="009B21D6" w:rsidP="004A3C6E">
      <w:pPr>
        <w:pStyle w:val="Standard"/>
        <w:spacing w:after="0" w:line="240" w:lineRule="auto"/>
        <w:jc w:val="center"/>
        <w:rPr>
          <w:b/>
          <w:sz w:val="20"/>
          <w:szCs w:val="20"/>
        </w:rPr>
      </w:pPr>
      <w:r w:rsidRPr="00E92093">
        <w:rPr>
          <w:b/>
          <w:sz w:val="20"/>
          <w:szCs w:val="20"/>
        </w:rPr>
        <w:t>ПРОЕКТ ДОГОВОР ЗАДАТКА</w:t>
      </w:r>
    </w:p>
    <w:p w14:paraId="5C1F091E" w14:textId="45D11405" w:rsidR="002E1699" w:rsidRPr="00E92093" w:rsidRDefault="00393D8D" w:rsidP="004A3C6E">
      <w:pPr>
        <w:pStyle w:val="Standard"/>
        <w:spacing w:after="0" w:line="240" w:lineRule="auto"/>
        <w:jc w:val="both"/>
        <w:rPr>
          <w:sz w:val="20"/>
          <w:szCs w:val="20"/>
        </w:rPr>
      </w:pPr>
      <w:r w:rsidRPr="00E92093">
        <w:rPr>
          <w:sz w:val="20"/>
          <w:szCs w:val="20"/>
        </w:rPr>
        <w:t>город Москва</w:t>
      </w:r>
      <w:r w:rsidR="009B21D6" w:rsidRPr="00E92093">
        <w:rPr>
          <w:sz w:val="20"/>
          <w:szCs w:val="20"/>
        </w:rPr>
        <w:tab/>
      </w:r>
      <w:r w:rsidR="009B21D6" w:rsidRPr="00E92093">
        <w:rPr>
          <w:sz w:val="20"/>
          <w:szCs w:val="20"/>
        </w:rPr>
        <w:tab/>
      </w:r>
      <w:r w:rsidR="009B21D6" w:rsidRPr="00E92093">
        <w:rPr>
          <w:sz w:val="20"/>
          <w:szCs w:val="20"/>
        </w:rPr>
        <w:tab/>
      </w:r>
      <w:r w:rsidR="009B21D6" w:rsidRPr="00E92093">
        <w:rPr>
          <w:sz w:val="20"/>
          <w:szCs w:val="20"/>
        </w:rPr>
        <w:tab/>
      </w:r>
      <w:r w:rsidR="009B21D6" w:rsidRPr="00E92093">
        <w:rPr>
          <w:sz w:val="20"/>
          <w:szCs w:val="20"/>
        </w:rPr>
        <w:tab/>
        <w:t xml:space="preserve">             </w:t>
      </w:r>
      <w:r w:rsidR="00C00657" w:rsidRPr="00E92093">
        <w:rPr>
          <w:sz w:val="20"/>
          <w:szCs w:val="20"/>
        </w:rPr>
        <w:t xml:space="preserve">    </w:t>
      </w:r>
      <w:r w:rsidR="0004509B" w:rsidRPr="00E92093">
        <w:rPr>
          <w:sz w:val="20"/>
          <w:szCs w:val="20"/>
        </w:rPr>
        <w:t xml:space="preserve">              </w:t>
      </w:r>
      <w:r w:rsidRPr="00E92093">
        <w:rPr>
          <w:sz w:val="20"/>
          <w:szCs w:val="20"/>
        </w:rPr>
        <w:t xml:space="preserve">                                    </w:t>
      </w:r>
      <w:r w:rsidR="0015049D" w:rsidRPr="00E92093">
        <w:rPr>
          <w:sz w:val="20"/>
          <w:szCs w:val="20"/>
        </w:rPr>
        <w:t xml:space="preserve">   </w:t>
      </w:r>
      <w:r w:rsidRPr="00E92093">
        <w:rPr>
          <w:sz w:val="20"/>
          <w:szCs w:val="20"/>
        </w:rPr>
        <w:t xml:space="preserve"> </w:t>
      </w:r>
      <w:r w:rsidR="0004509B" w:rsidRPr="00E92093">
        <w:rPr>
          <w:sz w:val="20"/>
          <w:szCs w:val="20"/>
        </w:rPr>
        <w:t xml:space="preserve"> </w:t>
      </w:r>
      <w:r w:rsidR="005662DC">
        <w:rPr>
          <w:sz w:val="20"/>
          <w:szCs w:val="20"/>
        </w:rPr>
        <w:t xml:space="preserve">      </w:t>
      </w:r>
      <w:proofErr w:type="gramStart"/>
      <w:r w:rsidR="005662DC">
        <w:rPr>
          <w:sz w:val="20"/>
          <w:szCs w:val="20"/>
        </w:rPr>
        <w:t xml:space="preserve">   </w:t>
      </w:r>
      <w:r w:rsidR="009B21D6" w:rsidRPr="00E92093">
        <w:rPr>
          <w:sz w:val="20"/>
          <w:szCs w:val="20"/>
        </w:rPr>
        <w:t>«</w:t>
      </w:r>
      <w:proofErr w:type="gramEnd"/>
      <w:r w:rsidR="00C00657" w:rsidRPr="00E92093">
        <w:rPr>
          <w:sz w:val="20"/>
          <w:szCs w:val="20"/>
        </w:rPr>
        <w:t>_</w:t>
      </w:r>
      <w:r w:rsidR="009B21D6" w:rsidRPr="00E92093">
        <w:rPr>
          <w:sz w:val="20"/>
          <w:szCs w:val="20"/>
        </w:rPr>
        <w:t>__» ___________ 202</w:t>
      </w:r>
      <w:r w:rsidR="005146E1">
        <w:rPr>
          <w:sz w:val="20"/>
          <w:szCs w:val="20"/>
        </w:rPr>
        <w:t>4</w:t>
      </w:r>
      <w:r w:rsidR="00F03444">
        <w:rPr>
          <w:sz w:val="20"/>
          <w:szCs w:val="20"/>
        </w:rPr>
        <w:t xml:space="preserve"> </w:t>
      </w:r>
      <w:r w:rsidR="009B21D6" w:rsidRPr="00E92093">
        <w:rPr>
          <w:sz w:val="20"/>
          <w:szCs w:val="20"/>
        </w:rPr>
        <w:t>г.</w:t>
      </w:r>
    </w:p>
    <w:p w14:paraId="2DADB6D7" w14:textId="77777777" w:rsidR="004A3C6E" w:rsidRPr="00E92093" w:rsidRDefault="004A3C6E" w:rsidP="004A3C6E">
      <w:pPr>
        <w:pStyle w:val="Standard"/>
        <w:spacing w:after="0" w:line="240" w:lineRule="auto"/>
        <w:jc w:val="both"/>
        <w:rPr>
          <w:sz w:val="20"/>
          <w:szCs w:val="20"/>
        </w:rPr>
      </w:pPr>
    </w:p>
    <w:p w14:paraId="6B85000B" w14:textId="032CF660" w:rsidR="00E92093" w:rsidRPr="00391D6A" w:rsidRDefault="005146E1" w:rsidP="004A3C6E">
      <w:pPr>
        <w:pStyle w:val="Standard"/>
        <w:spacing w:after="0" w:line="240" w:lineRule="auto"/>
        <w:jc w:val="both"/>
        <w:rPr>
          <w:sz w:val="20"/>
          <w:szCs w:val="20"/>
        </w:rPr>
      </w:pPr>
      <w:bookmarkStart w:id="0" w:name="_Hlk177490298"/>
      <w:proofErr w:type="spellStart"/>
      <w:r w:rsidRPr="00391D6A">
        <w:rPr>
          <w:sz w:val="20"/>
          <w:szCs w:val="20"/>
        </w:rPr>
        <w:t>гр.РФ</w:t>
      </w:r>
      <w:proofErr w:type="spellEnd"/>
      <w:r w:rsidRPr="00391D6A">
        <w:rPr>
          <w:sz w:val="20"/>
          <w:szCs w:val="20"/>
        </w:rPr>
        <w:t xml:space="preserve"> </w:t>
      </w:r>
      <w:r w:rsidR="005662DC" w:rsidRPr="00391D6A">
        <w:rPr>
          <w:sz w:val="20"/>
          <w:szCs w:val="20"/>
        </w:rPr>
        <w:t xml:space="preserve">Новак Алексей </w:t>
      </w:r>
      <w:proofErr w:type="gramStart"/>
      <w:r w:rsidR="005662DC" w:rsidRPr="00391D6A">
        <w:rPr>
          <w:sz w:val="20"/>
          <w:szCs w:val="20"/>
        </w:rPr>
        <w:t xml:space="preserve">Николаевич </w:t>
      </w:r>
      <w:r w:rsidR="005662DC" w:rsidRPr="00391D6A">
        <w:rPr>
          <w:sz w:val="20"/>
          <w:szCs w:val="20"/>
        </w:rPr>
        <w:t xml:space="preserve"> (</w:t>
      </w:r>
      <w:proofErr w:type="gramEnd"/>
      <w:r w:rsidR="005662DC" w:rsidRPr="00391D6A">
        <w:rPr>
          <w:sz w:val="20"/>
          <w:szCs w:val="20"/>
        </w:rPr>
        <w:t xml:space="preserve">07.09.1981 г.р., место рождения: </w:t>
      </w:r>
      <w:proofErr w:type="spellStart"/>
      <w:r w:rsidR="005662DC" w:rsidRPr="00391D6A">
        <w:rPr>
          <w:sz w:val="20"/>
          <w:szCs w:val="20"/>
        </w:rPr>
        <w:t>г.Костополь</w:t>
      </w:r>
      <w:proofErr w:type="spellEnd"/>
      <w:r w:rsidR="005662DC" w:rsidRPr="00391D6A">
        <w:rPr>
          <w:sz w:val="20"/>
          <w:szCs w:val="20"/>
        </w:rPr>
        <w:t xml:space="preserve">, Ровенской области Украины, адрес регистрации: 111024, </w:t>
      </w:r>
      <w:proofErr w:type="spellStart"/>
      <w:r w:rsidR="005662DC" w:rsidRPr="00391D6A">
        <w:rPr>
          <w:sz w:val="20"/>
          <w:szCs w:val="20"/>
        </w:rPr>
        <w:t>г.Москва</w:t>
      </w:r>
      <w:proofErr w:type="spellEnd"/>
      <w:r w:rsidR="005662DC" w:rsidRPr="00391D6A">
        <w:rPr>
          <w:sz w:val="20"/>
          <w:szCs w:val="20"/>
        </w:rPr>
        <w:t xml:space="preserve">, </w:t>
      </w:r>
      <w:proofErr w:type="spellStart"/>
      <w:r w:rsidR="005662DC" w:rsidRPr="00391D6A">
        <w:rPr>
          <w:sz w:val="20"/>
          <w:szCs w:val="20"/>
        </w:rPr>
        <w:t>ул.Авиамоторная</w:t>
      </w:r>
      <w:proofErr w:type="spellEnd"/>
      <w:r w:rsidR="005662DC" w:rsidRPr="00391D6A">
        <w:rPr>
          <w:sz w:val="20"/>
          <w:szCs w:val="20"/>
        </w:rPr>
        <w:t>, д.28/4, кв.64, СНИЛС 038-979-158 24, ИНН 712302383711)</w:t>
      </w:r>
      <w:r w:rsidR="005662DC" w:rsidRPr="00391D6A">
        <w:rPr>
          <w:sz w:val="20"/>
          <w:szCs w:val="20"/>
        </w:rPr>
        <w:t xml:space="preserve"> </w:t>
      </w:r>
      <w:r w:rsidR="00F03444" w:rsidRPr="00391D6A">
        <w:rPr>
          <w:sz w:val="20"/>
          <w:szCs w:val="20"/>
        </w:rPr>
        <w:t xml:space="preserve">в лице финансового управляющего Федорченко Ивана Владимировича (почтовый адрес 125130, </w:t>
      </w:r>
      <w:proofErr w:type="spellStart"/>
      <w:r w:rsidR="00F03444" w:rsidRPr="00391D6A">
        <w:rPr>
          <w:sz w:val="20"/>
          <w:szCs w:val="20"/>
        </w:rPr>
        <w:t>г.Москва</w:t>
      </w:r>
      <w:proofErr w:type="spellEnd"/>
      <w:r w:rsidR="00F03444" w:rsidRPr="00391D6A">
        <w:rPr>
          <w:sz w:val="20"/>
          <w:szCs w:val="20"/>
        </w:rPr>
        <w:t xml:space="preserve">, </w:t>
      </w:r>
      <w:proofErr w:type="spellStart"/>
      <w:r w:rsidR="00F03444" w:rsidRPr="00391D6A">
        <w:rPr>
          <w:sz w:val="20"/>
          <w:szCs w:val="20"/>
        </w:rPr>
        <w:t>ул.Клары</w:t>
      </w:r>
      <w:proofErr w:type="spellEnd"/>
      <w:r w:rsidR="00F03444" w:rsidRPr="00391D6A">
        <w:rPr>
          <w:sz w:val="20"/>
          <w:szCs w:val="20"/>
        </w:rPr>
        <w:t xml:space="preserve"> Цеткин д.31, а/я 82, ivfed85@yandex.ru, тел.8-999-980-94-39</w:t>
      </w:r>
      <w:r w:rsidR="001D4183" w:rsidRPr="00391D6A">
        <w:rPr>
          <w:sz w:val="20"/>
          <w:szCs w:val="20"/>
        </w:rPr>
        <w:t xml:space="preserve"> ИНН 280803776630,  СНИЛС 122-026-686 12), действующего</w:t>
      </w:r>
      <w:r w:rsidR="00F03444" w:rsidRPr="00391D6A">
        <w:rPr>
          <w:sz w:val="20"/>
          <w:szCs w:val="20"/>
        </w:rPr>
        <w:t xml:space="preserve"> на основании </w:t>
      </w:r>
      <w:r w:rsidRPr="00391D6A">
        <w:rPr>
          <w:sz w:val="20"/>
          <w:szCs w:val="20"/>
        </w:rPr>
        <w:t xml:space="preserve">Решения Арбитражного суда </w:t>
      </w:r>
      <w:r w:rsidR="005662DC" w:rsidRPr="00391D6A">
        <w:rPr>
          <w:sz w:val="20"/>
          <w:szCs w:val="20"/>
        </w:rPr>
        <w:t>города Москвы</w:t>
      </w:r>
      <w:r w:rsidRPr="00391D6A">
        <w:rPr>
          <w:sz w:val="20"/>
          <w:szCs w:val="20"/>
        </w:rPr>
        <w:t xml:space="preserve"> от </w:t>
      </w:r>
      <w:r w:rsidR="005662DC" w:rsidRPr="00391D6A">
        <w:rPr>
          <w:sz w:val="20"/>
          <w:szCs w:val="20"/>
        </w:rPr>
        <w:t xml:space="preserve">05.07.2023 г. </w:t>
      </w:r>
      <w:r w:rsidRPr="00391D6A">
        <w:rPr>
          <w:sz w:val="20"/>
          <w:szCs w:val="20"/>
        </w:rPr>
        <w:t>по делу</w:t>
      </w:r>
      <w:r w:rsidR="005662DC" w:rsidRPr="00391D6A">
        <w:rPr>
          <w:sz w:val="20"/>
          <w:szCs w:val="20"/>
        </w:rPr>
        <w:t xml:space="preserve"> </w:t>
      </w:r>
      <w:r w:rsidR="005662DC" w:rsidRPr="00391D6A">
        <w:rPr>
          <w:sz w:val="20"/>
          <w:szCs w:val="20"/>
        </w:rPr>
        <w:t>А40-225581/22-171-296Ф</w:t>
      </w:r>
      <w:r w:rsidR="005662DC" w:rsidRPr="00391D6A">
        <w:rPr>
          <w:sz w:val="20"/>
          <w:szCs w:val="20"/>
        </w:rPr>
        <w:t xml:space="preserve"> </w:t>
      </w:r>
      <w:r w:rsidR="006976D6" w:rsidRPr="00391D6A">
        <w:rPr>
          <w:sz w:val="20"/>
          <w:szCs w:val="20"/>
        </w:rPr>
        <w:t xml:space="preserve">и определения Арбитражного суда </w:t>
      </w:r>
      <w:r w:rsidR="005662DC" w:rsidRPr="00391D6A">
        <w:rPr>
          <w:sz w:val="20"/>
          <w:szCs w:val="20"/>
        </w:rPr>
        <w:t xml:space="preserve">города Москвы от 12.08.2024 </w:t>
      </w:r>
      <w:r w:rsidR="006976D6" w:rsidRPr="00391D6A">
        <w:rPr>
          <w:sz w:val="20"/>
          <w:szCs w:val="20"/>
        </w:rPr>
        <w:t>по делу</w:t>
      </w:r>
      <w:r w:rsidR="005662DC" w:rsidRPr="00391D6A">
        <w:rPr>
          <w:sz w:val="20"/>
          <w:szCs w:val="20"/>
        </w:rPr>
        <w:t xml:space="preserve"> </w:t>
      </w:r>
      <w:r w:rsidR="005662DC" w:rsidRPr="00391D6A">
        <w:rPr>
          <w:sz w:val="20"/>
          <w:szCs w:val="20"/>
        </w:rPr>
        <w:t>А40-225581/22-171-296Ф</w:t>
      </w:r>
      <w:r w:rsidR="005662DC" w:rsidRPr="00391D6A">
        <w:rPr>
          <w:sz w:val="20"/>
          <w:szCs w:val="20"/>
        </w:rPr>
        <w:t xml:space="preserve">, </w:t>
      </w:r>
      <w:r w:rsidR="00F03444" w:rsidRPr="00391D6A">
        <w:rPr>
          <w:sz w:val="20"/>
          <w:szCs w:val="20"/>
        </w:rPr>
        <w:t xml:space="preserve">в дальнейшем именуемый «Продавец», </w:t>
      </w:r>
      <w:r w:rsidR="00E92093" w:rsidRPr="00391D6A">
        <w:rPr>
          <w:sz w:val="20"/>
          <w:szCs w:val="20"/>
        </w:rPr>
        <w:t>с одной стороны,</w:t>
      </w:r>
    </w:p>
    <w:p w14:paraId="7C4C2201" w14:textId="380D2659" w:rsidR="0004509B" w:rsidRPr="00E92093" w:rsidRDefault="004C710F" w:rsidP="004A3C6E">
      <w:pPr>
        <w:pStyle w:val="Standard"/>
        <w:spacing w:after="0" w:line="240" w:lineRule="auto"/>
        <w:jc w:val="both"/>
        <w:rPr>
          <w:rFonts w:cs="Times New Roman"/>
          <w:sz w:val="20"/>
          <w:szCs w:val="20"/>
        </w:rPr>
      </w:pPr>
      <w:r w:rsidRPr="00391D6A">
        <w:rPr>
          <w:sz w:val="20"/>
          <w:szCs w:val="20"/>
        </w:rPr>
        <w:t>и</w:t>
      </w:r>
      <w:bookmarkEnd w:id="0"/>
      <w:r w:rsidR="00C7237D" w:rsidRPr="00391D6A">
        <w:rPr>
          <w:sz w:val="20"/>
          <w:szCs w:val="20"/>
        </w:rPr>
        <w:t>___________________________________________________________</w:t>
      </w:r>
      <w:r w:rsidRPr="00391D6A">
        <w:rPr>
          <w:sz w:val="20"/>
          <w:szCs w:val="20"/>
        </w:rPr>
        <w:t>___</w:t>
      </w:r>
      <w:r w:rsidR="0015049D" w:rsidRPr="00391D6A">
        <w:rPr>
          <w:sz w:val="20"/>
          <w:szCs w:val="20"/>
        </w:rPr>
        <w:t>___________________________</w:t>
      </w:r>
      <w:r w:rsidRPr="00391D6A">
        <w:rPr>
          <w:sz w:val="20"/>
          <w:szCs w:val="20"/>
        </w:rPr>
        <w:t>____________</w:t>
      </w:r>
      <w:r w:rsidR="009B21D6" w:rsidRPr="00E92093">
        <w:rPr>
          <w:sz w:val="20"/>
          <w:szCs w:val="20"/>
        </w:rPr>
        <w:t>____</w:t>
      </w:r>
      <w:r w:rsidRPr="00E92093">
        <w:rPr>
          <w:sz w:val="20"/>
          <w:szCs w:val="20"/>
        </w:rPr>
        <w:t>_</w:t>
      </w:r>
      <w:r w:rsidR="009B21D6" w:rsidRPr="00E92093">
        <w:rPr>
          <w:sz w:val="20"/>
          <w:szCs w:val="20"/>
        </w:rPr>
        <w:t>_____________________________________</w:t>
      </w:r>
      <w:r w:rsidRPr="00E92093">
        <w:rPr>
          <w:sz w:val="20"/>
          <w:szCs w:val="20"/>
        </w:rPr>
        <w:t>____</w:t>
      </w:r>
      <w:r w:rsidR="009B21D6" w:rsidRPr="00E92093">
        <w:rPr>
          <w:sz w:val="20"/>
          <w:szCs w:val="20"/>
        </w:rPr>
        <w:t>_______________________</w:t>
      </w:r>
      <w:r w:rsidR="0054749F" w:rsidRPr="00E92093">
        <w:rPr>
          <w:sz w:val="20"/>
          <w:szCs w:val="20"/>
        </w:rPr>
        <w:t>__</w:t>
      </w:r>
      <w:r w:rsidR="004A3C6E" w:rsidRPr="00E92093">
        <w:rPr>
          <w:sz w:val="20"/>
          <w:szCs w:val="20"/>
        </w:rPr>
        <w:t>_______________________</w:t>
      </w:r>
      <w:r w:rsidR="0054749F" w:rsidRPr="00E92093">
        <w:rPr>
          <w:sz w:val="20"/>
          <w:szCs w:val="20"/>
        </w:rPr>
        <w:t>____, в лице ______________________________</w:t>
      </w:r>
      <w:r w:rsidR="009B21D6" w:rsidRPr="00E92093">
        <w:rPr>
          <w:sz w:val="20"/>
          <w:szCs w:val="20"/>
        </w:rPr>
        <w:t xml:space="preserve">, действующей на основании ______________, </w:t>
      </w:r>
      <w:r w:rsidR="00C7237D" w:rsidRPr="00E92093">
        <w:rPr>
          <w:sz w:val="20"/>
          <w:szCs w:val="20"/>
        </w:rPr>
        <w:t xml:space="preserve">в дальнейшем именуемый «Покупатель», </w:t>
      </w:r>
      <w:r w:rsidR="009B21D6" w:rsidRPr="00E92093">
        <w:rPr>
          <w:sz w:val="20"/>
          <w:szCs w:val="20"/>
        </w:rPr>
        <w:t>с другой стороны, заключили настоящий договор задатка, далее «Договор», на следующих условиях:</w:t>
      </w:r>
    </w:p>
    <w:p w14:paraId="0FC180A5" w14:textId="77777777" w:rsidR="004A3C6E" w:rsidRPr="00E92093" w:rsidRDefault="004A3C6E" w:rsidP="004A3C6E">
      <w:pPr>
        <w:pStyle w:val="Standard"/>
        <w:spacing w:after="0" w:line="240" w:lineRule="auto"/>
        <w:jc w:val="both"/>
        <w:rPr>
          <w:sz w:val="20"/>
          <w:szCs w:val="20"/>
        </w:rPr>
      </w:pPr>
    </w:p>
    <w:p w14:paraId="70766DD8" w14:textId="46D59911" w:rsidR="005662DC" w:rsidRPr="005662DC" w:rsidRDefault="009B21D6" w:rsidP="005662DC">
      <w:pPr>
        <w:pStyle w:val="Standard"/>
        <w:numPr>
          <w:ilvl w:val="0"/>
          <w:numId w:val="7"/>
        </w:numPr>
        <w:spacing w:after="0" w:line="240" w:lineRule="auto"/>
        <w:ind w:left="0" w:right="51" w:firstLine="993"/>
        <w:jc w:val="both"/>
        <w:rPr>
          <w:sz w:val="20"/>
          <w:szCs w:val="20"/>
        </w:rPr>
      </w:pPr>
      <w:r w:rsidRPr="00E92093">
        <w:rPr>
          <w:sz w:val="20"/>
          <w:szCs w:val="20"/>
        </w:rPr>
        <w:t xml:space="preserve">Покупатель, для участия в торгах по продаже </w:t>
      </w:r>
      <w:r w:rsidR="0006467D" w:rsidRPr="00E92093">
        <w:rPr>
          <w:sz w:val="20"/>
          <w:szCs w:val="20"/>
        </w:rPr>
        <w:t>имущества должника</w:t>
      </w:r>
      <w:r w:rsidRPr="00E92093">
        <w:rPr>
          <w:sz w:val="20"/>
          <w:szCs w:val="20"/>
        </w:rPr>
        <w:t xml:space="preserve"> по лоту № __</w:t>
      </w:r>
      <w:r w:rsidR="0004509B" w:rsidRPr="00E92093">
        <w:rPr>
          <w:sz w:val="20"/>
          <w:szCs w:val="20"/>
        </w:rPr>
        <w:t>____ перечисляет</w:t>
      </w:r>
      <w:r w:rsidRPr="00E92093">
        <w:rPr>
          <w:sz w:val="20"/>
          <w:szCs w:val="20"/>
        </w:rPr>
        <w:t xml:space="preserve"> денежные </w:t>
      </w:r>
      <w:r w:rsidR="0004509B" w:rsidRPr="00E92093">
        <w:rPr>
          <w:sz w:val="20"/>
          <w:szCs w:val="20"/>
        </w:rPr>
        <w:t>средства (задаток) в размере _________</w:t>
      </w:r>
      <w:r w:rsidRPr="00E92093">
        <w:rPr>
          <w:sz w:val="20"/>
          <w:szCs w:val="20"/>
        </w:rPr>
        <w:t>_____</w:t>
      </w:r>
      <w:r w:rsidR="0004509B" w:rsidRPr="00E92093">
        <w:rPr>
          <w:sz w:val="20"/>
          <w:szCs w:val="20"/>
        </w:rPr>
        <w:t>__________</w:t>
      </w:r>
      <w:r w:rsidRPr="00E92093">
        <w:rPr>
          <w:sz w:val="20"/>
          <w:szCs w:val="20"/>
        </w:rPr>
        <w:t xml:space="preserve">  в счет обеспечения исполнения обязательств по оплате прода</w:t>
      </w:r>
      <w:r w:rsidR="00EB0630" w:rsidRPr="00E92093">
        <w:rPr>
          <w:sz w:val="20"/>
          <w:szCs w:val="20"/>
        </w:rPr>
        <w:t xml:space="preserve">ваемого на торгах имущества </w:t>
      </w:r>
      <w:r w:rsidRPr="00E92093">
        <w:rPr>
          <w:sz w:val="20"/>
          <w:szCs w:val="20"/>
        </w:rPr>
        <w:t>должника по следующим реквизитам</w:t>
      </w:r>
      <w:r w:rsidR="00291374" w:rsidRPr="00E92093">
        <w:rPr>
          <w:sz w:val="20"/>
          <w:szCs w:val="20"/>
        </w:rPr>
        <w:t xml:space="preserve"> </w:t>
      </w:r>
      <w:r w:rsidR="00F847B4" w:rsidRPr="00E92093">
        <w:rPr>
          <w:sz w:val="20"/>
          <w:szCs w:val="20"/>
        </w:rPr>
        <w:t>получателя:</w:t>
      </w:r>
      <w:r w:rsidR="00E92093">
        <w:rPr>
          <w:sz w:val="20"/>
          <w:szCs w:val="20"/>
        </w:rPr>
        <w:t xml:space="preserve"> </w:t>
      </w:r>
      <w:bookmarkStart w:id="1" w:name="_Hlk177490455"/>
      <w:r w:rsidR="005662DC" w:rsidRPr="005662DC">
        <w:rPr>
          <w:sz w:val="20"/>
          <w:szCs w:val="20"/>
        </w:rPr>
        <w:t>Номер счета 40817810550167755307</w:t>
      </w:r>
      <w:r w:rsidR="005662DC">
        <w:rPr>
          <w:sz w:val="20"/>
          <w:szCs w:val="20"/>
        </w:rPr>
        <w:t xml:space="preserve">, </w:t>
      </w:r>
      <w:r w:rsidR="005662DC" w:rsidRPr="005662DC">
        <w:rPr>
          <w:sz w:val="20"/>
          <w:szCs w:val="20"/>
        </w:rPr>
        <w:t>Получатель Новак Алексей Николаевич</w:t>
      </w:r>
      <w:r w:rsidR="005662DC">
        <w:rPr>
          <w:sz w:val="20"/>
          <w:szCs w:val="20"/>
        </w:rPr>
        <w:t xml:space="preserve">, </w:t>
      </w:r>
      <w:r w:rsidR="005662DC" w:rsidRPr="005662DC">
        <w:rPr>
          <w:sz w:val="20"/>
          <w:szCs w:val="20"/>
        </w:rPr>
        <w:t>Банк получателя ФИЛИАЛ "ЦЕНТРАЛЬНЫЙ" ПАО "СОВКОМБАНК"</w:t>
      </w:r>
      <w:r w:rsidR="005662DC">
        <w:rPr>
          <w:sz w:val="20"/>
          <w:szCs w:val="20"/>
        </w:rPr>
        <w:t xml:space="preserve">, </w:t>
      </w:r>
      <w:r w:rsidR="005662DC" w:rsidRPr="005662DC">
        <w:rPr>
          <w:sz w:val="20"/>
          <w:szCs w:val="20"/>
        </w:rPr>
        <w:t>БИК 045004763</w:t>
      </w:r>
      <w:r w:rsidR="005662DC">
        <w:rPr>
          <w:sz w:val="20"/>
          <w:szCs w:val="20"/>
        </w:rPr>
        <w:t xml:space="preserve">, </w:t>
      </w:r>
      <w:r w:rsidR="005662DC" w:rsidRPr="005662DC">
        <w:rPr>
          <w:sz w:val="20"/>
          <w:szCs w:val="20"/>
        </w:rPr>
        <w:t>К/счет 30101810150040000763</w:t>
      </w:r>
      <w:r w:rsidR="005662DC">
        <w:rPr>
          <w:sz w:val="20"/>
          <w:szCs w:val="20"/>
        </w:rPr>
        <w:t xml:space="preserve">, </w:t>
      </w:r>
      <w:r w:rsidR="005662DC" w:rsidRPr="005662DC">
        <w:rPr>
          <w:sz w:val="20"/>
          <w:szCs w:val="20"/>
        </w:rPr>
        <w:t>ИНН Банка 4401116480</w:t>
      </w:r>
      <w:r w:rsidR="005662DC">
        <w:rPr>
          <w:sz w:val="20"/>
          <w:szCs w:val="20"/>
        </w:rPr>
        <w:t>.</w:t>
      </w:r>
      <w:bookmarkEnd w:id="1"/>
    </w:p>
    <w:p w14:paraId="4022F59D" w14:textId="77777777" w:rsidR="0004509B" w:rsidRPr="00E92093" w:rsidRDefault="009B21D6" w:rsidP="004A3C6E">
      <w:pPr>
        <w:pStyle w:val="Standard"/>
        <w:numPr>
          <w:ilvl w:val="0"/>
          <w:numId w:val="7"/>
        </w:numPr>
        <w:shd w:val="clear" w:color="auto" w:fill="FFFFFF"/>
        <w:spacing w:after="0" w:line="240" w:lineRule="auto"/>
        <w:ind w:left="0" w:firstLine="993"/>
        <w:jc w:val="both"/>
        <w:rPr>
          <w:sz w:val="20"/>
          <w:szCs w:val="20"/>
        </w:rPr>
      </w:pPr>
      <w:r w:rsidRPr="00E92093">
        <w:rPr>
          <w:sz w:val="20"/>
          <w:szCs w:val="20"/>
        </w:rPr>
        <w:t>При наступлении обстоятельств для возврата задатка с суммы задатка, удерживается комиссия согласно тарифам банка</w:t>
      </w:r>
      <w:r w:rsidR="004A3C6E" w:rsidRPr="00E92093">
        <w:rPr>
          <w:sz w:val="20"/>
          <w:szCs w:val="20"/>
        </w:rPr>
        <w:t>.</w:t>
      </w:r>
    </w:p>
    <w:p w14:paraId="183556A3" w14:textId="77777777" w:rsidR="002E1699" w:rsidRPr="00E92093" w:rsidRDefault="009B21D6" w:rsidP="004A3C6E">
      <w:pPr>
        <w:pStyle w:val="Standard"/>
        <w:numPr>
          <w:ilvl w:val="0"/>
          <w:numId w:val="7"/>
        </w:numPr>
        <w:shd w:val="clear" w:color="auto" w:fill="FFFFFF"/>
        <w:spacing w:after="0" w:line="240" w:lineRule="auto"/>
        <w:ind w:left="0" w:firstLine="993"/>
        <w:jc w:val="both"/>
        <w:rPr>
          <w:sz w:val="20"/>
          <w:szCs w:val="20"/>
        </w:rPr>
      </w:pPr>
      <w:r w:rsidRPr="00E92093">
        <w:rPr>
          <w:sz w:val="20"/>
          <w:szCs w:val="20"/>
        </w:rPr>
        <w:t>В случае признания Покупателя победителем торгов по данному лоту, оплаченный задаток засчитывается в счет оплаты приобретаемого на торгах имущества.</w:t>
      </w:r>
    </w:p>
    <w:p w14:paraId="51497372" w14:textId="77777777" w:rsidR="002E1699" w:rsidRPr="00E92093" w:rsidRDefault="009B21D6" w:rsidP="004A3C6E">
      <w:pPr>
        <w:pStyle w:val="Standard"/>
        <w:numPr>
          <w:ilvl w:val="0"/>
          <w:numId w:val="7"/>
        </w:numPr>
        <w:spacing w:after="0" w:line="240" w:lineRule="auto"/>
        <w:ind w:left="0" w:firstLine="993"/>
        <w:jc w:val="both"/>
        <w:rPr>
          <w:sz w:val="20"/>
          <w:szCs w:val="20"/>
        </w:rPr>
      </w:pPr>
      <w:r w:rsidRPr="00E92093">
        <w:rPr>
          <w:sz w:val="20"/>
          <w:szCs w:val="20"/>
        </w:rPr>
        <w:t>Срок действия договора задатка устанавливается с момента его подписания и действует до момента исполнения своих обязательств каждой из сторон.</w:t>
      </w:r>
    </w:p>
    <w:p w14:paraId="09DEBA27" w14:textId="77777777" w:rsidR="002E1699" w:rsidRPr="00E92093" w:rsidRDefault="009B21D6" w:rsidP="004A3C6E">
      <w:pPr>
        <w:pStyle w:val="Standard"/>
        <w:numPr>
          <w:ilvl w:val="0"/>
          <w:numId w:val="7"/>
        </w:numPr>
        <w:spacing w:after="0" w:line="240" w:lineRule="auto"/>
        <w:ind w:left="0" w:firstLine="993"/>
        <w:jc w:val="both"/>
        <w:rPr>
          <w:sz w:val="20"/>
          <w:szCs w:val="20"/>
        </w:rPr>
      </w:pPr>
      <w:r w:rsidRPr="00E92093">
        <w:rPr>
          <w:sz w:val="20"/>
          <w:szCs w:val="20"/>
        </w:rPr>
        <w:t>Прекращение (окончание) срока действия настоящего договора задатка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4098268F" w14:textId="77777777" w:rsidR="002E1699" w:rsidRPr="00E92093" w:rsidRDefault="009B21D6" w:rsidP="004A3C6E">
      <w:pPr>
        <w:pStyle w:val="Standard"/>
        <w:numPr>
          <w:ilvl w:val="0"/>
          <w:numId w:val="7"/>
        </w:numPr>
        <w:spacing w:after="0" w:line="240" w:lineRule="auto"/>
        <w:ind w:left="0" w:firstLine="993"/>
        <w:jc w:val="both"/>
        <w:rPr>
          <w:sz w:val="20"/>
          <w:szCs w:val="20"/>
        </w:rPr>
      </w:pPr>
      <w:r w:rsidRPr="00E92093">
        <w:rPr>
          <w:sz w:val="20"/>
          <w:szCs w:val="20"/>
        </w:rPr>
        <w:t>Стороны пришли к соглашению, что расписка в получении задатка Продавцом не составляется. Стороны заявляют, что денежные средства в размере ___</w:t>
      </w:r>
      <w:r w:rsidR="0004509B" w:rsidRPr="00E92093">
        <w:rPr>
          <w:sz w:val="20"/>
          <w:szCs w:val="20"/>
        </w:rPr>
        <w:t>_____________________</w:t>
      </w:r>
      <w:r w:rsidR="0054749F" w:rsidRPr="00E92093">
        <w:rPr>
          <w:sz w:val="20"/>
          <w:szCs w:val="20"/>
        </w:rPr>
        <w:t>___________</w:t>
      </w:r>
      <w:r w:rsidR="0004509B" w:rsidRPr="00E92093">
        <w:rPr>
          <w:sz w:val="20"/>
          <w:szCs w:val="20"/>
        </w:rPr>
        <w:t>__</w:t>
      </w:r>
      <w:proofErr w:type="gramStart"/>
      <w:r w:rsidR="0004509B" w:rsidRPr="00E92093">
        <w:rPr>
          <w:sz w:val="20"/>
          <w:szCs w:val="20"/>
        </w:rPr>
        <w:t>_</w:t>
      </w:r>
      <w:r w:rsidRPr="00E92093">
        <w:rPr>
          <w:sz w:val="20"/>
          <w:szCs w:val="20"/>
        </w:rPr>
        <w:t xml:space="preserve">  по</w:t>
      </w:r>
      <w:proofErr w:type="gramEnd"/>
      <w:r w:rsidRPr="00E92093">
        <w:rPr>
          <w:sz w:val="20"/>
          <w:szCs w:val="20"/>
        </w:rPr>
        <w:t xml:space="preserve"> настоящему договору Покупателем переданы, а Продавцом приняты в полном объеме, по переданным денежным средствам Стороны претензий друг к другу не имеют.</w:t>
      </w:r>
    </w:p>
    <w:p w14:paraId="280C253A" w14:textId="77777777" w:rsidR="0004509B" w:rsidRPr="00E92093" w:rsidRDefault="009B21D6" w:rsidP="004A3C6E">
      <w:pPr>
        <w:pStyle w:val="Standard"/>
        <w:numPr>
          <w:ilvl w:val="0"/>
          <w:numId w:val="7"/>
        </w:numPr>
        <w:spacing w:after="0" w:line="240" w:lineRule="auto"/>
        <w:ind w:left="0" w:firstLine="993"/>
        <w:jc w:val="both"/>
        <w:rPr>
          <w:sz w:val="20"/>
          <w:szCs w:val="20"/>
        </w:rPr>
      </w:pPr>
      <w:r w:rsidRPr="00E92093">
        <w:rPr>
          <w:sz w:val="20"/>
          <w:szCs w:val="20"/>
        </w:rPr>
        <w:t>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74FCDD69" w14:textId="77777777" w:rsidR="0004509B" w:rsidRPr="00E92093" w:rsidRDefault="009B21D6" w:rsidP="004A3C6E">
      <w:pPr>
        <w:pStyle w:val="Standard"/>
        <w:numPr>
          <w:ilvl w:val="0"/>
          <w:numId w:val="7"/>
        </w:numPr>
        <w:spacing w:after="0" w:line="240" w:lineRule="auto"/>
        <w:ind w:left="0" w:firstLine="993"/>
        <w:jc w:val="both"/>
        <w:rPr>
          <w:sz w:val="20"/>
          <w:szCs w:val="20"/>
        </w:rPr>
      </w:pPr>
      <w:r w:rsidRPr="00E92093">
        <w:rPr>
          <w:rFonts w:cs="Times New Roman"/>
          <w:sz w:val="20"/>
          <w:szCs w:val="20"/>
        </w:rPr>
        <w:t>Все споры и разногласия, которые могут возникнуть между Сторонами и вытекающие из настоящего Договора или в связи с ним, будут разрешаться путем переговоров. В случае невозможности путем переговоров достичь соглашения по спорным вопросам в течение 15 (пятнадцати) календарных дней с момента получения письменной претензии, споры разрешаются в судебном порядке в соответствии с действующим законодательством РФ.</w:t>
      </w:r>
    </w:p>
    <w:p w14:paraId="23C6FFF4" w14:textId="58048E18" w:rsidR="0004509B" w:rsidRPr="00E92093" w:rsidRDefault="009B21D6" w:rsidP="004A3C6E">
      <w:pPr>
        <w:pStyle w:val="Standard"/>
        <w:numPr>
          <w:ilvl w:val="0"/>
          <w:numId w:val="7"/>
        </w:numPr>
        <w:spacing w:after="0" w:line="240" w:lineRule="auto"/>
        <w:ind w:left="0" w:firstLine="993"/>
        <w:jc w:val="both"/>
        <w:rPr>
          <w:sz w:val="20"/>
          <w:szCs w:val="20"/>
        </w:rPr>
      </w:pPr>
      <w:r w:rsidRPr="00E92093">
        <w:rPr>
          <w:rFonts w:cs="Times New Roman"/>
          <w:sz w:val="20"/>
          <w:szCs w:val="20"/>
        </w:rPr>
        <w:t xml:space="preserve">Настоящий   </w:t>
      </w:r>
      <w:r w:rsidR="0006467D" w:rsidRPr="00E92093">
        <w:rPr>
          <w:rFonts w:cs="Times New Roman"/>
          <w:sz w:val="20"/>
          <w:szCs w:val="20"/>
        </w:rPr>
        <w:t>договор составлен</w:t>
      </w:r>
      <w:r w:rsidRPr="00E92093">
        <w:rPr>
          <w:rFonts w:cs="Times New Roman"/>
          <w:sz w:val="20"/>
          <w:szCs w:val="20"/>
        </w:rPr>
        <w:t xml:space="preserve"> в двух</w:t>
      </w:r>
      <w:r w:rsidR="004E251D" w:rsidRPr="00E92093">
        <w:rPr>
          <w:rFonts w:cs="Times New Roman"/>
          <w:sz w:val="20"/>
          <w:szCs w:val="20"/>
        </w:rPr>
        <w:t xml:space="preserve"> </w:t>
      </w:r>
      <w:r w:rsidRPr="00E92093">
        <w:rPr>
          <w:rFonts w:cs="Times New Roman"/>
          <w:sz w:val="20"/>
          <w:szCs w:val="20"/>
        </w:rPr>
        <w:t>экземплярах, имеющих одинаковую юридическую силу, по одному экземпляру для каждой из сторон.</w:t>
      </w:r>
    </w:p>
    <w:p w14:paraId="24560264" w14:textId="77777777" w:rsidR="002E1699" w:rsidRPr="00E92093" w:rsidRDefault="009B21D6" w:rsidP="004A3C6E">
      <w:pPr>
        <w:pStyle w:val="Standard"/>
        <w:tabs>
          <w:tab w:val="left" w:pos="916"/>
          <w:tab w:val="left" w:pos="1832"/>
          <w:tab w:val="left" w:pos="2748"/>
          <w:tab w:val="left" w:pos="3664"/>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sz w:val="20"/>
          <w:szCs w:val="20"/>
        </w:rPr>
      </w:pPr>
      <w:r w:rsidRPr="00E92093">
        <w:rPr>
          <w:sz w:val="20"/>
          <w:szCs w:val="20"/>
        </w:rPr>
        <w:t>10. Подписи сторон</w:t>
      </w:r>
    </w:p>
    <w:tbl>
      <w:tblPr>
        <w:tblW w:w="1050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37"/>
        <w:gridCol w:w="264"/>
        <w:gridCol w:w="4908"/>
      </w:tblGrid>
      <w:tr w:rsidR="0006467D" w:rsidRPr="00E92093" w14:paraId="392126B6" w14:textId="77777777" w:rsidTr="0054749F">
        <w:trPr>
          <w:trHeight w:val="610"/>
        </w:trPr>
        <w:tc>
          <w:tcPr>
            <w:tcW w:w="5337" w:type="dxa"/>
            <w:shd w:val="clear" w:color="auto" w:fill="FFFFFF"/>
            <w:tcMar>
              <w:top w:w="0" w:type="dxa"/>
              <w:left w:w="108" w:type="dxa"/>
              <w:bottom w:w="0" w:type="dxa"/>
              <w:right w:w="108" w:type="dxa"/>
            </w:tcMar>
          </w:tcPr>
          <w:p w14:paraId="0A312D30" w14:textId="5FD2375C" w:rsidR="006E0327" w:rsidRDefault="006E0327" w:rsidP="001D4183">
            <w:pPr>
              <w:pStyle w:val="Standard"/>
              <w:spacing w:after="0" w:line="240" w:lineRule="auto"/>
              <w:rPr>
                <w:rFonts w:cs="Times New Roman"/>
                <w:sz w:val="20"/>
                <w:szCs w:val="20"/>
              </w:rPr>
            </w:pPr>
            <w:r>
              <w:rPr>
                <w:rFonts w:cs="Times New Roman"/>
                <w:sz w:val="20"/>
                <w:szCs w:val="20"/>
              </w:rPr>
              <w:t>Продавец</w:t>
            </w:r>
            <w:r w:rsidR="005662DC">
              <w:rPr>
                <w:rFonts w:cs="Times New Roman"/>
                <w:sz w:val="20"/>
                <w:szCs w:val="20"/>
              </w:rPr>
              <w:t>:</w:t>
            </w:r>
          </w:p>
          <w:p w14:paraId="12A68C80" w14:textId="70FAC7DC" w:rsidR="001D4183" w:rsidRPr="00F03444" w:rsidRDefault="005662DC" w:rsidP="005662DC">
            <w:pPr>
              <w:pStyle w:val="Standard"/>
              <w:spacing w:after="0" w:line="240" w:lineRule="auto"/>
              <w:rPr>
                <w:rFonts w:cs="Times New Roman"/>
                <w:sz w:val="20"/>
                <w:szCs w:val="20"/>
              </w:rPr>
            </w:pPr>
            <w:proofErr w:type="spellStart"/>
            <w:r w:rsidRPr="005146E1">
              <w:rPr>
                <w:rFonts w:cs="Times New Roman"/>
                <w:sz w:val="20"/>
                <w:szCs w:val="20"/>
              </w:rPr>
              <w:t>гр.РФ</w:t>
            </w:r>
            <w:proofErr w:type="spellEnd"/>
            <w:r w:rsidRPr="005146E1">
              <w:rPr>
                <w:rFonts w:cs="Times New Roman"/>
                <w:sz w:val="20"/>
                <w:szCs w:val="20"/>
              </w:rPr>
              <w:t xml:space="preserve"> </w:t>
            </w:r>
            <w:r>
              <w:rPr>
                <w:rFonts w:cs="Times New Roman"/>
                <w:sz w:val="20"/>
                <w:szCs w:val="20"/>
              </w:rPr>
              <w:t xml:space="preserve">Новак Алексей Николаевич </w:t>
            </w:r>
            <w:r w:rsidRPr="005662DC">
              <w:rPr>
                <w:rFonts w:cs="Times New Roman"/>
                <w:sz w:val="20"/>
                <w:szCs w:val="20"/>
              </w:rPr>
              <w:t xml:space="preserve"> (07.09.1981 г.р., место рождения: </w:t>
            </w:r>
            <w:proofErr w:type="spellStart"/>
            <w:r w:rsidRPr="005662DC">
              <w:rPr>
                <w:rFonts w:cs="Times New Roman"/>
                <w:sz w:val="20"/>
                <w:szCs w:val="20"/>
              </w:rPr>
              <w:t>г.Костополь</w:t>
            </w:r>
            <w:proofErr w:type="spellEnd"/>
            <w:r w:rsidRPr="005662DC">
              <w:rPr>
                <w:rFonts w:cs="Times New Roman"/>
                <w:sz w:val="20"/>
                <w:szCs w:val="20"/>
              </w:rPr>
              <w:t xml:space="preserve">, Ровенской области Украины, адрес регистрации: 111024, </w:t>
            </w:r>
            <w:proofErr w:type="spellStart"/>
            <w:r w:rsidRPr="005662DC">
              <w:rPr>
                <w:rFonts w:cs="Times New Roman"/>
                <w:sz w:val="20"/>
                <w:szCs w:val="20"/>
              </w:rPr>
              <w:t>г.Москва</w:t>
            </w:r>
            <w:proofErr w:type="spellEnd"/>
            <w:r w:rsidRPr="005662DC">
              <w:rPr>
                <w:rFonts w:cs="Times New Roman"/>
                <w:sz w:val="20"/>
                <w:szCs w:val="20"/>
              </w:rPr>
              <w:t xml:space="preserve">, </w:t>
            </w:r>
            <w:proofErr w:type="spellStart"/>
            <w:r w:rsidRPr="005662DC">
              <w:rPr>
                <w:rFonts w:cs="Times New Roman"/>
                <w:sz w:val="20"/>
                <w:szCs w:val="20"/>
              </w:rPr>
              <w:t>ул.Авиамоторная</w:t>
            </w:r>
            <w:proofErr w:type="spellEnd"/>
            <w:r w:rsidRPr="005662DC">
              <w:rPr>
                <w:rFonts w:cs="Times New Roman"/>
                <w:sz w:val="20"/>
                <w:szCs w:val="20"/>
              </w:rPr>
              <w:t>, д.28/4, кв.64, СНИЛС 038-979-158 24, ИНН 712302383711)</w:t>
            </w:r>
            <w:r>
              <w:rPr>
                <w:rFonts w:cs="Times New Roman"/>
                <w:sz w:val="20"/>
                <w:szCs w:val="20"/>
              </w:rPr>
              <w:t xml:space="preserve"> </w:t>
            </w:r>
            <w:r w:rsidRPr="00F03444">
              <w:rPr>
                <w:rFonts w:cs="Times New Roman"/>
                <w:sz w:val="20"/>
                <w:szCs w:val="20"/>
              </w:rPr>
              <w:t xml:space="preserve">в лице финансового управляющего Федорченко Ивана Владимировича (почтовый адрес 125130, </w:t>
            </w:r>
            <w:proofErr w:type="spellStart"/>
            <w:r w:rsidRPr="00F03444">
              <w:rPr>
                <w:rFonts w:cs="Times New Roman"/>
                <w:sz w:val="20"/>
                <w:szCs w:val="20"/>
              </w:rPr>
              <w:t>г.Москва</w:t>
            </w:r>
            <w:proofErr w:type="spellEnd"/>
            <w:r w:rsidRPr="00F03444">
              <w:rPr>
                <w:rFonts w:cs="Times New Roman"/>
                <w:sz w:val="20"/>
                <w:szCs w:val="20"/>
              </w:rPr>
              <w:t xml:space="preserve">, </w:t>
            </w:r>
            <w:proofErr w:type="spellStart"/>
            <w:r w:rsidRPr="00F03444">
              <w:rPr>
                <w:rFonts w:cs="Times New Roman"/>
                <w:sz w:val="20"/>
                <w:szCs w:val="20"/>
              </w:rPr>
              <w:t>ул.Клары</w:t>
            </w:r>
            <w:proofErr w:type="spellEnd"/>
            <w:r w:rsidRPr="00F03444">
              <w:rPr>
                <w:rFonts w:cs="Times New Roman"/>
                <w:sz w:val="20"/>
                <w:szCs w:val="20"/>
              </w:rPr>
              <w:t xml:space="preserve"> Цеткин д.31, а/я 82, </w:t>
            </w:r>
            <w:r w:rsidRPr="001D4183">
              <w:rPr>
                <w:rFonts w:cs="Times New Roman"/>
                <w:sz w:val="20"/>
                <w:szCs w:val="20"/>
              </w:rPr>
              <w:t>ivfed</w:t>
            </w:r>
            <w:r w:rsidRPr="00F03444">
              <w:rPr>
                <w:rFonts w:cs="Times New Roman"/>
                <w:sz w:val="20"/>
                <w:szCs w:val="20"/>
              </w:rPr>
              <w:t>85@</w:t>
            </w:r>
            <w:r w:rsidRPr="001D4183">
              <w:rPr>
                <w:rFonts w:cs="Times New Roman"/>
                <w:sz w:val="20"/>
                <w:szCs w:val="20"/>
              </w:rPr>
              <w:t>yandex</w:t>
            </w:r>
            <w:r w:rsidRPr="00F03444">
              <w:rPr>
                <w:rFonts w:cs="Times New Roman"/>
                <w:sz w:val="20"/>
                <w:szCs w:val="20"/>
              </w:rPr>
              <w:t>.</w:t>
            </w:r>
            <w:r w:rsidRPr="001D4183">
              <w:rPr>
                <w:rFonts w:cs="Times New Roman"/>
                <w:sz w:val="20"/>
                <w:szCs w:val="20"/>
              </w:rPr>
              <w:t>ru</w:t>
            </w:r>
            <w:r w:rsidRPr="00F03444">
              <w:rPr>
                <w:rFonts w:cs="Times New Roman"/>
                <w:sz w:val="20"/>
                <w:szCs w:val="20"/>
              </w:rPr>
              <w:t>, тел.8-999-980-94-39</w:t>
            </w:r>
            <w:r w:rsidRPr="001D4183">
              <w:rPr>
                <w:rFonts w:cs="Times New Roman"/>
                <w:sz w:val="20"/>
                <w:szCs w:val="20"/>
              </w:rPr>
              <w:t xml:space="preserve"> ИНН 280803776630,  СНИЛС 122-026-686 12)</w:t>
            </w:r>
            <w:r>
              <w:rPr>
                <w:rFonts w:cs="Times New Roman"/>
                <w:sz w:val="20"/>
                <w:szCs w:val="20"/>
              </w:rPr>
              <w:t>, действующего</w:t>
            </w:r>
            <w:r w:rsidRPr="00F03444">
              <w:rPr>
                <w:rFonts w:cs="Times New Roman"/>
                <w:sz w:val="20"/>
                <w:szCs w:val="20"/>
              </w:rPr>
              <w:t xml:space="preserve"> на основании </w:t>
            </w:r>
            <w:r w:rsidRPr="005146E1">
              <w:rPr>
                <w:rFonts w:cs="Times New Roman"/>
                <w:sz w:val="20"/>
                <w:szCs w:val="20"/>
              </w:rPr>
              <w:t xml:space="preserve">Решения Арбитражного суда </w:t>
            </w:r>
            <w:r>
              <w:rPr>
                <w:rFonts w:cs="Times New Roman"/>
                <w:sz w:val="20"/>
                <w:szCs w:val="20"/>
              </w:rPr>
              <w:t>города Москвы</w:t>
            </w:r>
            <w:r w:rsidRPr="005146E1">
              <w:rPr>
                <w:rFonts w:cs="Times New Roman"/>
                <w:sz w:val="20"/>
                <w:szCs w:val="20"/>
              </w:rPr>
              <w:t xml:space="preserve"> от </w:t>
            </w:r>
            <w:r>
              <w:rPr>
                <w:rFonts w:cs="Times New Roman"/>
                <w:sz w:val="20"/>
                <w:szCs w:val="20"/>
              </w:rPr>
              <w:t xml:space="preserve">05.07.2023 г. </w:t>
            </w:r>
            <w:r w:rsidRPr="005146E1">
              <w:rPr>
                <w:rFonts w:cs="Times New Roman"/>
                <w:sz w:val="20"/>
                <w:szCs w:val="20"/>
              </w:rPr>
              <w:t>по делу</w:t>
            </w:r>
            <w:r>
              <w:rPr>
                <w:rFonts w:cs="Times New Roman"/>
                <w:sz w:val="20"/>
                <w:szCs w:val="20"/>
              </w:rPr>
              <w:t xml:space="preserve"> </w:t>
            </w:r>
            <w:r w:rsidRPr="005662DC">
              <w:rPr>
                <w:rFonts w:cs="Times New Roman"/>
                <w:sz w:val="20"/>
                <w:szCs w:val="20"/>
              </w:rPr>
              <w:t>А40-225581/22-171-296Ф</w:t>
            </w:r>
            <w:r>
              <w:rPr>
                <w:rFonts w:cs="Times New Roman"/>
                <w:sz w:val="20"/>
                <w:szCs w:val="20"/>
              </w:rPr>
              <w:t xml:space="preserve"> и определения </w:t>
            </w:r>
            <w:r w:rsidRPr="005146E1">
              <w:rPr>
                <w:rFonts w:cs="Times New Roman"/>
                <w:sz w:val="20"/>
                <w:szCs w:val="20"/>
              </w:rPr>
              <w:t xml:space="preserve">Арбитражного суда </w:t>
            </w:r>
            <w:r>
              <w:rPr>
                <w:rFonts w:cs="Times New Roman"/>
                <w:sz w:val="20"/>
                <w:szCs w:val="20"/>
              </w:rPr>
              <w:t xml:space="preserve">города Москвы от 12.08.2024 </w:t>
            </w:r>
            <w:r w:rsidRPr="005146E1">
              <w:rPr>
                <w:rFonts w:cs="Times New Roman"/>
                <w:sz w:val="20"/>
                <w:szCs w:val="20"/>
              </w:rPr>
              <w:t>по делу</w:t>
            </w:r>
            <w:r w:rsidRPr="005662DC">
              <w:rPr>
                <w:rFonts w:cs="Times New Roman"/>
                <w:sz w:val="20"/>
                <w:szCs w:val="20"/>
              </w:rPr>
              <w:t xml:space="preserve"> А40-225581/22-171-296Ф</w:t>
            </w:r>
          </w:p>
        </w:tc>
        <w:tc>
          <w:tcPr>
            <w:tcW w:w="264" w:type="dxa"/>
            <w:shd w:val="clear" w:color="auto" w:fill="FFFFFF"/>
            <w:tcMar>
              <w:top w:w="0" w:type="dxa"/>
              <w:left w:w="108" w:type="dxa"/>
              <w:bottom w:w="0" w:type="dxa"/>
              <w:right w:w="108" w:type="dxa"/>
            </w:tcMar>
          </w:tcPr>
          <w:p w14:paraId="1A68B9A2" w14:textId="77777777" w:rsidR="002E1699" w:rsidRPr="00E92093" w:rsidRDefault="002E1699" w:rsidP="004A3C6E">
            <w:pPr>
              <w:pStyle w:val="Textbody"/>
              <w:spacing w:line="240" w:lineRule="auto"/>
              <w:ind w:right="-269" w:firstLine="34"/>
              <w:rPr>
                <w:sz w:val="20"/>
              </w:rPr>
            </w:pPr>
          </w:p>
        </w:tc>
        <w:tc>
          <w:tcPr>
            <w:tcW w:w="4908" w:type="dxa"/>
            <w:shd w:val="clear" w:color="auto" w:fill="FFFFFF"/>
            <w:tcMar>
              <w:top w:w="0" w:type="dxa"/>
              <w:left w:w="108" w:type="dxa"/>
              <w:bottom w:w="0" w:type="dxa"/>
              <w:right w:w="108" w:type="dxa"/>
            </w:tcMar>
          </w:tcPr>
          <w:p w14:paraId="3EA638FE" w14:textId="77777777" w:rsidR="002E1699" w:rsidRPr="00E92093" w:rsidRDefault="009B21D6" w:rsidP="004A3C6E">
            <w:pPr>
              <w:pStyle w:val="11"/>
              <w:jc w:val="both"/>
              <w:rPr>
                <w:bCs/>
                <w:sz w:val="20"/>
                <w:szCs w:val="20"/>
              </w:rPr>
            </w:pPr>
            <w:r w:rsidRPr="00E92093">
              <w:rPr>
                <w:bCs/>
                <w:sz w:val="20"/>
                <w:szCs w:val="20"/>
              </w:rPr>
              <w:t>Покупатель: _____________________</w:t>
            </w:r>
          </w:p>
          <w:p w14:paraId="09E54A82" w14:textId="77777777" w:rsidR="002E1699" w:rsidRPr="00E92093" w:rsidRDefault="002E1699" w:rsidP="004A3C6E">
            <w:pPr>
              <w:pStyle w:val="11"/>
              <w:jc w:val="both"/>
              <w:rPr>
                <w:bCs/>
                <w:sz w:val="20"/>
                <w:szCs w:val="20"/>
              </w:rPr>
            </w:pPr>
          </w:p>
          <w:p w14:paraId="3C6815B9" w14:textId="77777777" w:rsidR="002E1699" w:rsidRPr="00E92093" w:rsidRDefault="009B21D6" w:rsidP="004A3C6E">
            <w:pPr>
              <w:pStyle w:val="Standard"/>
              <w:spacing w:after="0" w:line="240" w:lineRule="auto"/>
              <w:rPr>
                <w:sz w:val="20"/>
                <w:szCs w:val="20"/>
              </w:rPr>
            </w:pPr>
            <w:r w:rsidRPr="00E92093">
              <w:rPr>
                <w:sz w:val="20"/>
                <w:szCs w:val="20"/>
              </w:rPr>
              <w:t>Юридический адрес: _________________, -</w:t>
            </w:r>
          </w:p>
          <w:p w14:paraId="00163267" w14:textId="77777777" w:rsidR="002E1699" w:rsidRPr="00E92093" w:rsidRDefault="002E1699" w:rsidP="004A3C6E">
            <w:pPr>
              <w:pStyle w:val="Standard"/>
              <w:spacing w:after="0" w:line="240" w:lineRule="auto"/>
              <w:rPr>
                <w:sz w:val="20"/>
                <w:szCs w:val="20"/>
              </w:rPr>
            </w:pPr>
          </w:p>
          <w:p w14:paraId="6E9844E0" w14:textId="77777777" w:rsidR="002E1699" w:rsidRPr="00E92093" w:rsidRDefault="002E1699" w:rsidP="004A3C6E">
            <w:pPr>
              <w:pStyle w:val="11"/>
              <w:jc w:val="both"/>
              <w:rPr>
                <w:sz w:val="20"/>
                <w:szCs w:val="20"/>
              </w:rPr>
            </w:pPr>
          </w:p>
          <w:p w14:paraId="62972CB3" w14:textId="77777777" w:rsidR="002E1699" w:rsidRPr="00E92093" w:rsidRDefault="002E1699" w:rsidP="004A3C6E">
            <w:pPr>
              <w:pStyle w:val="11"/>
              <w:jc w:val="both"/>
              <w:rPr>
                <w:sz w:val="20"/>
                <w:szCs w:val="20"/>
              </w:rPr>
            </w:pPr>
          </w:p>
          <w:p w14:paraId="5C9AC916" w14:textId="77777777" w:rsidR="002E1699" w:rsidRPr="00E92093" w:rsidRDefault="009B21D6" w:rsidP="004A3C6E">
            <w:pPr>
              <w:pStyle w:val="11"/>
              <w:jc w:val="both"/>
              <w:rPr>
                <w:sz w:val="20"/>
                <w:szCs w:val="20"/>
              </w:rPr>
            </w:pPr>
            <w:r w:rsidRPr="00E92093">
              <w:rPr>
                <w:sz w:val="20"/>
                <w:szCs w:val="20"/>
              </w:rPr>
              <w:t>______________________ (________________)</w:t>
            </w:r>
          </w:p>
        </w:tc>
      </w:tr>
      <w:tr w:rsidR="0006467D" w:rsidRPr="00E92093" w14:paraId="4052A858" w14:textId="77777777" w:rsidTr="0054749F">
        <w:trPr>
          <w:trHeight w:val="610"/>
        </w:trPr>
        <w:tc>
          <w:tcPr>
            <w:tcW w:w="5337" w:type="dxa"/>
            <w:shd w:val="clear" w:color="auto" w:fill="FFFFFF"/>
            <w:tcMar>
              <w:top w:w="0" w:type="dxa"/>
              <w:left w:w="108" w:type="dxa"/>
              <w:bottom w:w="0" w:type="dxa"/>
              <w:right w:w="108" w:type="dxa"/>
            </w:tcMar>
          </w:tcPr>
          <w:p w14:paraId="47D6E62A" w14:textId="77777777" w:rsidR="002E1699" w:rsidRPr="00E92093" w:rsidRDefault="002E1699" w:rsidP="004A3C6E">
            <w:pPr>
              <w:pStyle w:val="Textbody"/>
              <w:spacing w:line="240" w:lineRule="auto"/>
              <w:ind w:right="-269"/>
              <w:rPr>
                <w:sz w:val="20"/>
              </w:rPr>
            </w:pPr>
          </w:p>
          <w:p w14:paraId="1A48AF21" w14:textId="77777777" w:rsidR="004A3C6E" w:rsidRPr="00E92093" w:rsidRDefault="004A3C6E" w:rsidP="004A3C6E">
            <w:pPr>
              <w:pStyle w:val="Textbody"/>
              <w:spacing w:line="240" w:lineRule="auto"/>
              <w:ind w:right="-269"/>
              <w:rPr>
                <w:sz w:val="20"/>
              </w:rPr>
            </w:pPr>
            <w:r w:rsidRPr="00E92093">
              <w:rPr>
                <w:sz w:val="20"/>
              </w:rPr>
              <w:t>________________ / Федорченко И.В. /</w:t>
            </w:r>
          </w:p>
        </w:tc>
        <w:tc>
          <w:tcPr>
            <w:tcW w:w="264" w:type="dxa"/>
            <w:shd w:val="clear" w:color="auto" w:fill="FFFFFF"/>
            <w:tcMar>
              <w:top w:w="0" w:type="dxa"/>
              <w:left w:w="108" w:type="dxa"/>
              <w:bottom w:w="0" w:type="dxa"/>
              <w:right w:w="108" w:type="dxa"/>
            </w:tcMar>
          </w:tcPr>
          <w:p w14:paraId="71733E9B" w14:textId="77777777" w:rsidR="002E1699" w:rsidRPr="00E92093" w:rsidRDefault="002E1699" w:rsidP="004A3C6E">
            <w:pPr>
              <w:pStyle w:val="Textbody"/>
              <w:spacing w:line="240" w:lineRule="auto"/>
              <w:ind w:right="-269" w:firstLine="34"/>
              <w:rPr>
                <w:sz w:val="20"/>
              </w:rPr>
            </w:pPr>
          </w:p>
        </w:tc>
        <w:tc>
          <w:tcPr>
            <w:tcW w:w="4908" w:type="dxa"/>
            <w:shd w:val="clear" w:color="auto" w:fill="FFFFFF"/>
            <w:tcMar>
              <w:top w:w="0" w:type="dxa"/>
              <w:left w:w="108" w:type="dxa"/>
              <w:bottom w:w="0" w:type="dxa"/>
              <w:right w:w="108" w:type="dxa"/>
            </w:tcMar>
          </w:tcPr>
          <w:p w14:paraId="6D35B44C" w14:textId="77777777" w:rsidR="002E1699" w:rsidRPr="00E92093" w:rsidRDefault="002E1699" w:rsidP="004A3C6E">
            <w:pPr>
              <w:pStyle w:val="11"/>
              <w:jc w:val="both"/>
              <w:rPr>
                <w:bCs/>
                <w:sz w:val="20"/>
                <w:szCs w:val="20"/>
              </w:rPr>
            </w:pPr>
          </w:p>
        </w:tc>
      </w:tr>
    </w:tbl>
    <w:p w14:paraId="3E10FEA0" w14:textId="77777777" w:rsidR="002E1699" w:rsidRPr="004A3C6E" w:rsidRDefault="002E1699">
      <w:pPr>
        <w:pStyle w:val="Standard"/>
        <w:jc w:val="both"/>
        <w:rPr>
          <w:sz w:val="20"/>
          <w:szCs w:val="20"/>
        </w:rPr>
      </w:pPr>
    </w:p>
    <w:sectPr w:rsidR="002E1699" w:rsidRPr="004A3C6E" w:rsidSect="00255B3A">
      <w:pgSz w:w="11906" w:h="16838"/>
      <w:pgMar w:top="284" w:right="424"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93D86" w14:textId="77777777" w:rsidR="00976859" w:rsidRDefault="00976859">
      <w:r>
        <w:separator/>
      </w:r>
    </w:p>
  </w:endnote>
  <w:endnote w:type="continuationSeparator" w:id="0">
    <w:p w14:paraId="1D22ED69" w14:textId="77777777" w:rsidR="00976859" w:rsidRDefault="0097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auto"/>
    <w:pitch w:val="variable"/>
  </w:font>
  <w:font w:name="SimSun, 宋体">
    <w:charset w:val="00"/>
    <w:family w:val="auto"/>
    <w:pitch w:val="variable"/>
  </w:font>
  <w:font w:name="Mangal, 'Cambria Math'">
    <w:charset w:val="00"/>
    <w:family w:val="auto"/>
    <w:pitch w:val="default"/>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5A5F" w14:textId="77777777" w:rsidR="00976859" w:rsidRDefault="00976859">
      <w:r>
        <w:rPr>
          <w:color w:val="000000"/>
        </w:rPr>
        <w:separator/>
      </w:r>
    </w:p>
  </w:footnote>
  <w:footnote w:type="continuationSeparator" w:id="0">
    <w:p w14:paraId="17F8328C" w14:textId="77777777" w:rsidR="00976859" w:rsidRDefault="0097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68F"/>
    <w:multiLevelType w:val="multilevel"/>
    <w:tmpl w:val="746CE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82280"/>
    <w:multiLevelType w:val="multilevel"/>
    <w:tmpl w:val="746CE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896B7C"/>
    <w:multiLevelType w:val="multilevel"/>
    <w:tmpl w:val="61FA0B66"/>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F7F3266"/>
    <w:multiLevelType w:val="hybridMultilevel"/>
    <w:tmpl w:val="4A0AC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9A6577"/>
    <w:multiLevelType w:val="multilevel"/>
    <w:tmpl w:val="A4DE66B8"/>
    <w:styleLink w:val="WWNum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15:restartNumberingAfterBreak="0">
    <w:nsid w:val="65692E7C"/>
    <w:multiLevelType w:val="multilevel"/>
    <w:tmpl w:val="31B2F2C4"/>
    <w:styleLink w:val="WWNum3"/>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78605F6B"/>
    <w:multiLevelType w:val="multilevel"/>
    <w:tmpl w:val="746CE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557018">
    <w:abstractNumId w:val="4"/>
  </w:num>
  <w:num w:numId="2" w16cid:durableId="1184436625">
    <w:abstractNumId w:val="2"/>
  </w:num>
  <w:num w:numId="3" w16cid:durableId="1021589257">
    <w:abstractNumId w:val="5"/>
  </w:num>
  <w:num w:numId="4" w16cid:durableId="186992429">
    <w:abstractNumId w:val="0"/>
  </w:num>
  <w:num w:numId="5" w16cid:durableId="521171379">
    <w:abstractNumId w:val="6"/>
  </w:num>
  <w:num w:numId="6" w16cid:durableId="959455418">
    <w:abstractNumId w:val="3"/>
  </w:num>
  <w:num w:numId="7" w16cid:durableId="212372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99"/>
    <w:rsid w:val="0004509B"/>
    <w:rsid w:val="0006467D"/>
    <w:rsid w:val="00124C23"/>
    <w:rsid w:val="0015049D"/>
    <w:rsid w:val="001869F7"/>
    <w:rsid w:val="001D4183"/>
    <w:rsid w:val="001E43CC"/>
    <w:rsid w:val="00255B3A"/>
    <w:rsid w:val="00291374"/>
    <w:rsid w:val="002E1699"/>
    <w:rsid w:val="003149FE"/>
    <w:rsid w:val="00373AB3"/>
    <w:rsid w:val="00391D6A"/>
    <w:rsid w:val="00393D8D"/>
    <w:rsid w:val="003A77F9"/>
    <w:rsid w:val="003E3AC2"/>
    <w:rsid w:val="00400F2E"/>
    <w:rsid w:val="004A3C6E"/>
    <w:rsid w:val="004C710F"/>
    <w:rsid w:val="004D1F7B"/>
    <w:rsid w:val="004E251D"/>
    <w:rsid w:val="004E2DFE"/>
    <w:rsid w:val="005029E8"/>
    <w:rsid w:val="005146E1"/>
    <w:rsid w:val="00543D67"/>
    <w:rsid w:val="0054749F"/>
    <w:rsid w:val="005662DC"/>
    <w:rsid w:val="005A0165"/>
    <w:rsid w:val="006976D6"/>
    <w:rsid w:val="006B2447"/>
    <w:rsid w:val="006E0327"/>
    <w:rsid w:val="007D4BCA"/>
    <w:rsid w:val="00821C9F"/>
    <w:rsid w:val="00976859"/>
    <w:rsid w:val="009B21D6"/>
    <w:rsid w:val="009C79CB"/>
    <w:rsid w:val="009F5129"/>
    <w:rsid w:val="00AA71AA"/>
    <w:rsid w:val="00AB5210"/>
    <w:rsid w:val="00C00657"/>
    <w:rsid w:val="00C47043"/>
    <w:rsid w:val="00C7237D"/>
    <w:rsid w:val="00D37E91"/>
    <w:rsid w:val="00DD3051"/>
    <w:rsid w:val="00E602EB"/>
    <w:rsid w:val="00E92093"/>
    <w:rsid w:val="00E92595"/>
    <w:rsid w:val="00EB0630"/>
    <w:rsid w:val="00EF5BF4"/>
    <w:rsid w:val="00F03444"/>
    <w:rsid w:val="00F8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4235"/>
  <w15:docId w15:val="{728B9474-7A5B-4CF1-97D4-5151CAA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200" w:line="276" w:lineRule="auto"/>
    </w:pPr>
    <w:rPr>
      <w:rFonts w:eastAsia="SimSun, 宋体" w:cs="Mangal, 'Cambria Math'"/>
      <w:sz w:val="22"/>
      <w:szCs w:val="22"/>
      <w:lang w:val="ru-RU"/>
    </w:rPr>
  </w:style>
  <w:style w:type="paragraph" w:customStyle="1" w:styleId="Heading">
    <w:name w:val="Heading"/>
    <w:basedOn w:val="Standard"/>
    <w:next w:val="Textbody"/>
    <w:pPr>
      <w:keepNext/>
      <w:spacing w:before="240" w:after="120"/>
    </w:pPr>
    <w:rPr>
      <w:rFonts w:ascii="Arial" w:eastAsia="DejaVu Sans" w:hAnsi="Arial" w:cs="DejaVu Sans"/>
      <w:sz w:val="28"/>
      <w:szCs w:val="28"/>
    </w:rPr>
  </w:style>
  <w:style w:type="paragraph" w:customStyle="1" w:styleId="Textbody">
    <w:name w:val="Text body"/>
    <w:basedOn w:val="Standard"/>
    <w:pPr>
      <w:spacing w:after="0" w:line="100" w:lineRule="atLeast"/>
    </w:pPr>
    <w:rPr>
      <w:rFonts w:eastAsia="Times New Roman" w:cs="Times New Roman"/>
      <w:szCs w:val="20"/>
    </w:rPr>
  </w:style>
  <w:style w:type="paragraph" w:styleId="a3">
    <w:name w:val="List"/>
    <w:basedOn w:val="Textbody"/>
    <w:rPr>
      <w:rFonts w:cs="Mangal"/>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Mangal"/>
    </w:rPr>
  </w:style>
  <w:style w:type="paragraph" w:styleId="a5">
    <w:name w:val="Title"/>
    <w:basedOn w:val="Standard"/>
    <w:next w:val="a6"/>
    <w:pPr>
      <w:keepNext/>
      <w:spacing w:before="240" w:after="120"/>
    </w:pPr>
    <w:rPr>
      <w:rFonts w:ascii="Arial" w:eastAsia="Microsoft YaHei" w:hAnsi="Arial"/>
      <w:b/>
      <w:bCs/>
      <w:sz w:val="28"/>
      <w:szCs w:val="28"/>
    </w:rPr>
  </w:style>
  <w:style w:type="paragraph" w:styleId="a6">
    <w:name w:val="Subtitle"/>
    <w:basedOn w:val="Heading"/>
    <w:next w:val="Textbody"/>
    <w:pPr>
      <w:jc w:val="center"/>
    </w:pPr>
    <w:rPr>
      <w:i/>
      <w:iCs/>
    </w:rPr>
  </w:style>
  <w:style w:type="paragraph" w:customStyle="1" w:styleId="1">
    <w:name w:val="Название1"/>
    <w:basedOn w:val="Standard"/>
    <w:pPr>
      <w:suppressLineNumbers/>
      <w:spacing w:before="120" w:after="120"/>
    </w:pPr>
    <w:rPr>
      <w:i/>
      <w:iCs/>
      <w:sz w:val="24"/>
      <w:szCs w:val="24"/>
    </w:rPr>
  </w:style>
  <w:style w:type="paragraph" w:customStyle="1" w:styleId="10">
    <w:name w:val="Указатель1"/>
    <w:basedOn w:val="Standard"/>
    <w:pPr>
      <w:suppressLineNumbers/>
    </w:pPr>
  </w:style>
  <w:style w:type="paragraph" w:customStyle="1" w:styleId="11">
    <w:name w:val="Стиль1"/>
    <w:pPr>
      <w:widowControl/>
      <w:suppressAutoHyphens/>
    </w:pPr>
    <w:rPr>
      <w:rFonts w:eastAsia="Arial" w:cs="Mangal, 'Cambria Math'"/>
      <w:lang w:val="ru-RU"/>
    </w:rPr>
  </w:style>
  <w:style w:type="paragraph" w:customStyle="1" w:styleId="12">
    <w:name w:val="Обычный1"/>
    <w:pPr>
      <w:widowControl/>
      <w:suppressAutoHyphens/>
    </w:pPr>
    <w:rPr>
      <w:rFonts w:eastAsia="Arial" w:cs="Mangal, 'Cambria Math'"/>
      <w:lang w:val="ru-RU"/>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harCharCharChar">
    <w:name w:val="Char Char Знак Знак Char Char Знак Знак Знак Знак Знак Знак Знак Знак Знак Знак Знак Знак"/>
    <w:basedOn w:val="Standard"/>
    <w:pPr>
      <w:suppressAutoHyphens w:val="0"/>
      <w:spacing w:after="0" w:line="240" w:lineRule="auto"/>
    </w:pPr>
    <w:rPr>
      <w:rFonts w:ascii="Verdana" w:eastAsia="Times New Roman" w:hAnsi="Verdana" w:cs="Verdana"/>
      <w:sz w:val="20"/>
      <w:szCs w:val="20"/>
      <w:lang w:val="en-US" w:eastAsia="en-US"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aragraph">
    <w:name w:val="paragraph"/>
  </w:style>
  <w:style w:type="character" w:customStyle="1" w:styleId="HTML0">
    <w:name w:val="Стандартный HTML Знак"/>
    <w:rPr>
      <w:rFonts w:ascii="Courier New" w:eastAsia="Times New Roman" w:hAnsi="Courier New" w:cs="Courier New"/>
    </w:rPr>
  </w:style>
  <w:style w:type="character" w:customStyle="1" w:styleId="a7">
    <w:name w:val="Основной текст Знак"/>
    <w:rPr>
      <w:rFonts w:ascii="Times New Roman" w:eastAsia="Times New Roman" w:hAnsi="Times New Roman" w:cs="Times New Roman"/>
      <w:sz w:val="22"/>
    </w:rPr>
  </w:style>
  <w:style w:type="character" w:customStyle="1" w:styleId="ListLabel1">
    <w:name w:val="ListLabel 1"/>
    <w:rPr>
      <w:sz w:val="22"/>
    </w:rPr>
  </w:style>
  <w:style w:type="character" w:customStyle="1" w:styleId="wmi-callto">
    <w:name w:val="wmi-callto"/>
  </w:style>
  <w:style w:type="character" w:customStyle="1" w:styleId="js-extracted-addressdaria-actionmail-message-map-link">
    <w:name w:val="js-extracted-address daria-action mail-message-map-link"/>
  </w:style>
  <w:style w:type="character" w:customStyle="1" w:styleId="mail-message-map-nobreak">
    <w:name w:val="mail-message-map-nobreak"/>
  </w:style>
  <w:style w:type="character" w:customStyle="1" w:styleId="bankdetailsitemdata">
    <w:name w:val="bank_details_item_data"/>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paragraph" w:styleId="a8">
    <w:name w:val="List Paragraph"/>
    <w:basedOn w:val="a"/>
    <w:uiPriority w:val="34"/>
    <w:qFormat/>
    <w:rsid w:val="0004509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9765-C84B-4157-9113-BA7F5EBF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ivfed85@yandex.ru</cp:lastModifiedBy>
  <cp:revision>26</cp:revision>
  <dcterms:created xsi:type="dcterms:W3CDTF">2021-02-03T20:31:00Z</dcterms:created>
  <dcterms:modified xsi:type="dcterms:W3CDTF">2024-09-17T15:35:00Z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