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761D" w14:textId="77777777" w:rsidR="00F95040" w:rsidRDefault="00F95040" w:rsidP="00F95040">
      <w:pPr>
        <w:jc w:val="both"/>
        <w:rPr>
          <w:rFonts w:ascii="Verdana" w:hAnsi="Verdana"/>
          <w:sz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63"/>
      </w:tblGrid>
      <w:tr w:rsidR="00F95040" w:rsidRPr="00520B68" w14:paraId="551164FE" w14:textId="77777777" w:rsidTr="002264C9">
        <w:trPr>
          <w:jc w:val="center"/>
        </w:trPr>
        <w:tc>
          <w:tcPr>
            <w:tcW w:w="9463" w:type="dxa"/>
          </w:tcPr>
          <w:p w14:paraId="34EF22A8" w14:textId="77777777" w:rsidR="00F95040" w:rsidRPr="00520B68" w:rsidRDefault="00F95040" w:rsidP="002264C9">
            <w:pPr>
              <w:tabs>
                <w:tab w:val="right" w:pos="9720"/>
              </w:tabs>
              <w:suppressAutoHyphens w:val="0"/>
              <w:ind w:left="1578"/>
              <w:jc w:val="center"/>
              <w:rPr>
                <w:rFonts w:ascii="Monotype Corsiva" w:hAnsi="Monotype Corsiva"/>
                <w:b/>
                <w:sz w:val="40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DEC6125" wp14:editId="7057C74B">
                  <wp:simplePos x="0" y="0"/>
                  <wp:positionH relativeFrom="column">
                    <wp:posOffset>-165855</wp:posOffset>
                  </wp:positionH>
                  <wp:positionV relativeFrom="paragraph">
                    <wp:posOffset>-144385</wp:posOffset>
                  </wp:positionV>
                  <wp:extent cx="1474326" cy="1475117"/>
                  <wp:effectExtent l="19050" t="0" r="0" b="0"/>
                  <wp:wrapNone/>
                  <wp:docPr id="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26" cy="1475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B68">
              <w:rPr>
                <w:rFonts w:ascii="Monotype Corsiva" w:hAnsi="Monotype Corsiva"/>
                <w:b/>
                <w:sz w:val="40"/>
                <w:szCs w:val="52"/>
                <w:lang w:eastAsia="ru-RU"/>
              </w:rPr>
              <w:t>Арбитражный управляющий</w:t>
            </w:r>
          </w:p>
        </w:tc>
      </w:tr>
      <w:tr w:rsidR="00F95040" w:rsidRPr="00520B68" w14:paraId="477FFEF3" w14:textId="77777777" w:rsidTr="002264C9">
        <w:trPr>
          <w:jc w:val="center"/>
        </w:trPr>
        <w:tc>
          <w:tcPr>
            <w:tcW w:w="9463" w:type="dxa"/>
          </w:tcPr>
          <w:p w14:paraId="175C3593" w14:textId="77777777" w:rsidR="00F95040" w:rsidRPr="00520B68" w:rsidRDefault="00F95040" w:rsidP="002264C9">
            <w:pPr>
              <w:tabs>
                <w:tab w:val="right" w:pos="9720"/>
              </w:tabs>
              <w:suppressAutoHyphens w:val="0"/>
              <w:ind w:left="1578"/>
              <w:jc w:val="center"/>
              <w:rPr>
                <w:rFonts w:ascii="Monotype Corsiva" w:hAnsi="Monotype Corsiva"/>
                <w:b/>
                <w:sz w:val="40"/>
                <w:szCs w:val="52"/>
                <w:lang w:eastAsia="ru-RU"/>
              </w:rPr>
            </w:pPr>
            <w:r w:rsidRPr="00520B68">
              <w:rPr>
                <w:rFonts w:ascii="Monotype Corsiva" w:hAnsi="Monotype Corsiva"/>
                <w:b/>
                <w:sz w:val="40"/>
                <w:szCs w:val="52"/>
                <w:lang w:eastAsia="ru-RU"/>
              </w:rPr>
              <w:t>Степанов Роман Сергеевич</w:t>
            </w:r>
          </w:p>
        </w:tc>
      </w:tr>
      <w:tr w:rsidR="00F95040" w:rsidRPr="00520B68" w14:paraId="716C630C" w14:textId="77777777" w:rsidTr="002264C9">
        <w:trPr>
          <w:jc w:val="center"/>
        </w:trPr>
        <w:tc>
          <w:tcPr>
            <w:tcW w:w="9463" w:type="dxa"/>
          </w:tcPr>
          <w:p w14:paraId="1464931C" w14:textId="77777777" w:rsidR="00F95040" w:rsidRPr="00520B68" w:rsidRDefault="00F95040" w:rsidP="002264C9">
            <w:pPr>
              <w:tabs>
                <w:tab w:val="right" w:pos="9720"/>
              </w:tabs>
              <w:suppressAutoHyphens w:val="0"/>
              <w:ind w:left="1578"/>
              <w:jc w:val="center"/>
              <w:rPr>
                <w:rFonts w:ascii="Verdana" w:hAnsi="Verdana"/>
                <w:sz w:val="2"/>
                <w:lang w:eastAsia="ru-RU"/>
              </w:rPr>
            </w:pPr>
          </w:p>
        </w:tc>
      </w:tr>
      <w:tr w:rsidR="00F95040" w:rsidRPr="00520B68" w14:paraId="128AF699" w14:textId="77777777" w:rsidTr="002264C9">
        <w:trPr>
          <w:jc w:val="center"/>
        </w:trPr>
        <w:tc>
          <w:tcPr>
            <w:tcW w:w="9463" w:type="dxa"/>
          </w:tcPr>
          <w:p w14:paraId="6620C74E" w14:textId="77777777" w:rsidR="00F95040" w:rsidRPr="00520B68" w:rsidRDefault="00F95040" w:rsidP="002264C9">
            <w:pPr>
              <w:tabs>
                <w:tab w:val="right" w:pos="9720"/>
              </w:tabs>
              <w:suppressAutoHyphens w:val="0"/>
              <w:ind w:left="1578"/>
              <w:jc w:val="center"/>
              <w:rPr>
                <w:rFonts w:ascii="Verdana" w:hAnsi="Verdana"/>
                <w:sz w:val="12"/>
                <w:lang w:eastAsia="ru-RU"/>
              </w:rPr>
            </w:pPr>
            <w:r w:rsidRPr="00520B68">
              <w:rPr>
                <w:rFonts w:ascii="Verdana" w:hAnsi="Verdana"/>
                <w:sz w:val="12"/>
                <w:lang w:eastAsia="ru-RU"/>
              </w:rPr>
              <w:t>ИНН 781301677221, СНИЛС 151-673-240</w:t>
            </w:r>
            <w:r>
              <w:rPr>
                <w:rFonts w:ascii="Verdana" w:hAnsi="Verdana"/>
                <w:sz w:val="12"/>
                <w:lang w:eastAsia="ru-RU"/>
              </w:rPr>
              <w:t xml:space="preserve"> </w:t>
            </w:r>
            <w:r w:rsidRPr="00520B68">
              <w:rPr>
                <w:rFonts w:ascii="Verdana" w:hAnsi="Verdana"/>
                <w:sz w:val="12"/>
                <w:lang w:eastAsia="ru-RU"/>
              </w:rPr>
              <w:t>52</w:t>
            </w:r>
          </w:p>
        </w:tc>
      </w:tr>
      <w:tr w:rsidR="00F95040" w:rsidRPr="00520B68" w14:paraId="387947FD" w14:textId="77777777" w:rsidTr="002264C9">
        <w:trPr>
          <w:jc w:val="center"/>
        </w:trPr>
        <w:tc>
          <w:tcPr>
            <w:tcW w:w="9463" w:type="dxa"/>
          </w:tcPr>
          <w:p w14:paraId="7822F756" w14:textId="77777777" w:rsidR="00F95040" w:rsidRPr="00520B68" w:rsidRDefault="00F95040" w:rsidP="002264C9">
            <w:pPr>
              <w:tabs>
                <w:tab w:val="right" w:pos="9720"/>
              </w:tabs>
              <w:suppressAutoHyphens w:val="0"/>
              <w:ind w:left="1578"/>
              <w:jc w:val="center"/>
              <w:rPr>
                <w:rFonts w:ascii="Verdana" w:hAnsi="Verdana"/>
                <w:sz w:val="12"/>
                <w:szCs w:val="18"/>
                <w:lang w:eastAsia="ru-RU"/>
              </w:rPr>
            </w:pPr>
            <w:r w:rsidRPr="00520B68">
              <w:rPr>
                <w:rFonts w:ascii="Verdana" w:hAnsi="Verdana"/>
                <w:sz w:val="12"/>
                <w:szCs w:val="18"/>
                <w:lang w:eastAsia="ru-RU"/>
              </w:rPr>
              <w:t>Свидетельство № СРО</w:t>
            </w:r>
            <w:r>
              <w:rPr>
                <w:rFonts w:ascii="Verdana" w:hAnsi="Verdana"/>
                <w:sz w:val="12"/>
                <w:szCs w:val="18"/>
                <w:lang w:eastAsia="ru-RU"/>
              </w:rPr>
              <w:t xml:space="preserve"> </w:t>
            </w:r>
            <w:r w:rsidRPr="00961B44">
              <w:rPr>
                <w:rFonts w:ascii="Verdana" w:hAnsi="Verdana"/>
                <w:sz w:val="12"/>
                <w:szCs w:val="18"/>
                <w:lang w:eastAsia="ru-RU"/>
              </w:rPr>
              <w:t>15116</w:t>
            </w:r>
            <w:r>
              <w:rPr>
                <w:rFonts w:ascii="Verdana" w:hAnsi="Verdana"/>
                <w:sz w:val="12"/>
                <w:szCs w:val="18"/>
                <w:lang w:eastAsia="ru-RU"/>
              </w:rPr>
              <w:t xml:space="preserve"> </w:t>
            </w:r>
            <w:r w:rsidRPr="00520B68">
              <w:rPr>
                <w:rFonts w:ascii="Verdana" w:hAnsi="Verdana"/>
                <w:sz w:val="12"/>
                <w:szCs w:val="18"/>
                <w:lang w:eastAsia="ru-RU"/>
              </w:rPr>
              <w:t>от «13» мая 2015 года</w:t>
            </w:r>
          </w:p>
          <w:p w14:paraId="7077A170" w14:textId="77777777" w:rsidR="00F95040" w:rsidRPr="00520B68" w:rsidRDefault="00F95040" w:rsidP="002264C9">
            <w:pPr>
              <w:tabs>
                <w:tab w:val="right" w:pos="9720"/>
              </w:tabs>
              <w:suppressAutoHyphens w:val="0"/>
              <w:ind w:left="1578"/>
              <w:jc w:val="center"/>
              <w:rPr>
                <w:rFonts w:ascii="Verdana" w:hAnsi="Verdana"/>
                <w:sz w:val="12"/>
                <w:lang w:eastAsia="ru-RU"/>
              </w:rPr>
            </w:pPr>
            <w:r w:rsidRPr="00520B68">
              <w:rPr>
                <w:rFonts w:ascii="Verdana" w:hAnsi="Verdana"/>
                <w:sz w:val="12"/>
                <w:szCs w:val="18"/>
                <w:lang w:eastAsia="ru-RU"/>
              </w:rPr>
              <w:t>выдано СОЮЗОМ «Межрегиональный центр арбитражных управляющих»</w:t>
            </w:r>
          </w:p>
        </w:tc>
      </w:tr>
      <w:tr w:rsidR="00F95040" w:rsidRPr="00520B68" w14:paraId="5E7835B2" w14:textId="77777777" w:rsidTr="002264C9">
        <w:trPr>
          <w:jc w:val="center"/>
        </w:trPr>
        <w:tc>
          <w:tcPr>
            <w:tcW w:w="9463" w:type="dxa"/>
          </w:tcPr>
          <w:p w14:paraId="1FCB89F5" w14:textId="77777777" w:rsidR="00F95040" w:rsidRPr="00520B68" w:rsidRDefault="00F95040" w:rsidP="002264C9">
            <w:pPr>
              <w:tabs>
                <w:tab w:val="right" w:pos="9720"/>
              </w:tabs>
              <w:suppressAutoHyphens w:val="0"/>
              <w:ind w:left="1578"/>
              <w:jc w:val="center"/>
              <w:rPr>
                <w:rFonts w:ascii="Verdana" w:hAnsi="Verdana"/>
                <w:sz w:val="8"/>
                <w:lang w:eastAsia="ru-RU"/>
              </w:rPr>
            </w:pPr>
          </w:p>
        </w:tc>
      </w:tr>
      <w:tr w:rsidR="00F95040" w:rsidRPr="00520B68" w14:paraId="51D8F85F" w14:textId="77777777" w:rsidTr="002264C9">
        <w:trPr>
          <w:jc w:val="center"/>
        </w:trPr>
        <w:tc>
          <w:tcPr>
            <w:tcW w:w="9463" w:type="dxa"/>
          </w:tcPr>
          <w:p w14:paraId="44B0E89F" w14:textId="22D27C70" w:rsidR="00F95040" w:rsidRPr="00520B68" w:rsidRDefault="00F95040" w:rsidP="002264C9">
            <w:pPr>
              <w:tabs>
                <w:tab w:val="right" w:pos="9720"/>
              </w:tabs>
              <w:suppressAutoHyphens w:val="0"/>
              <w:ind w:left="1578"/>
              <w:jc w:val="center"/>
              <w:rPr>
                <w:rFonts w:ascii="Verdana" w:hAnsi="Verdana"/>
                <w:b/>
                <w:sz w:val="14"/>
                <w:lang w:eastAsia="ru-RU"/>
              </w:rPr>
            </w:pPr>
            <w:r>
              <w:rPr>
                <w:rFonts w:ascii="Verdana" w:hAnsi="Verdana"/>
                <w:b/>
                <w:sz w:val="14"/>
                <w:lang w:eastAsia="ru-RU"/>
              </w:rPr>
              <w:t xml:space="preserve">Адрес: </w:t>
            </w:r>
            <w:r w:rsidR="00D03043" w:rsidRPr="00D03043">
              <w:rPr>
                <w:rFonts w:ascii="Verdana" w:hAnsi="Verdana"/>
                <w:b/>
                <w:sz w:val="14"/>
                <w:lang w:eastAsia="ru-RU"/>
              </w:rPr>
              <w:t>191187, СПб, ул. Чайковского, д. 1, кор. 2, лит. Б, оф.204</w:t>
            </w:r>
          </w:p>
        </w:tc>
      </w:tr>
      <w:tr w:rsidR="00F95040" w:rsidRPr="0060660F" w14:paraId="769362BD" w14:textId="77777777" w:rsidTr="002264C9">
        <w:trPr>
          <w:jc w:val="center"/>
        </w:trPr>
        <w:tc>
          <w:tcPr>
            <w:tcW w:w="9463" w:type="dxa"/>
          </w:tcPr>
          <w:p w14:paraId="0BBD41D6" w14:textId="77777777" w:rsidR="00F95040" w:rsidRPr="00520B68" w:rsidRDefault="00F95040" w:rsidP="002264C9">
            <w:pPr>
              <w:tabs>
                <w:tab w:val="right" w:pos="9720"/>
              </w:tabs>
              <w:suppressAutoHyphens w:val="0"/>
              <w:ind w:left="1578"/>
              <w:jc w:val="center"/>
              <w:rPr>
                <w:rFonts w:ascii="Verdana" w:hAnsi="Verdana"/>
                <w:b/>
                <w:sz w:val="14"/>
                <w:lang w:val="en-US" w:eastAsia="ru-RU"/>
              </w:rPr>
            </w:pPr>
            <w:r w:rsidRPr="00520B68">
              <w:rPr>
                <w:rFonts w:ascii="Verdana" w:hAnsi="Verdana"/>
                <w:sz w:val="14"/>
                <w:lang w:eastAsia="ru-RU"/>
              </w:rPr>
              <w:t>Тел</w:t>
            </w:r>
            <w:r w:rsidRPr="00520B68">
              <w:rPr>
                <w:rFonts w:ascii="Verdana" w:hAnsi="Verdana"/>
                <w:sz w:val="14"/>
                <w:lang w:val="en-US" w:eastAsia="ru-RU"/>
              </w:rPr>
              <w:t xml:space="preserve">.: </w:t>
            </w:r>
            <w:r w:rsidRPr="004E183A">
              <w:rPr>
                <w:rFonts w:ascii="Verdana" w:hAnsi="Verdana"/>
                <w:sz w:val="14"/>
                <w:lang w:val="en-US" w:eastAsia="ru-RU"/>
              </w:rPr>
              <w:t xml:space="preserve">+7 </w:t>
            </w:r>
            <w:r w:rsidRPr="00520B68">
              <w:rPr>
                <w:rFonts w:ascii="Verdana" w:hAnsi="Verdana"/>
                <w:sz w:val="14"/>
                <w:lang w:val="en-US" w:eastAsia="ru-RU"/>
              </w:rPr>
              <w:t>(</w:t>
            </w:r>
            <w:r w:rsidRPr="004E183A">
              <w:rPr>
                <w:rFonts w:ascii="Verdana" w:hAnsi="Verdana"/>
                <w:sz w:val="14"/>
                <w:lang w:val="en-US" w:eastAsia="ru-RU"/>
              </w:rPr>
              <w:t>911</w:t>
            </w:r>
            <w:r w:rsidRPr="00520B68">
              <w:rPr>
                <w:rFonts w:ascii="Verdana" w:hAnsi="Verdana"/>
                <w:sz w:val="14"/>
                <w:lang w:val="en-US" w:eastAsia="ru-RU"/>
              </w:rPr>
              <w:t>) 927-45-0</w:t>
            </w:r>
            <w:r w:rsidRPr="002E0309">
              <w:rPr>
                <w:rFonts w:ascii="Verdana" w:hAnsi="Verdana"/>
                <w:sz w:val="14"/>
                <w:lang w:val="en-US" w:eastAsia="ru-RU"/>
              </w:rPr>
              <w:t>6</w:t>
            </w:r>
            <w:r w:rsidRPr="00520B68">
              <w:rPr>
                <w:rFonts w:ascii="Verdana" w:hAnsi="Verdana"/>
                <w:sz w:val="14"/>
                <w:lang w:val="en-US" w:eastAsia="ru-RU"/>
              </w:rPr>
              <w:t xml:space="preserve"> E-mail: bankrot@au.spb.ru</w:t>
            </w:r>
          </w:p>
        </w:tc>
      </w:tr>
    </w:tbl>
    <w:p w14:paraId="0F3FEF1D" w14:textId="77777777" w:rsidR="00F95040" w:rsidRPr="00520B68" w:rsidRDefault="00F95040" w:rsidP="00F95040">
      <w:pPr>
        <w:keepNext/>
        <w:tabs>
          <w:tab w:val="left" w:pos="0"/>
        </w:tabs>
        <w:suppressAutoHyphens w:val="0"/>
        <w:spacing w:before="240" w:after="120"/>
        <w:jc w:val="center"/>
        <w:outlineLvl w:val="0"/>
        <w:rPr>
          <w:rFonts w:ascii="Monotype Corsiva" w:hAnsi="Monotype Corsiva" w:cs="Arial"/>
          <w:b/>
          <w:bCs/>
          <w:kern w:val="32"/>
          <w:sz w:val="32"/>
          <w:szCs w:val="28"/>
          <w:lang w:eastAsia="ru-RU"/>
        </w:rPr>
      </w:pPr>
      <w:r w:rsidRPr="00520B68">
        <w:rPr>
          <w:rFonts w:ascii="Monotype Corsiva" w:hAnsi="Monotype Corsiva" w:cs="Arial"/>
          <w:b/>
          <w:bCs/>
          <w:kern w:val="32"/>
          <w:sz w:val="40"/>
          <w:szCs w:val="36"/>
          <w:lang w:eastAsia="ru-RU"/>
        </w:rPr>
        <w:t>Договор о задатке</w:t>
      </w:r>
    </w:p>
    <w:p w14:paraId="57FD3683" w14:textId="77777777" w:rsidR="0060660F" w:rsidRPr="00DE548F" w:rsidRDefault="0060660F" w:rsidP="0060660F">
      <w:pPr>
        <w:jc w:val="both"/>
        <w:rPr>
          <w:rFonts w:ascii="Verdana" w:hAnsi="Verdana"/>
          <w:sz w:val="18"/>
          <w:szCs w:val="18"/>
        </w:rPr>
      </w:pPr>
      <w:r w:rsidRPr="00DE548F">
        <w:rPr>
          <w:rFonts w:ascii="Verdana" w:hAnsi="Verdana"/>
          <w:sz w:val="18"/>
          <w:szCs w:val="18"/>
        </w:rPr>
        <w:t xml:space="preserve">Решением Арбитражного суда города Санкт-Петербурга и Ленинградской области по делу №А56-63576/2024 </w:t>
      </w:r>
      <w:r>
        <w:rPr>
          <w:rFonts w:ascii="Verdana" w:hAnsi="Verdana"/>
          <w:sz w:val="18"/>
          <w:szCs w:val="18"/>
        </w:rPr>
        <w:t xml:space="preserve">(судья - </w:t>
      </w:r>
      <w:r w:rsidRPr="00DE548F">
        <w:rPr>
          <w:rFonts w:ascii="Verdana" w:hAnsi="Verdana"/>
          <w:sz w:val="18"/>
          <w:szCs w:val="18"/>
        </w:rPr>
        <w:t>Климентьев Д. А.</w:t>
      </w:r>
      <w:r>
        <w:rPr>
          <w:rFonts w:ascii="Verdana" w:hAnsi="Verdana"/>
          <w:sz w:val="18"/>
          <w:szCs w:val="18"/>
        </w:rPr>
        <w:t>)</w:t>
      </w:r>
      <w:r w:rsidRPr="00DE548F">
        <w:rPr>
          <w:rFonts w:ascii="Verdana" w:hAnsi="Verdana"/>
          <w:sz w:val="18"/>
          <w:szCs w:val="18"/>
        </w:rPr>
        <w:t xml:space="preserve"> от 15.08.2024 (опубликовано 17.08.2024) гражданин </w:t>
      </w:r>
      <w:r w:rsidRPr="00DF327B">
        <w:rPr>
          <w:rFonts w:ascii="Verdana" w:hAnsi="Verdana"/>
          <w:b/>
          <w:bCs/>
          <w:sz w:val="18"/>
          <w:szCs w:val="18"/>
        </w:rPr>
        <w:t>Горбунова Ирина Сергеевна</w:t>
      </w:r>
      <w:r w:rsidRPr="00DE548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</w:t>
      </w:r>
      <w:r w:rsidRPr="00DE548F">
        <w:rPr>
          <w:rFonts w:ascii="Verdana" w:hAnsi="Verdana"/>
          <w:sz w:val="18"/>
          <w:szCs w:val="18"/>
        </w:rPr>
        <w:t>27.02.1979 г.р., уроженец гор. Ленинград, адрес регистрации: 197373, г. Санкт-Петербург, ул. Планерная, д. 71, к. 5, кв. 49, ИНН: 781409535007, СНИЛС: 02523501100) (далее - Должник) признан несостоятельным (банкротом) и в отношении него введена процедура реализации имущества гражданина сроком на шесть месяцев.</w:t>
      </w:r>
    </w:p>
    <w:p w14:paraId="74AD8A52" w14:textId="2FE9A63D" w:rsidR="002C091C" w:rsidRPr="00E37422" w:rsidRDefault="00E37422" w:rsidP="00E37422">
      <w:pPr>
        <w:spacing w:before="60" w:after="60"/>
        <w:ind w:firstLine="709"/>
        <w:jc w:val="both"/>
        <w:rPr>
          <w:rFonts w:ascii="Verdana" w:hAnsi="Verdana"/>
          <w:sz w:val="18"/>
          <w:szCs w:val="18"/>
        </w:rPr>
      </w:pPr>
      <w:r w:rsidRPr="001505D1">
        <w:rPr>
          <w:rFonts w:ascii="Verdana" w:hAnsi="Verdana"/>
          <w:sz w:val="18"/>
          <w:szCs w:val="18"/>
        </w:rPr>
        <w:t>Финансовым управляющим Должника утвержден арбитражный управляющий Степанов Роман Сергеевич (ИНН 781301677221, СНИЛС 151-673-240</w:t>
      </w:r>
      <w:r>
        <w:rPr>
          <w:rFonts w:ascii="Verdana" w:hAnsi="Verdana"/>
          <w:sz w:val="18"/>
          <w:szCs w:val="18"/>
        </w:rPr>
        <w:t xml:space="preserve"> </w:t>
      </w:r>
      <w:r w:rsidRPr="001505D1">
        <w:rPr>
          <w:rFonts w:ascii="Verdana" w:hAnsi="Verdana"/>
          <w:sz w:val="18"/>
          <w:szCs w:val="18"/>
        </w:rPr>
        <w:t xml:space="preserve">52, регистрационный номер в реестре арбитражных управляющих 16186, адрес для направления корреспонденции </w:t>
      </w:r>
      <w:r>
        <w:rPr>
          <w:rFonts w:ascii="Verdana" w:hAnsi="Verdana"/>
          <w:sz w:val="18"/>
          <w:szCs w:val="18"/>
        </w:rPr>
        <w:t xml:space="preserve">финансовому управляющему: </w:t>
      </w:r>
      <w:r w:rsidR="006E7EDE" w:rsidRPr="006E7EDE">
        <w:rPr>
          <w:rFonts w:ascii="Verdana" w:hAnsi="Verdana"/>
          <w:sz w:val="18"/>
          <w:szCs w:val="18"/>
        </w:rPr>
        <w:t>191187, СПб, ул. Чайковского, д. 1, кор. 2, лит. Б, оф.204</w:t>
      </w:r>
      <w:r>
        <w:rPr>
          <w:rFonts w:ascii="Verdana" w:hAnsi="Verdana"/>
          <w:sz w:val="18"/>
          <w:szCs w:val="18"/>
        </w:rPr>
        <w:t>, телефон +7 (911) 927-45-06</w:t>
      </w:r>
      <w:r w:rsidRPr="001505D1">
        <w:rPr>
          <w:rFonts w:ascii="Verdana" w:hAnsi="Verdana"/>
          <w:sz w:val="18"/>
          <w:szCs w:val="18"/>
        </w:rPr>
        <w:t xml:space="preserve">, электронная почта bankrot@au.spb.ru), член Союза «Межрегиональный центр арбитражных управляющих» (ОГРН союза 1117600001419, ИНН союза 7604200693, адрес: 150040, Ярославская обл., Ярославль, ул. Некрасова, д.39б, почтовый адрес союза: 150000, Ярославская обл., г. Ярославль, а/я 1085) (далее </w:t>
      </w:r>
      <w:r>
        <w:rPr>
          <w:rFonts w:ascii="Verdana" w:hAnsi="Verdana"/>
          <w:sz w:val="18"/>
          <w:szCs w:val="18"/>
        </w:rPr>
        <w:t xml:space="preserve">- </w:t>
      </w:r>
      <w:r w:rsidRPr="001505D1">
        <w:rPr>
          <w:rFonts w:ascii="Verdana" w:hAnsi="Verdana"/>
          <w:sz w:val="18"/>
          <w:szCs w:val="18"/>
        </w:rPr>
        <w:t>Финансовый управляющий)</w:t>
      </w:r>
      <w:r>
        <w:rPr>
          <w:rFonts w:ascii="Verdana" w:hAnsi="Verdana"/>
          <w:sz w:val="18"/>
          <w:szCs w:val="18"/>
        </w:rPr>
        <w:t>.</w:t>
      </w:r>
    </w:p>
    <w:p w14:paraId="7AD853E3" w14:textId="77777777" w:rsidR="00F95040" w:rsidRPr="00520B68" w:rsidRDefault="00F95040" w:rsidP="00F95040">
      <w:pPr>
        <w:suppressAutoHyphens w:val="0"/>
        <w:spacing w:after="120" w:line="22" w:lineRule="atLeast"/>
        <w:ind w:firstLine="720"/>
        <w:jc w:val="center"/>
        <w:rPr>
          <w:rFonts w:ascii="Verdana" w:hAnsi="Verdana"/>
          <w:b/>
          <w:sz w:val="18"/>
          <w:lang w:eastAsia="ru-RU"/>
        </w:rPr>
      </w:pPr>
      <w:r w:rsidRPr="00520B68">
        <w:rPr>
          <w:rFonts w:ascii="Verdana" w:hAnsi="Verdana"/>
          <w:b/>
          <w:sz w:val="18"/>
          <w:lang w:eastAsia="ru-RU"/>
        </w:rPr>
        <w:t xml:space="preserve"> Порядок проведения торгов по продаже имущества Должника</w:t>
      </w:r>
    </w:p>
    <w:p w14:paraId="58172778" w14:textId="77777777" w:rsidR="00F95040" w:rsidRPr="00520B68" w:rsidRDefault="00F95040" w:rsidP="00F95040">
      <w:pPr>
        <w:suppressAutoHyphens w:val="0"/>
        <w:spacing w:after="120" w:line="22" w:lineRule="atLeast"/>
        <w:ind w:firstLine="720"/>
        <w:jc w:val="both"/>
        <w:rPr>
          <w:rFonts w:ascii="Verdana" w:hAnsi="Verdana"/>
          <w:sz w:val="18"/>
          <w:lang w:eastAsia="ru-RU"/>
        </w:rPr>
      </w:pPr>
      <w:r w:rsidRPr="00520B68">
        <w:rPr>
          <w:rFonts w:ascii="Verdana" w:hAnsi="Verdana"/>
          <w:sz w:val="18"/>
          <w:lang w:eastAsia="ru-RU"/>
        </w:rPr>
        <w:t>Проект договора купли-продажи имущества и подписанный электронной подписью организатора торгов договор о задатке подлежат размещению на электронной площадке и включению в Единый федеральный реестр сведений о банкротстве без опубликования в официальном издании.</w:t>
      </w:r>
    </w:p>
    <w:p w14:paraId="0B52181D" w14:textId="77777777" w:rsidR="00F95040" w:rsidRPr="00520B68" w:rsidRDefault="00F95040" w:rsidP="00F95040">
      <w:pPr>
        <w:suppressAutoHyphens w:val="0"/>
        <w:spacing w:after="120" w:line="22" w:lineRule="atLeast"/>
        <w:ind w:firstLine="720"/>
        <w:jc w:val="both"/>
        <w:rPr>
          <w:rFonts w:ascii="Verdana" w:hAnsi="Verdana"/>
          <w:sz w:val="18"/>
          <w:lang w:eastAsia="ru-RU"/>
        </w:rPr>
      </w:pPr>
      <w:r w:rsidRPr="00520B68">
        <w:rPr>
          <w:rFonts w:ascii="Verdana" w:hAnsi="Verdana"/>
          <w:sz w:val="18"/>
          <w:lang w:eastAsia="ru-RU"/>
        </w:rPr>
        <w:t xml:space="preserve">Перечисление задатка заявителем в соответствии с электронным сообщением о продаже признается акцептом договора о задатке. В таком случае </w:t>
      </w:r>
      <w:r w:rsidRPr="00520B68">
        <w:rPr>
          <w:rFonts w:ascii="Verdana" w:hAnsi="Verdana"/>
          <w:b/>
          <w:sz w:val="18"/>
          <w:lang w:eastAsia="ru-RU"/>
        </w:rPr>
        <w:t>договор о задатке может не опубликовываться на ЭТП и не заключаться в письменном виде с заявителем.</w:t>
      </w:r>
    </w:p>
    <w:p w14:paraId="6773CB21" w14:textId="220EB880" w:rsidR="00F95040" w:rsidRPr="00520B68" w:rsidRDefault="00F95040" w:rsidP="00680AAB">
      <w:pPr>
        <w:suppressAutoHyphens w:val="0"/>
        <w:spacing w:after="120" w:line="22" w:lineRule="atLeast"/>
        <w:ind w:firstLine="720"/>
        <w:jc w:val="center"/>
        <w:rPr>
          <w:rFonts w:ascii="Verdana" w:hAnsi="Verdana"/>
          <w:b/>
          <w:sz w:val="18"/>
          <w:lang w:eastAsia="ru-RU"/>
        </w:rPr>
      </w:pPr>
      <w:r w:rsidRPr="00520B68">
        <w:rPr>
          <w:rFonts w:ascii="Verdana" w:hAnsi="Verdana"/>
          <w:b/>
          <w:sz w:val="18"/>
          <w:lang w:eastAsia="ru-RU"/>
        </w:rPr>
        <w:t>Общие правила продажи имущества</w:t>
      </w:r>
    </w:p>
    <w:p w14:paraId="60448C79" w14:textId="12C3F786" w:rsidR="00F95040" w:rsidRPr="00520B68" w:rsidRDefault="00F95040" w:rsidP="00F95040">
      <w:pPr>
        <w:suppressAutoHyphens w:val="0"/>
        <w:spacing w:after="120" w:line="22" w:lineRule="atLeast"/>
        <w:ind w:firstLine="720"/>
        <w:jc w:val="both"/>
        <w:rPr>
          <w:rFonts w:ascii="Verdana" w:hAnsi="Verdana"/>
          <w:sz w:val="18"/>
          <w:lang w:eastAsia="ru-RU"/>
        </w:rPr>
      </w:pPr>
      <w:r>
        <w:rPr>
          <w:rFonts w:ascii="Verdana" w:hAnsi="Verdana"/>
          <w:sz w:val="18"/>
          <w:lang w:eastAsia="ru-RU"/>
        </w:rPr>
        <w:t xml:space="preserve">Задаток составляет </w:t>
      </w:r>
      <w:r w:rsidR="00D03043">
        <w:rPr>
          <w:rFonts w:ascii="Verdana" w:hAnsi="Verdana"/>
          <w:sz w:val="18"/>
          <w:lang w:eastAsia="ru-RU"/>
        </w:rPr>
        <w:t>10</w:t>
      </w:r>
      <w:r w:rsidRPr="00520B68">
        <w:rPr>
          <w:rFonts w:ascii="Verdana" w:hAnsi="Verdana"/>
          <w:sz w:val="18"/>
          <w:lang w:eastAsia="ru-RU"/>
        </w:rPr>
        <w:t xml:space="preserve"> (д</w:t>
      </w:r>
      <w:r w:rsidR="00D03043">
        <w:rPr>
          <w:rFonts w:ascii="Verdana" w:hAnsi="Verdana"/>
          <w:sz w:val="18"/>
          <w:lang w:eastAsia="ru-RU"/>
        </w:rPr>
        <w:t>есять</w:t>
      </w:r>
      <w:r w:rsidRPr="00520B68">
        <w:rPr>
          <w:rFonts w:ascii="Verdana" w:hAnsi="Verdana"/>
          <w:sz w:val="18"/>
          <w:lang w:eastAsia="ru-RU"/>
        </w:rPr>
        <w:t xml:space="preserve">) процентов </w:t>
      </w:r>
      <w:r>
        <w:rPr>
          <w:rFonts w:ascii="Verdana" w:hAnsi="Verdana"/>
          <w:sz w:val="18"/>
          <w:lang w:eastAsia="ru-RU"/>
        </w:rPr>
        <w:t xml:space="preserve">от цены Лота, </w:t>
      </w:r>
      <w:r w:rsidRPr="00520B68">
        <w:rPr>
          <w:rFonts w:ascii="Verdana" w:hAnsi="Verdana"/>
          <w:sz w:val="18"/>
          <w:lang w:eastAsia="ru-RU"/>
        </w:rPr>
        <w:t xml:space="preserve">установленной на проходящем этапе торгов. Задаток должен быть внесен Заявителем до даты подачи заявки на </w:t>
      </w:r>
      <w:proofErr w:type="spellStart"/>
      <w:r w:rsidR="006E7EDE">
        <w:rPr>
          <w:rFonts w:ascii="Verdana" w:hAnsi="Verdana"/>
          <w:sz w:val="18"/>
          <w:lang w:eastAsia="ru-RU"/>
        </w:rPr>
        <w:t>задатковый</w:t>
      </w:r>
      <w:proofErr w:type="spellEnd"/>
      <w:r w:rsidR="006E7EDE">
        <w:rPr>
          <w:rFonts w:ascii="Verdana" w:hAnsi="Verdana"/>
          <w:sz w:val="18"/>
          <w:lang w:eastAsia="ru-RU"/>
        </w:rPr>
        <w:t xml:space="preserve"> счет Должника</w:t>
      </w:r>
      <w:r w:rsidRPr="00520B68">
        <w:rPr>
          <w:rFonts w:ascii="Verdana" w:hAnsi="Verdana"/>
          <w:sz w:val="18"/>
          <w:lang w:eastAsia="ru-RU"/>
        </w:rPr>
        <w:t>:</w:t>
      </w:r>
    </w:p>
    <w:p w14:paraId="650443DD" w14:textId="77777777" w:rsidR="0060660F" w:rsidRPr="0060660F" w:rsidRDefault="0060660F" w:rsidP="00F95040">
      <w:pPr>
        <w:tabs>
          <w:tab w:val="left" w:pos="0"/>
        </w:tabs>
        <w:suppressAutoHyphens w:val="0"/>
        <w:spacing w:after="120" w:line="22" w:lineRule="atLeast"/>
        <w:ind w:firstLine="709"/>
        <w:contextualSpacing/>
        <w:jc w:val="both"/>
        <w:rPr>
          <w:rFonts w:ascii="Verdana" w:hAnsi="Verdana"/>
          <w:sz w:val="18"/>
          <w:szCs w:val="18"/>
        </w:rPr>
      </w:pPr>
      <w:r w:rsidRPr="0060660F">
        <w:rPr>
          <w:rFonts w:ascii="Verdana" w:hAnsi="Verdana"/>
          <w:sz w:val="18"/>
          <w:szCs w:val="18"/>
        </w:rPr>
        <w:t xml:space="preserve">Наименование получателя ГОРБУНОВА ИРИНА СЕРГЕЕВНА </w:t>
      </w:r>
    </w:p>
    <w:p w14:paraId="43B72A04" w14:textId="77777777" w:rsidR="0060660F" w:rsidRPr="0060660F" w:rsidRDefault="0060660F" w:rsidP="00F95040">
      <w:pPr>
        <w:tabs>
          <w:tab w:val="left" w:pos="0"/>
        </w:tabs>
        <w:suppressAutoHyphens w:val="0"/>
        <w:spacing w:after="120" w:line="22" w:lineRule="atLeast"/>
        <w:ind w:firstLine="709"/>
        <w:contextualSpacing/>
        <w:jc w:val="both"/>
        <w:rPr>
          <w:rFonts w:ascii="Verdana" w:hAnsi="Verdana"/>
          <w:sz w:val="18"/>
          <w:szCs w:val="18"/>
        </w:rPr>
      </w:pPr>
      <w:r w:rsidRPr="0060660F">
        <w:rPr>
          <w:rFonts w:ascii="Verdana" w:hAnsi="Verdana"/>
          <w:sz w:val="18"/>
          <w:szCs w:val="18"/>
        </w:rPr>
        <w:t xml:space="preserve">Счет: 40817810750186263272 </w:t>
      </w:r>
    </w:p>
    <w:p w14:paraId="29FE42FD" w14:textId="77777777" w:rsidR="0060660F" w:rsidRPr="0060660F" w:rsidRDefault="0060660F" w:rsidP="00F95040">
      <w:pPr>
        <w:tabs>
          <w:tab w:val="left" w:pos="0"/>
        </w:tabs>
        <w:suppressAutoHyphens w:val="0"/>
        <w:spacing w:after="120" w:line="22" w:lineRule="atLeast"/>
        <w:ind w:firstLine="709"/>
        <w:contextualSpacing/>
        <w:jc w:val="both"/>
        <w:rPr>
          <w:rFonts w:ascii="Verdana" w:hAnsi="Verdana"/>
          <w:sz w:val="18"/>
          <w:szCs w:val="18"/>
        </w:rPr>
      </w:pPr>
      <w:r w:rsidRPr="0060660F">
        <w:rPr>
          <w:rFonts w:ascii="Verdana" w:hAnsi="Verdana"/>
          <w:sz w:val="18"/>
          <w:szCs w:val="18"/>
        </w:rPr>
        <w:t xml:space="preserve">Банк получателя: в ФИЛИАЛ "ЦЕНТРАЛЬНЫЙ" ПАО "СОВКОМБАНК" (БЕРДСК) </w:t>
      </w:r>
    </w:p>
    <w:p w14:paraId="6E92B257" w14:textId="77777777" w:rsidR="0060660F" w:rsidRPr="0060660F" w:rsidRDefault="0060660F" w:rsidP="00F95040">
      <w:pPr>
        <w:tabs>
          <w:tab w:val="left" w:pos="0"/>
        </w:tabs>
        <w:suppressAutoHyphens w:val="0"/>
        <w:spacing w:after="120" w:line="22" w:lineRule="atLeast"/>
        <w:ind w:firstLine="709"/>
        <w:contextualSpacing/>
        <w:jc w:val="both"/>
        <w:rPr>
          <w:rFonts w:ascii="Verdana" w:hAnsi="Verdana"/>
          <w:sz w:val="18"/>
          <w:szCs w:val="18"/>
        </w:rPr>
      </w:pPr>
      <w:r w:rsidRPr="0060660F">
        <w:rPr>
          <w:rFonts w:ascii="Verdana" w:hAnsi="Verdana"/>
          <w:sz w:val="18"/>
          <w:szCs w:val="18"/>
        </w:rPr>
        <w:t xml:space="preserve">к/с: 30101810150040000763 </w:t>
      </w:r>
    </w:p>
    <w:p w14:paraId="3A6A0228" w14:textId="77777777" w:rsidR="0060660F" w:rsidRPr="0060660F" w:rsidRDefault="0060660F" w:rsidP="00F95040">
      <w:pPr>
        <w:tabs>
          <w:tab w:val="left" w:pos="0"/>
        </w:tabs>
        <w:suppressAutoHyphens w:val="0"/>
        <w:spacing w:after="120" w:line="22" w:lineRule="atLeast"/>
        <w:ind w:firstLine="709"/>
        <w:contextualSpacing/>
        <w:jc w:val="both"/>
        <w:rPr>
          <w:rFonts w:ascii="Verdana" w:hAnsi="Verdana"/>
          <w:sz w:val="18"/>
          <w:szCs w:val="18"/>
        </w:rPr>
      </w:pPr>
      <w:r w:rsidRPr="0060660F">
        <w:rPr>
          <w:rFonts w:ascii="Verdana" w:hAnsi="Verdana"/>
          <w:sz w:val="18"/>
          <w:szCs w:val="18"/>
        </w:rPr>
        <w:t xml:space="preserve">БИК 045004763 </w:t>
      </w:r>
    </w:p>
    <w:p w14:paraId="5D2627C2" w14:textId="77777777" w:rsidR="0060660F" w:rsidRPr="0060660F" w:rsidRDefault="0060660F" w:rsidP="00F95040">
      <w:pPr>
        <w:tabs>
          <w:tab w:val="left" w:pos="0"/>
        </w:tabs>
        <w:suppressAutoHyphens w:val="0"/>
        <w:spacing w:after="120" w:line="22" w:lineRule="atLeast"/>
        <w:ind w:firstLine="709"/>
        <w:contextualSpacing/>
        <w:jc w:val="both"/>
        <w:rPr>
          <w:rFonts w:ascii="Verdana" w:hAnsi="Verdana"/>
          <w:sz w:val="18"/>
          <w:szCs w:val="18"/>
        </w:rPr>
      </w:pPr>
      <w:r w:rsidRPr="0060660F">
        <w:rPr>
          <w:rFonts w:ascii="Verdana" w:hAnsi="Verdana"/>
          <w:sz w:val="18"/>
          <w:szCs w:val="18"/>
        </w:rPr>
        <w:t>ИНН БАНКА 4401116480</w:t>
      </w:r>
    </w:p>
    <w:p w14:paraId="5FD04F0D" w14:textId="0FE19BE4" w:rsidR="00F95040" w:rsidRPr="00520B68" w:rsidRDefault="00F95040" w:rsidP="00F95040">
      <w:pPr>
        <w:tabs>
          <w:tab w:val="left" w:pos="0"/>
        </w:tabs>
        <w:suppressAutoHyphens w:val="0"/>
        <w:spacing w:after="120" w:line="22" w:lineRule="atLeast"/>
        <w:ind w:firstLine="709"/>
        <w:contextualSpacing/>
        <w:jc w:val="both"/>
        <w:rPr>
          <w:rFonts w:ascii="Verdana" w:hAnsi="Verdana"/>
          <w:sz w:val="18"/>
          <w:lang w:eastAsia="ru-RU"/>
        </w:rPr>
      </w:pPr>
      <w:r w:rsidRPr="00520B68">
        <w:rPr>
          <w:rFonts w:ascii="Verdana" w:hAnsi="Verdana"/>
          <w:sz w:val="18"/>
          <w:lang w:eastAsia="ru-RU"/>
        </w:rPr>
        <w:t>Остальные реквизиты финансового управляющего приведены в верхней части первого листа настоящего документа.</w:t>
      </w:r>
    </w:p>
    <w:p w14:paraId="5575931E" w14:textId="5C6C2563" w:rsidR="00F95040" w:rsidRPr="00520B68" w:rsidRDefault="00F95040" w:rsidP="00F95040">
      <w:pPr>
        <w:tabs>
          <w:tab w:val="left" w:pos="0"/>
        </w:tabs>
        <w:suppressAutoHyphens w:val="0"/>
        <w:spacing w:after="120" w:line="22" w:lineRule="atLeast"/>
        <w:contextualSpacing/>
        <w:jc w:val="both"/>
        <w:rPr>
          <w:rFonts w:ascii="Verdana" w:hAnsi="Verdana"/>
          <w:sz w:val="18"/>
          <w:lang w:eastAsia="ru-RU"/>
        </w:rPr>
      </w:pPr>
      <w:r w:rsidRPr="00520B68">
        <w:rPr>
          <w:rFonts w:ascii="Verdana" w:hAnsi="Verdana"/>
          <w:sz w:val="18"/>
          <w:lang w:eastAsia="ru-RU"/>
        </w:rPr>
        <w:tab/>
      </w:r>
      <w:r w:rsidR="00BF07E0" w:rsidRPr="00BF07E0">
        <w:rPr>
          <w:rFonts w:ascii="Verdana" w:hAnsi="Verdana"/>
          <w:sz w:val="18"/>
          <w:lang w:eastAsia="ru-RU"/>
        </w:rPr>
        <w:t>В назначении платежа указывается Ф.И.О. или наименование организации заявителя, ссылка на внесение задатка для участия в торгах по соответствующему Лоту, а именно указание на номер и наименование Лота, номер торгов</w:t>
      </w:r>
      <w:r w:rsidRPr="00520B68">
        <w:rPr>
          <w:rFonts w:ascii="Verdana" w:hAnsi="Verdana"/>
          <w:sz w:val="18"/>
          <w:lang w:eastAsia="ru-RU"/>
        </w:rPr>
        <w:t>.</w:t>
      </w:r>
    </w:p>
    <w:p w14:paraId="1A99C73C" w14:textId="77777777" w:rsidR="00F95040" w:rsidRPr="00520B68" w:rsidRDefault="00F95040" w:rsidP="00F95040">
      <w:pPr>
        <w:suppressAutoHyphens w:val="0"/>
        <w:spacing w:after="120" w:line="22" w:lineRule="atLeast"/>
        <w:ind w:firstLine="720"/>
        <w:contextualSpacing/>
        <w:jc w:val="both"/>
        <w:rPr>
          <w:rFonts w:ascii="Verdana" w:hAnsi="Verdana"/>
          <w:sz w:val="18"/>
          <w:lang w:eastAsia="ru-RU"/>
        </w:rPr>
      </w:pPr>
      <w:r w:rsidRPr="00520B68">
        <w:rPr>
          <w:rFonts w:ascii="Verdana" w:hAnsi="Verdana"/>
          <w:sz w:val="18"/>
          <w:lang w:eastAsia="ru-RU"/>
        </w:rPr>
        <w:t>Задаток может быть внесен финансовому управляющему наличными денежными средствами. В таком случае Заявителем вместе с Заявкой должен быть предоставлен Акт приема-передачи денежных средств, подписанный финансовым управляющим.</w:t>
      </w:r>
    </w:p>
    <w:tbl>
      <w:tblPr>
        <w:tblW w:w="9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0"/>
        <w:gridCol w:w="20"/>
        <w:gridCol w:w="20"/>
      </w:tblGrid>
      <w:tr w:rsidR="00F95040" w:rsidRPr="00520B68" w14:paraId="58F303E6" w14:textId="77777777" w:rsidTr="002264C9">
        <w:trPr>
          <w:cantSplit/>
          <w:trHeight w:val="217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CFA67" w14:textId="77777777" w:rsidR="00F95040" w:rsidRPr="00520B68" w:rsidRDefault="00F95040" w:rsidP="002264C9">
            <w:pPr>
              <w:suppressAutoHyphens w:val="0"/>
              <w:spacing w:after="120" w:line="22" w:lineRule="atLeast"/>
              <w:rPr>
                <w:rFonts w:ascii="Verdana" w:hAnsi="Verdana"/>
                <w:sz w:val="1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EFE57" w14:textId="77777777" w:rsidR="00F95040" w:rsidRPr="00520B68" w:rsidRDefault="00F95040" w:rsidP="002264C9">
            <w:pPr>
              <w:suppressAutoHyphens w:val="0"/>
              <w:spacing w:after="120" w:line="22" w:lineRule="atLeast"/>
              <w:jc w:val="center"/>
              <w:rPr>
                <w:rFonts w:ascii="Verdana" w:hAnsi="Verdana"/>
                <w:sz w:val="1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FF692" w14:textId="77777777" w:rsidR="00F95040" w:rsidRPr="00520B68" w:rsidRDefault="00F95040" w:rsidP="002264C9">
            <w:pPr>
              <w:tabs>
                <w:tab w:val="center" w:pos="4677"/>
                <w:tab w:val="right" w:pos="9355"/>
              </w:tabs>
              <w:suppressAutoHyphens w:val="0"/>
              <w:spacing w:after="120" w:line="22" w:lineRule="atLeast"/>
              <w:ind w:left="-1419"/>
              <w:rPr>
                <w:rFonts w:ascii="Verdana" w:hAnsi="Verdana"/>
                <w:sz w:val="18"/>
                <w:szCs w:val="22"/>
                <w:lang w:eastAsia="ru-RU"/>
              </w:rPr>
            </w:pPr>
            <w:r w:rsidRPr="00520B68">
              <w:rPr>
                <w:rFonts w:ascii="Verdana" w:hAnsi="Verdana"/>
                <w:sz w:val="18"/>
                <w:szCs w:val="22"/>
                <w:lang w:eastAsia="ru-RU"/>
              </w:rPr>
              <w:t xml:space="preserve"> / Р.С. Степанов /</w:t>
            </w:r>
          </w:p>
        </w:tc>
      </w:tr>
    </w:tbl>
    <w:p w14:paraId="7DE9659E" w14:textId="77777777" w:rsidR="00F95040" w:rsidRPr="008B0008" w:rsidRDefault="00F95040" w:rsidP="00F95040">
      <w:pPr>
        <w:suppressAutoHyphens w:val="0"/>
        <w:spacing w:after="120" w:line="22" w:lineRule="atLeast"/>
        <w:ind w:left="720"/>
        <w:jc w:val="both"/>
        <w:rPr>
          <w:rFonts w:ascii="Verdana" w:hAnsi="Verdana"/>
          <w:b/>
          <w:sz w:val="18"/>
          <w:lang w:eastAsia="ru-RU"/>
        </w:rPr>
      </w:pPr>
      <w:r w:rsidRPr="00520B68">
        <w:rPr>
          <w:rFonts w:ascii="Verdana" w:hAnsi="Verdana"/>
          <w:sz w:val="18"/>
          <w:lang w:eastAsia="ru-RU"/>
        </w:rPr>
        <w:t>Финансовый управляющий                                           ________________/Степанов Р.С.</w:t>
      </w:r>
    </w:p>
    <w:p w14:paraId="34FB309B" w14:textId="77777777" w:rsidR="00B00BBA" w:rsidRPr="00383068" w:rsidRDefault="00B00BBA" w:rsidP="00B00BBA">
      <w:pPr>
        <w:spacing w:before="120"/>
        <w:jc w:val="both"/>
        <w:rPr>
          <w:rFonts w:ascii="Verdana" w:hAnsi="Verdana"/>
          <w:sz w:val="18"/>
        </w:rPr>
      </w:pPr>
      <w:r w:rsidRPr="00383068">
        <w:rPr>
          <w:rFonts w:ascii="Verdana" w:hAnsi="Verdana"/>
          <w:b/>
          <w:sz w:val="18"/>
        </w:rPr>
        <w:t>Покупатель:</w:t>
      </w:r>
      <w:r w:rsidRPr="00383068">
        <w:rPr>
          <w:rFonts w:ascii="Verdana" w:hAnsi="Verdana"/>
          <w:sz w:val="18"/>
        </w:rPr>
        <w:t xml:space="preserve"> Ф.И.О. и полные паспортные данные или наименование и полные реквизиты юридического лица, банковские реквизиты Покупателя</w:t>
      </w:r>
    </w:p>
    <w:p w14:paraId="165DEEE9" w14:textId="006CEDB7" w:rsidR="00E76A8C" w:rsidRPr="00B00BBA" w:rsidRDefault="00B00BBA" w:rsidP="00B00BBA">
      <w:pPr>
        <w:spacing w:before="120"/>
        <w:ind w:left="3969"/>
        <w:jc w:val="both"/>
        <w:rPr>
          <w:rFonts w:ascii="Verdana" w:hAnsi="Verdana"/>
          <w:sz w:val="18"/>
        </w:rPr>
      </w:pPr>
      <w:r w:rsidRPr="00383068">
        <w:rPr>
          <w:rFonts w:ascii="Verdana" w:hAnsi="Verdana"/>
          <w:sz w:val="18"/>
        </w:rPr>
        <w:t xml:space="preserve">                 __________________/ _________________ /</w:t>
      </w:r>
    </w:p>
    <w:sectPr w:rsidR="00E76A8C" w:rsidRPr="00B00BBA" w:rsidSect="00C25E38">
      <w:footerReference w:type="default" r:id="rId7"/>
      <w:footnotePr>
        <w:pos w:val="beneathText"/>
      </w:footnotePr>
      <w:pgSz w:w="11905" w:h="16837"/>
      <w:pgMar w:top="567" w:right="851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095C" w14:textId="77777777" w:rsidR="00106DAE" w:rsidRDefault="00514FD0">
      <w:r>
        <w:separator/>
      </w:r>
    </w:p>
  </w:endnote>
  <w:endnote w:type="continuationSeparator" w:id="0">
    <w:p w14:paraId="2CA220C8" w14:textId="77777777" w:rsidR="00106DAE" w:rsidRDefault="0051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7603" w14:textId="77777777" w:rsidR="00E76A8C" w:rsidRDefault="00F95040" w:rsidP="00B02E7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B36B" w14:textId="77777777" w:rsidR="00106DAE" w:rsidRDefault="00514FD0">
      <w:r>
        <w:separator/>
      </w:r>
    </w:p>
  </w:footnote>
  <w:footnote w:type="continuationSeparator" w:id="0">
    <w:p w14:paraId="7AFBA0DF" w14:textId="77777777" w:rsidR="00106DAE" w:rsidRDefault="00514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8C"/>
    <w:rsid w:val="00073005"/>
    <w:rsid w:val="00106DAE"/>
    <w:rsid w:val="002C091C"/>
    <w:rsid w:val="00365160"/>
    <w:rsid w:val="00391861"/>
    <w:rsid w:val="00514FD0"/>
    <w:rsid w:val="0060660F"/>
    <w:rsid w:val="00680AAB"/>
    <w:rsid w:val="006E7EDE"/>
    <w:rsid w:val="007D0465"/>
    <w:rsid w:val="00A2068C"/>
    <w:rsid w:val="00A26CB8"/>
    <w:rsid w:val="00A758DA"/>
    <w:rsid w:val="00B00BBA"/>
    <w:rsid w:val="00BE35B3"/>
    <w:rsid w:val="00BF07E0"/>
    <w:rsid w:val="00D03043"/>
    <w:rsid w:val="00D42045"/>
    <w:rsid w:val="00D61260"/>
    <w:rsid w:val="00E37422"/>
    <w:rsid w:val="00E46FCD"/>
    <w:rsid w:val="00E76A8C"/>
    <w:rsid w:val="00F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A8DE"/>
  <w15:chartTrackingRefBased/>
  <w15:docId w15:val="{09ADC1E6-2541-45CB-93A3-3FD2B631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0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504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50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Комов Владимир Александрович</cp:lastModifiedBy>
  <cp:revision>6</cp:revision>
  <cp:lastPrinted>2024-04-12T12:42:00Z</cp:lastPrinted>
  <dcterms:created xsi:type="dcterms:W3CDTF">2023-05-02T12:05:00Z</dcterms:created>
  <dcterms:modified xsi:type="dcterms:W3CDTF">2024-10-31T12:00:00Z</dcterms:modified>
</cp:coreProperties>
</file>