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ED2A1" w14:textId="1B36F039" w:rsidR="00FB65D5" w:rsidRDefault="00FB65D5">
      <w:pPr>
        <w:pStyle w:val="a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ДОГОВОР </w:t>
      </w:r>
      <w:r w:rsidR="003F7C26">
        <w:rPr>
          <w:rFonts w:ascii="Times New Roman" w:hAnsi="Times New Roman"/>
          <w:sz w:val="22"/>
          <w:szCs w:val="22"/>
        </w:rPr>
        <w:t>ЦЕССИИ (УСТУПКИ ПРАВ ТРЕБОВАНИЯ)</w:t>
      </w:r>
    </w:p>
    <w:p w14:paraId="2A833D36" w14:textId="77777777" w:rsidR="00FB65D5" w:rsidRDefault="00FB65D5">
      <w:pPr>
        <w:jc w:val="center"/>
        <w:rPr>
          <w:b/>
          <w:sz w:val="22"/>
          <w:szCs w:val="22"/>
        </w:rPr>
      </w:pPr>
    </w:p>
    <w:p w14:paraId="07D0087A" w14:textId="77777777" w:rsidR="00ED57E2" w:rsidRDefault="00ED57E2">
      <w:pPr>
        <w:jc w:val="center"/>
        <w:rPr>
          <w:b/>
          <w:sz w:val="22"/>
          <w:szCs w:val="22"/>
        </w:rPr>
      </w:pPr>
    </w:p>
    <w:tbl>
      <w:tblPr>
        <w:tblW w:w="0" w:type="auto"/>
        <w:tblInd w:w="133" w:type="dxa"/>
        <w:tblLayout w:type="fixed"/>
        <w:tblLook w:val="0000" w:firstRow="0" w:lastRow="0" w:firstColumn="0" w:lastColumn="0" w:noHBand="0" w:noVBand="0"/>
      </w:tblPr>
      <w:tblGrid>
        <w:gridCol w:w="4600"/>
        <w:gridCol w:w="5298"/>
      </w:tblGrid>
      <w:tr w:rsidR="00140C24" w:rsidRPr="00841065" w14:paraId="063512AA" w14:textId="77777777" w:rsidTr="00140C24">
        <w:trPr>
          <w:cantSplit/>
          <w:trHeight w:val="253"/>
        </w:trPr>
        <w:tc>
          <w:tcPr>
            <w:tcW w:w="4600" w:type="dxa"/>
          </w:tcPr>
          <w:p w14:paraId="40096DFA" w14:textId="6CBD0A88" w:rsidR="00140C24" w:rsidRPr="00140C24" w:rsidRDefault="001C53B1" w:rsidP="00140C24">
            <w:pPr>
              <w:snapToGrid w:val="0"/>
              <w:rPr>
                <w:iCs/>
                <w:sz w:val="22"/>
                <w:szCs w:val="22"/>
              </w:rPr>
            </w:pPr>
            <w:r>
              <w:rPr>
                <w:sz w:val="24"/>
                <w:szCs w:val="24"/>
              </w:rPr>
              <w:t>г</w:t>
            </w:r>
            <w:r w:rsidRPr="005C5685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</w:rPr>
              <w:t xml:space="preserve"> Саратов</w:t>
            </w:r>
          </w:p>
        </w:tc>
        <w:tc>
          <w:tcPr>
            <w:tcW w:w="5298" w:type="dxa"/>
          </w:tcPr>
          <w:p w14:paraId="44CCF739" w14:textId="5E5B5488" w:rsidR="00140C24" w:rsidRPr="00140C24" w:rsidRDefault="001C53B1" w:rsidP="00140C24">
            <w:pPr>
              <w:snapToGrid w:val="0"/>
              <w:jc w:val="right"/>
              <w:rPr>
                <w:iCs/>
                <w:sz w:val="22"/>
                <w:szCs w:val="22"/>
              </w:rPr>
            </w:pPr>
            <w:r w:rsidRPr="005C568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    </w:t>
            </w:r>
            <w:r w:rsidRPr="005C5685">
              <w:rPr>
                <w:sz w:val="24"/>
                <w:szCs w:val="24"/>
              </w:rPr>
              <w:t>» _________ 20</w:t>
            </w:r>
            <w:r>
              <w:rPr>
                <w:sz w:val="24"/>
                <w:szCs w:val="24"/>
              </w:rPr>
              <w:t>24</w:t>
            </w:r>
            <w:r w:rsidRPr="005C5685">
              <w:rPr>
                <w:sz w:val="24"/>
                <w:szCs w:val="24"/>
              </w:rPr>
              <w:t xml:space="preserve"> года</w:t>
            </w:r>
          </w:p>
        </w:tc>
      </w:tr>
    </w:tbl>
    <w:p w14:paraId="3D19A5C7" w14:textId="77777777" w:rsidR="00FB65D5" w:rsidRDefault="00FB65D5">
      <w:pPr>
        <w:ind w:firstLine="567"/>
        <w:jc w:val="both"/>
        <w:rPr>
          <w:sz w:val="22"/>
          <w:szCs w:val="22"/>
        </w:rPr>
      </w:pPr>
    </w:p>
    <w:p w14:paraId="1BF9889B" w14:textId="6D5319BE" w:rsidR="00140C24" w:rsidRDefault="00140C24" w:rsidP="00140C24">
      <w:pPr>
        <w:suppressAutoHyphens w:val="0"/>
        <w:autoSpaceDE w:val="0"/>
        <w:ind w:firstLine="567"/>
        <w:jc w:val="both"/>
        <w:rPr>
          <w:sz w:val="22"/>
          <w:szCs w:val="22"/>
          <w:lang w:eastAsia="ru-RU"/>
        </w:rPr>
      </w:pPr>
      <w:r w:rsidRPr="00140C24">
        <w:rPr>
          <w:b/>
          <w:sz w:val="22"/>
          <w:szCs w:val="22"/>
          <w:lang w:eastAsia="ru-RU"/>
        </w:rPr>
        <w:t>Общество с ограниченной ответственностью «</w:t>
      </w:r>
      <w:r w:rsidR="001C53B1" w:rsidRPr="001C53B1">
        <w:rPr>
          <w:b/>
          <w:sz w:val="22"/>
          <w:szCs w:val="22"/>
          <w:lang w:eastAsia="ru-RU"/>
        </w:rPr>
        <w:t xml:space="preserve">Ломпром Саратов» </w:t>
      </w:r>
      <w:r w:rsidR="001C53B1" w:rsidRPr="001C53B1">
        <w:rPr>
          <w:bCs/>
          <w:sz w:val="22"/>
          <w:szCs w:val="22"/>
          <w:lang w:eastAsia="ru-RU"/>
        </w:rPr>
        <w:t>(ИНН 6449038057, ОГРН 1066449021100, 413121, г. Энгельс, ул. Промышленная, к. 10</w:t>
      </w:r>
      <w:r w:rsidRPr="001C53B1">
        <w:rPr>
          <w:bCs/>
          <w:sz w:val="22"/>
          <w:szCs w:val="22"/>
          <w:lang w:eastAsia="ru-RU"/>
        </w:rPr>
        <w:t>),</w:t>
      </w:r>
      <w:r w:rsidRPr="00140C24">
        <w:rPr>
          <w:sz w:val="22"/>
          <w:szCs w:val="22"/>
          <w:lang w:eastAsia="ru-RU"/>
        </w:rPr>
        <w:t xml:space="preserve"> именуемое в дальнейшем </w:t>
      </w:r>
      <w:r w:rsidR="00240FAF">
        <w:rPr>
          <w:b/>
          <w:sz w:val="22"/>
          <w:szCs w:val="22"/>
          <w:lang w:eastAsia="ru-RU"/>
        </w:rPr>
        <w:t>Цедент</w:t>
      </w:r>
      <w:r w:rsidRPr="00140C24">
        <w:rPr>
          <w:b/>
          <w:sz w:val="22"/>
          <w:szCs w:val="22"/>
          <w:lang w:eastAsia="ru-RU"/>
        </w:rPr>
        <w:t xml:space="preserve"> </w:t>
      </w:r>
      <w:r w:rsidRPr="00140C24">
        <w:rPr>
          <w:sz w:val="22"/>
          <w:szCs w:val="22"/>
          <w:lang w:eastAsia="ru-RU"/>
        </w:rPr>
        <w:t>или</w:t>
      </w:r>
      <w:r w:rsidRPr="00140C24">
        <w:rPr>
          <w:b/>
          <w:sz w:val="22"/>
          <w:szCs w:val="22"/>
          <w:lang w:eastAsia="ru-RU"/>
        </w:rPr>
        <w:t xml:space="preserve"> ООО «</w:t>
      </w:r>
      <w:r w:rsidR="001C53B1" w:rsidRPr="001C53B1">
        <w:rPr>
          <w:b/>
          <w:sz w:val="22"/>
          <w:szCs w:val="22"/>
          <w:lang w:eastAsia="ru-RU"/>
        </w:rPr>
        <w:t>Ломпром Саратов</w:t>
      </w:r>
      <w:r w:rsidRPr="00140C24">
        <w:rPr>
          <w:b/>
          <w:sz w:val="22"/>
          <w:szCs w:val="22"/>
          <w:lang w:eastAsia="ru-RU"/>
        </w:rPr>
        <w:t>»</w:t>
      </w:r>
      <w:r w:rsidRPr="00140C24">
        <w:rPr>
          <w:sz w:val="22"/>
          <w:szCs w:val="22"/>
          <w:lang w:eastAsia="ru-RU"/>
        </w:rPr>
        <w:t xml:space="preserve">, в лице конкурсного управляющего </w:t>
      </w:r>
      <w:r w:rsidRPr="00140C24">
        <w:rPr>
          <w:b/>
          <w:sz w:val="22"/>
          <w:szCs w:val="22"/>
          <w:lang w:eastAsia="ru-RU"/>
        </w:rPr>
        <w:t>Колдыревой Анастасии Владимировны</w:t>
      </w:r>
      <w:r w:rsidRPr="00140C24">
        <w:rPr>
          <w:sz w:val="22"/>
          <w:szCs w:val="22"/>
          <w:lang w:eastAsia="ru-RU"/>
        </w:rPr>
        <w:t xml:space="preserve">, действующей на основании </w:t>
      </w:r>
      <w:r w:rsidR="001C53B1" w:rsidRPr="001C53B1">
        <w:rPr>
          <w:sz w:val="22"/>
          <w:szCs w:val="22"/>
          <w:lang w:eastAsia="ru-RU"/>
        </w:rPr>
        <w:t>решения Арбитражного суда Саратовской области от 14.03.2022 по делу № А57-15817/2021</w:t>
      </w:r>
      <w:r w:rsidRPr="00140C24">
        <w:rPr>
          <w:sz w:val="22"/>
          <w:szCs w:val="22"/>
          <w:lang w:eastAsia="ru-RU"/>
        </w:rPr>
        <w:t>, с одной стороны,</w:t>
      </w:r>
    </w:p>
    <w:p w14:paraId="50B95EE0" w14:textId="473855DC" w:rsidR="00B45E3D" w:rsidRDefault="00E04898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sz w:val="22"/>
          <w:szCs w:val="22"/>
          <w:lang w:eastAsia="ru-RU"/>
        </w:rPr>
        <w:t xml:space="preserve">и </w:t>
      </w:r>
      <w:r w:rsidR="00E41BBD">
        <w:rPr>
          <w:b/>
          <w:bCs/>
          <w:sz w:val="22"/>
          <w:szCs w:val="22"/>
          <w:lang w:eastAsia="ru-RU"/>
        </w:rPr>
        <w:t>…</w:t>
      </w:r>
      <w:r w:rsidRPr="00240FAF">
        <w:rPr>
          <w:sz w:val="22"/>
          <w:szCs w:val="22"/>
          <w:lang w:eastAsia="ru-RU"/>
        </w:rPr>
        <w:t xml:space="preserve">, </w:t>
      </w:r>
      <w:r w:rsidR="00FB65D5">
        <w:rPr>
          <w:rFonts w:ascii="Times New Roman CYR" w:hAnsi="Times New Roman CYR" w:cs="Times New Roman CYR"/>
          <w:sz w:val="22"/>
          <w:szCs w:val="22"/>
        </w:rPr>
        <w:t>именуем</w:t>
      </w:r>
      <w:r w:rsidR="00E41BBD">
        <w:rPr>
          <w:rFonts w:ascii="Times New Roman CYR" w:hAnsi="Times New Roman CYR" w:cs="Times New Roman CYR"/>
          <w:sz w:val="22"/>
          <w:szCs w:val="22"/>
        </w:rPr>
        <w:t>ый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 в дальнейшем </w:t>
      </w:r>
      <w:r w:rsidR="00240FAF">
        <w:rPr>
          <w:rFonts w:ascii="Times New Roman CYR" w:hAnsi="Times New Roman CYR" w:cs="Times New Roman CYR"/>
          <w:b/>
          <w:sz w:val="22"/>
          <w:szCs w:val="22"/>
        </w:rPr>
        <w:t>Цессионарий</w:t>
      </w:r>
      <w:r w:rsidR="00FB65D5">
        <w:rPr>
          <w:rFonts w:ascii="Times New Roman CYR" w:hAnsi="Times New Roman CYR" w:cs="Times New Roman CYR"/>
          <w:sz w:val="22"/>
          <w:szCs w:val="22"/>
        </w:rPr>
        <w:t>, с другой стороны,</w:t>
      </w:r>
    </w:p>
    <w:p w14:paraId="782805B4" w14:textId="6F6C9DEA" w:rsidR="00FB65D5" w:rsidRDefault="00B45E3D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совместно именуемые </w:t>
      </w:r>
      <w:r w:rsidRPr="00B45E3D">
        <w:rPr>
          <w:rFonts w:ascii="Times New Roman CYR" w:hAnsi="Times New Roman CYR" w:cs="Times New Roman CYR"/>
          <w:b/>
          <w:bCs/>
          <w:sz w:val="22"/>
          <w:szCs w:val="22"/>
        </w:rPr>
        <w:t>Стороны</w:t>
      </w:r>
      <w:r>
        <w:rPr>
          <w:rFonts w:ascii="Times New Roman CYR" w:hAnsi="Times New Roman CYR" w:cs="Times New Roman CYR"/>
          <w:sz w:val="22"/>
          <w:szCs w:val="22"/>
        </w:rPr>
        <w:t xml:space="preserve">, </w:t>
      </w:r>
      <w:r w:rsidR="00FB65D5">
        <w:rPr>
          <w:rFonts w:ascii="Times New Roman CYR" w:hAnsi="Times New Roman CYR" w:cs="Times New Roman CYR"/>
          <w:sz w:val="22"/>
          <w:szCs w:val="22"/>
        </w:rPr>
        <w:t>заключили настоящий договор о нижеследующем:</w:t>
      </w:r>
    </w:p>
    <w:p w14:paraId="326FC280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048588F0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договора.</w:t>
      </w:r>
    </w:p>
    <w:p w14:paraId="0DDA43BD" w14:textId="569E5660" w:rsidR="0060222B" w:rsidRPr="003937DB" w:rsidRDefault="0060222B" w:rsidP="0060222B">
      <w:pPr>
        <w:pStyle w:val="af2"/>
        <w:ind w:firstLine="567"/>
        <w:jc w:val="both"/>
        <w:rPr>
          <w:sz w:val="22"/>
          <w:szCs w:val="22"/>
        </w:rPr>
      </w:pPr>
      <w:r w:rsidRPr="003937DB">
        <w:rPr>
          <w:sz w:val="22"/>
          <w:szCs w:val="22"/>
        </w:rPr>
        <w:t xml:space="preserve">1.1. </w:t>
      </w:r>
      <w:r w:rsidR="009A1720">
        <w:rPr>
          <w:sz w:val="22"/>
          <w:szCs w:val="22"/>
        </w:rPr>
        <w:t xml:space="preserve">Цедент уступает, а Цессионарий принимает в полном объеме </w:t>
      </w:r>
      <w:r w:rsidR="00503325">
        <w:rPr>
          <w:sz w:val="22"/>
          <w:szCs w:val="22"/>
        </w:rPr>
        <w:t xml:space="preserve">следующие </w:t>
      </w:r>
      <w:r w:rsidR="009A1720">
        <w:rPr>
          <w:sz w:val="22"/>
          <w:szCs w:val="22"/>
        </w:rPr>
        <w:t>права требования</w:t>
      </w:r>
      <w:r w:rsidRPr="003937DB">
        <w:rPr>
          <w:sz w:val="22"/>
          <w:szCs w:val="22"/>
        </w:rPr>
        <w:t>:</w:t>
      </w:r>
    </w:p>
    <w:p w14:paraId="16CE496C" w14:textId="704540F2" w:rsidR="00503325" w:rsidRPr="00503325" w:rsidRDefault="00503325" w:rsidP="0050332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C53B1" w:rsidRPr="001C53B1">
        <w:rPr>
          <w:sz w:val="22"/>
          <w:szCs w:val="22"/>
        </w:rPr>
        <w:t>права требования к ООО «Фроловская Электросталь» (ИНН 3456002627) в сумме 20 000 000 руб., установленные определениями Арбитражного суда Волгоградской области от 05.07.2022 по делу № А12-40884/2017, от 08.12.2020 по делу № А12-40884/2017; права требования к ООО «Евролом» (ИНН 6439085499) в сумме 965 000 руб., права требования к ООО «Бликбери» (ИНН 7743776283) в сумме 1 695 000 руб., установленные определением Арбитражного суда Саратовской области от 11.11.2024 (рез.ч.) по делу № А57-15817/2021</w:t>
      </w:r>
      <w:r w:rsidRPr="00503325">
        <w:rPr>
          <w:sz w:val="22"/>
          <w:szCs w:val="22"/>
        </w:rPr>
        <w:t>.</w:t>
      </w:r>
    </w:p>
    <w:p w14:paraId="130E7E3B" w14:textId="075CA8EE" w:rsidR="0060222B" w:rsidRPr="0007773A" w:rsidRDefault="0060222B" w:rsidP="0060222B">
      <w:pPr>
        <w:ind w:firstLine="567"/>
        <w:jc w:val="both"/>
        <w:rPr>
          <w:iCs/>
          <w:sz w:val="22"/>
          <w:szCs w:val="22"/>
        </w:rPr>
      </w:pPr>
      <w:r w:rsidRPr="0007773A">
        <w:rPr>
          <w:color w:val="000000"/>
          <w:sz w:val="22"/>
          <w:szCs w:val="22"/>
        </w:rPr>
        <w:t xml:space="preserve">1.2. </w:t>
      </w:r>
      <w:r w:rsidRPr="0007773A">
        <w:rPr>
          <w:iCs/>
          <w:sz w:val="22"/>
          <w:szCs w:val="22"/>
        </w:rPr>
        <w:t>Указанн</w:t>
      </w:r>
      <w:r w:rsidR="00EF454F" w:rsidRPr="0007773A">
        <w:rPr>
          <w:iCs/>
          <w:sz w:val="22"/>
          <w:szCs w:val="22"/>
        </w:rPr>
        <w:t>ые права требования подлежали реализации на электронных торгах посредством публичного предложения в соответствии с Положением о порядке продажи, сроках и условиях реализации прав требования должника ООО «</w:t>
      </w:r>
      <w:r w:rsidR="001C53B1" w:rsidRPr="001C53B1">
        <w:rPr>
          <w:iCs/>
          <w:sz w:val="22"/>
          <w:szCs w:val="22"/>
        </w:rPr>
        <w:t>Ломпром Саратов</w:t>
      </w:r>
      <w:r w:rsidR="00EF454F" w:rsidRPr="0007773A">
        <w:rPr>
          <w:iCs/>
          <w:sz w:val="22"/>
          <w:szCs w:val="22"/>
        </w:rPr>
        <w:t>», утвержденным собранием кредиторов ООО «</w:t>
      </w:r>
      <w:r w:rsidR="001C53B1" w:rsidRPr="001C53B1">
        <w:rPr>
          <w:iCs/>
          <w:sz w:val="22"/>
          <w:szCs w:val="22"/>
        </w:rPr>
        <w:t>Ломпром Саратов</w:t>
      </w:r>
      <w:r w:rsidR="00EF454F" w:rsidRPr="0007773A">
        <w:rPr>
          <w:iCs/>
          <w:sz w:val="22"/>
          <w:szCs w:val="22"/>
        </w:rPr>
        <w:t xml:space="preserve">» от </w:t>
      </w:r>
      <w:r w:rsidR="001C53B1">
        <w:rPr>
          <w:iCs/>
          <w:sz w:val="22"/>
          <w:szCs w:val="22"/>
        </w:rPr>
        <w:t>15</w:t>
      </w:r>
      <w:r w:rsidR="00E41BBD">
        <w:rPr>
          <w:iCs/>
          <w:sz w:val="22"/>
          <w:szCs w:val="22"/>
        </w:rPr>
        <w:t>.</w:t>
      </w:r>
      <w:r w:rsidR="001C53B1">
        <w:rPr>
          <w:iCs/>
          <w:sz w:val="22"/>
          <w:szCs w:val="22"/>
        </w:rPr>
        <w:t>11</w:t>
      </w:r>
      <w:r w:rsidR="00E41BBD">
        <w:rPr>
          <w:iCs/>
          <w:sz w:val="22"/>
          <w:szCs w:val="22"/>
        </w:rPr>
        <w:t>.</w:t>
      </w:r>
      <w:r w:rsidR="00EF454F" w:rsidRPr="0007773A">
        <w:rPr>
          <w:iCs/>
          <w:sz w:val="22"/>
          <w:szCs w:val="22"/>
        </w:rPr>
        <w:t>202</w:t>
      </w:r>
      <w:r w:rsidR="001C53B1">
        <w:rPr>
          <w:iCs/>
          <w:sz w:val="22"/>
          <w:szCs w:val="22"/>
        </w:rPr>
        <w:t>4</w:t>
      </w:r>
      <w:r w:rsidR="00EF454F" w:rsidRPr="0007773A">
        <w:rPr>
          <w:iCs/>
          <w:sz w:val="22"/>
          <w:szCs w:val="22"/>
        </w:rPr>
        <w:t xml:space="preserve"> (сообщение в </w:t>
      </w:r>
      <w:r w:rsidR="0007773A">
        <w:rPr>
          <w:iCs/>
          <w:sz w:val="22"/>
          <w:szCs w:val="22"/>
        </w:rPr>
        <w:t>Едином федеральном реестре сведений о банкротстве №</w:t>
      </w:r>
      <w:r w:rsidR="00EF454F" w:rsidRPr="0007773A">
        <w:rPr>
          <w:iCs/>
          <w:sz w:val="22"/>
          <w:szCs w:val="22"/>
        </w:rPr>
        <w:t xml:space="preserve"> </w:t>
      </w:r>
      <w:r w:rsidR="001C53B1" w:rsidRPr="001C53B1">
        <w:rPr>
          <w:iCs/>
          <w:sz w:val="22"/>
          <w:szCs w:val="22"/>
        </w:rPr>
        <w:t>16032275 от 14.11.2024</w:t>
      </w:r>
      <w:r w:rsidR="0007773A" w:rsidRPr="0007773A">
        <w:rPr>
          <w:iCs/>
          <w:sz w:val="22"/>
          <w:szCs w:val="22"/>
        </w:rPr>
        <w:t>).</w:t>
      </w:r>
    </w:p>
    <w:p w14:paraId="01B5F749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3CDC4B24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Цена.</w:t>
      </w:r>
    </w:p>
    <w:p w14:paraId="34801B05" w14:textId="636A009C" w:rsidR="00832797" w:rsidRDefault="00FB65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832797">
        <w:rPr>
          <w:sz w:val="22"/>
          <w:szCs w:val="22"/>
        </w:rPr>
        <w:t>Уступка прав требования</w:t>
      </w:r>
      <w:r w:rsidR="00B40F6F">
        <w:rPr>
          <w:sz w:val="22"/>
          <w:szCs w:val="22"/>
        </w:rPr>
        <w:t>, осуществляемая в соответствии с настоящим договором, является возмездной.</w:t>
      </w:r>
    </w:p>
    <w:p w14:paraId="6A3B7094" w14:textId="58C1024B" w:rsidR="00FB65D5" w:rsidRDefault="00B40F6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В качестве оплаты уступаемых прав требования Цессионарий обязуется выплатить Цеденту денежные средства в размере </w:t>
      </w:r>
      <w:r w:rsidR="00E41BBD">
        <w:rPr>
          <w:sz w:val="22"/>
          <w:szCs w:val="22"/>
        </w:rPr>
        <w:t>…</w:t>
      </w:r>
      <w:r w:rsidR="00FB65D5">
        <w:rPr>
          <w:sz w:val="22"/>
          <w:szCs w:val="22"/>
        </w:rPr>
        <w:t xml:space="preserve"> рубл</w:t>
      </w:r>
      <w:r w:rsidR="00801D54">
        <w:rPr>
          <w:sz w:val="22"/>
          <w:szCs w:val="22"/>
        </w:rPr>
        <w:t>ей</w:t>
      </w:r>
      <w:r>
        <w:rPr>
          <w:sz w:val="22"/>
          <w:szCs w:val="22"/>
        </w:rPr>
        <w:t xml:space="preserve"> </w:t>
      </w:r>
      <w:r w:rsidR="00E41BBD">
        <w:rPr>
          <w:sz w:val="22"/>
          <w:szCs w:val="22"/>
        </w:rPr>
        <w:t>…</w:t>
      </w:r>
      <w:r>
        <w:rPr>
          <w:sz w:val="22"/>
          <w:szCs w:val="22"/>
        </w:rPr>
        <w:t xml:space="preserve"> копеек</w:t>
      </w:r>
      <w:r w:rsidR="00FB65D5">
        <w:rPr>
          <w:sz w:val="22"/>
          <w:szCs w:val="22"/>
        </w:rPr>
        <w:t xml:space="preserve"> (</w:t>
      </w:r>
      <w:r w:rsidR="00FC165A">
        <w:rPr>
          <w:sz w:val="22"/>
          <w:szCs w:val="22"/>
        </w:rPr>
        <w:t>без НДС</w:t>
      </w:r>
      <w:r w:rsidR="00E50D4F">
        <w:rPr>
          <w:sz w:val="22"/>
          <w:szCs w:val="22"/>
        </w:rPr>
        <w:t>)</w:t>
      </w:r>
      <w:r w:rsidR="00D22425">
        <w:rPr>
          <w:sz w:val="22"/>
          <w:szCs w:val="22"/>
        </w:rPr>
        <w:t>.</w:t>
      </w:r>
    </w:p>
    <w:p w14:paraId="055AE012" w14:textId="2F251335" w:rsidR="00FB65D5" w:rsidRDefault="00FB65D5">
      <w:pPr>
        <w:pStyle w:val="21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Указанная </w:t>
      </w:r>
      <w:r w:rsidR="00EF454F">
        <w:rPr>
          <w:rFonts w:ascii="Times New Roman" w:hAnsi="Times New Roman"/>
          <w:sz w:val="22"/>
          <w:szCs w:val="22"/>
        </w:rPr>
        <w:t>цена</w:t>
      </w:r>
      <w:r>
        <w:rPr>
          <w:rFonts w:ascii="Times New Roman" w:hAnsi="Times New Roman"/>
          <w:sz w:val="22"/>
          <w:szCs w:val="22"/>
        </w:rPr>
        <w:t xml:space="preserve"> определена в результате признания </w:t>
      </w:r>
      <w:r w:rsidR="00EF454F">
        <w:rPr>
          <w:rFonts w:ascii="Times New Roman" w:hAnsi="Times New Roman"/>
          <w:sz w:val="22"/>
          <w:szCs w:val="22"/>
        </w:rPr>
        <w:t>Цессионария</w:t>
      </w:r>
      <w:r>
        <w:rPr>
          <w:rFonts w:ascii="Times New Roman" w:hAnsi="Times New Roman"/>
          <w:sz w:val="22"/>
          <w:szCs w:val="22"/>
        </w:rPr>
        <w:t xml:space="preserve"> победителем торгов</w:t>
      </w:r>
      <w:r w:rsidR="00B63BF5">
        <w:rPr>
          <w:rFonts w:ascii="Times New Roman" w:hAnsi="Times New Roman"/>
          <w:sz w:val="22"/>
          <w:szCs w:val="22"/>
        </w:rPr>
        <w:t xml:space="preserve"> </w:t>
      </w:r>
      <w:r w:rsidR="00B63BF5" w:rsidRPr="00F37238">
        <w:rPr>
          <w:rFonts w:ascii="Times New Roman" w:hAnsi="Times New Roman"/>
          <w:color w:val="000000"/>
          <w:spacing w:val="-4"/>
          <w:sz w:val="22"/>
          <w:szCs w:val="22"/>
        </w:rPr>
        <w:t xml:space="preserve">путем подведения итогов торгов по продаже </w:t>
      </w:r>
      <w:r w:rsidR="00EF454F">
        <w:rPr>
          <w:rFonts w:ascii="Times New Roman" w:hAnsi="Times New Roman"/>
          <w:color w:val="000000"/>
          <w:spacing w:val="-4"/>
          <w:sz w:val="22"/>
          <w:szCs w:val="22"/>
        </w:rPr>
        <w:t>дебиторской задолженности</w:t>
      </w:r>
      <w:r w:rsidR="00B63BF5" w:rsidRPr="00F37238">
        <w:rPr>
          <w:rFonts w:ascii="Times New Roman" w:hAnsi="Times New Roman"/>
          <w:color w:val="000000"/>
          <w:spacing w:val="-4"/>
          <w:sz w:val="22"/>
          <w:szCs w:val="22"/>
        </w:rPr>
        <w:t xml:space="preserve"> </w:t>
      </w:r>
      <w:r w:rsidR="00EF454F">
        <w:rPr>
          <w:rFonts w:ascii="Times New Roman" w:hAnsi="Times New Roman"/>
          <w:color w:val="000000"/>
          <w:spacing w:val="-4"/>
          <w:sz w:val="22"/>
          <w:szCs w:val="22"/>
        </w:rPr>
        <w:t>ООО «</w:t>
      </w:r>
      <w:r w:rsidR="001C53B1" w:rsidRPr="001C53B1">
        <w:rPr>
          <w:iCs/>
          <w:sz w:val="22"/>
          <w:szCs w:val="22"/>
        </w:rPr>
        <w:t>Ломпром Саратов</w:t>
      </w:r>
      <w:r w:rsidR="00EF454F">
        <w:rPr>
          <w:rFonts w:ascii="Times New Roman" w:hAnsi="Times New Roman"/>
          <w:color w:val="000000"/>
          <w:spacing w:val="-4"/>
          <w:sz w:val="22"/>
          <w:szCs w:val="22"/>
        </w:rPr>
        <w:t xml:space="preserve">» </w:t>
      </w:r>
      <w:r w:rsidR="00B63BF5">
        <w:rPr>
          <w:color w:val="000000"/>
          <w:spacing w:val="-4"/>
          <w:sz w:val="22"/>
          <w:szCs w:val="22"/>
        </w:rPr>
        <w:t>(</w:t>
      </w:r>
      <w:r w:rsidR="0060222B" w:rsidRPr="0060222B">
        <w:rPr>
          <w:color w:val="000000"/>
          <w:spacing w:val="-4"/>
          <w:sz w:val="22"/>
          <w:szCs w:val="22"/>
        </w:rPr>
        <w:t>П</w:t>
      </w:r>
      <w:r w:rsidR="0060222B">
        <w:rPr>
          <w:color w:val="000000"/>
          <w:spacing w:val="-4"/>
          <w:sz w:val="22"/>
          <w:szCs w:val="22"/>
        </w:rPr>
        <w:t>ротокол</w:t>
      </w:r>
      <w:r w:rsidR="0060222B" w:rsidRPr="0060222B">
        <w:rPr>
          <w:color w:val="000000"/>
          <w:spacing w:val="-4"/>
          <w:sz w:val="22"/>
          <w:szCs w:val="22"/>
        </w:rPr>
        <w:t xml:space="preserve"> </w:t>
      </w:r>
      <w:r w:rsidR="0060222B">
        <w:rPr>
          <w:color w:val="000000"/>
          <w:spacing w:val="-4"/>
          <w:sz w:val="22"/>
          <w:szCs w:val="22"/>
        </w:rPr>
        <w:t xml:space="preserve">результатов проведения торгов </w:t>
      </w:r>
      <w:r w:rsidR="0060222B" w:rsidRPr="0060222B">
        <w:rPr>
          <w:color w:val="000000"/>
          <w:spacing w:val="-4"/>
          <w:sz w:val="22"/>
          <w:szCs w:val="22"/>
        </w:rPr>
        <w:t xml:space="preserve">№ </w:t>
      </w:r>
      <w:r w:rsidR="001C53B1">
        <w:rPr>
          <w:color w:val="000000"/>
          <w:spacing w:val="-4"/>
          <w:sz w:val="22"/>
          <w:szCs w:val="22"/>
        </w:rPr>
        <w:t>________</w:t>
      </w:r>
      <w:r w:rsidR="0060222B">
        <w:rPr>
          <w:color w:val="000000"/>
          <w:spacing w:val="-4"/>
          <w:sz w:val="22"/>
          <w:szCs w:val="22"/>
        </w:rPr>
        <w:t xml:space="preserve"> от </w:t>
      </w:r>
      <w:r w:rsidR="001C53B1">
        <w:rPr>
          <w:color w:val="000000"/>
          <w:spacing w:val="-4"/>
          <w:sz w:val="22"/>
          <w:szCs w:val="22"/>
        </w:rPr>
        <w:t>_______</w:t>
      </w:r>
      <w:r w:rsidR="0060222B">
        <w:rPr>
          <w:color w:val="000000"/>
          <w:spacing w:val="-4"/>
          <w:sz w:val="22"/>
          <w:szCs w:val="22"/>
        </w:rPr>
        <w:t>202</w:t>
      </w:r>
      <w:r w:rsidR="001C53B1">
        <w:rPr>
          <w:color w:val="000000"/>
          <w:spacing w:val="-4"/>
          <w:sz w:val="22"/>
          <w:szCs w:val="22"/>
        </w:rPr>
        <w:t>4</w:t>
      </w:r>
      <w:r w:rsidR="00B63BF5">
        <w:rPr>
          <w:color w:val="000000"/>
          <w:spacing w:val="-4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.</w:t>
      </w:r>
    </w:p>
    <w:p w14:paraId="0A52C126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23C88188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расчетов.</w:t>
      </w:r>
    </w:p>
    <w:p w14:paraId="5E1E171F" w14:textId="38BDF95A" w:rsidR="00FB65D5" w:rsidRDefault="00FB65D5">
      <w:pPr>
        <w:pStyle w:val="af1"/>
        <w:ind w:left="0" w:right="0" w:firstLine="567"/>
      </w:pPr>
      <w:r>
        <w:t xml:space="preserve">3.1. На момент подписания </w:t>
      </w:r>
      <w:r w:rsidR="00B00638">
        <w:t xml:space="preserve">настоящего договора </w:t>
      </w:r>
      <w:r w:rsidR="00C1691A">
        <w:t>Цессионарий</w:t>
      </w:r>
      <w:r w:rsidR="00B00638">
        <w:t xml:space="preserve"> </w:t>
      </w:r>
      <w:r>
        <w:t xml:space="preserve">уплатил </w:t>
      </w:r>
      <w:r w:rsidR="00C1691A">
        <w:t>Цеденту</w:t>
      </w:r>
      <w:r>
        <w:t xml:space="preserve"> задаток в размере </w:t>
      </w:r>
      <w:r w:rsidR="00E41BBD">
        <w:t>…</w:t>
      </w:r>
      <w:r>
        <w:rPr>
          <w:szCs w:val="16"/>
        </w:rPr>
        <w:t xml:space="preserve"> рубл</w:t>
      </w:r>
      <w:r w:rsidR="00900BBD">
        <w:rPr>
          <w:szCs w:val="16"/>
        </w:rPr>
        <w:t>ей</w:t>
      </w:r>
      <w:r w:rsidR="0060222B">
        <w:rPr>
          <w:szCs w:val="16"/>
        </w:rPr>
        <w:t xml:space="preserve"> </w:t>
      </w:r>
      <w:r w:rsidR="00E41BBD">
        <w:rPr>
          <w:szCs w:val="16"/>
        </w:rPr>
        <w:t>…</w:t>
      </w:r>
      <w:r w:rsidR="0060222B">
        <w:rPr>
          <w:szCs w:val="16"/>
        </w:rPr>
        <w:t xml:space="preserve"> копеек</w:t>
      </w:r>
      <w:r w:rsidR="0000705F">
        <w:rPr>
          <w:szCs w:val="16"/>
        </w:rPr>
        <w:t xml:space="preserve">, который засчитывается в стоимость </w:t>
      </w:r>
      <w:r w:rsidR="00C1691A">
        <w:rPr>
          <w:szCs w:val="16"/>
        </w:rPr>
        <w:t xml:space="preserve">оплаты </w:t>
      </w:r>
      <w:r w:rsidR="00033A35">
        <w:rPr>
          <w:szCs w:val="16"/>
        </w:rPr>
        <w:t xml:space="preserve">цены </w:t>
      </w:r>
      <w:r w:rsidR="00C1691A">
        <w:rPr>
          <w:szCs w:val="16"/>
        </w:rPr>
        <w:t>уступаемых прав требования</w:t>
      </w:r>
      <w:r>
        <w:t>.</w:t>
      </w:r>
    </w:p>
    <w:p w14:paraId="4369DC80" w14:textId="11FCAF73" w:rsidR="00FB65D5" w:rsidRDefault="00FB65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Сумму в размере </w:t>
      </w:r>
      <w:r w:rsidR="00E41BBD">
        <w:rPr>
          <w:sz w:val="22"/>
          <w:szCs w:val="22"/>
        </w:rPr>
        <w:t>…</w:t>
      </w:r>
      <w:r w:rsidR="0000705F">
        <w:rPr>
          <w:sz w:val="22"/>
          <w:szCs w:val="22"/>
        </w:rPr>
        <w:t xml:space="preserve"> рублей</w:t>
      </w:r>
      <w:r w:rsidR="00801D54">
        <w:rPr>
          <w:sz w:val="22"/>
          <w:szCs w:val="22"/>
        </w:rPr>
        <w:t xml:space="preserve"> </w:t>
      </w:r>
      <w:r w:rsidR="00E41BBD">
        <w:rPr>
          <w:sz w:val="22"/>
          <w:szCs w:val="22"/>
        </w:rPr>
        <w:t>…</w:t>
      </w:r>
      <w:r w:rsidR="00C1691A">
        <w:rPr>
          <w:sz w:val="22"/>
          <w:szCs w:val="22"/>
        </w:rPr>
        <w:t xml:space="preserve"> </w:t>
      </w:r>
      <w:r w:rsidR="003937DB">
        <w:rPr>
          <w:sz w:val="22"/>
          <w:szCs w:val="22"/>
        </w:rPr>
        <w:t xml:space="preserve">копеек </w:t>
      </w:r>
      <w:r w:rsidR="00C1691A">
        <w:rPr>
          <w:sz w:val="22"/>
          <w:szCs w:val="22"/>
        </w:rPr>
        <w:t>Цессионарий</w:t>
      </w:r>
      <w:r>
        <w:rPr>
          <w:sz w:val="22"/>
          <w:szCs w:val="22"/>
        </w:rPr>
        <w:t xml:space="preserve"> об</w:t>
      </w:r>
      <w:r w:rsidR="00D22425">
        <w:rPr>
          <w:sz w:val="22"/>
          <w:szCs w:val="22"/>
        </w:rPr>
        <w:t>язуется оплатить в течение 30 (Т</w:t>
      </w:r>
      <w:r>
        <w:rPr>
          <w:sz w:val="22"/>
          <w:szCs w:val="22"/>
        </w:rPr>
        <w:t xml:space="preserve">ридцати) дней с момента подписания настоящего договора путем перечисления денежных средств на расчетный счет </w:t>
      </w:r>
      <w:r w:rsidR="00C1691A">
        <w:rPr>
          <w:sz w:val="22"/>
          <w:szCs w:val="22"/>
        </w:rPr>
        <w:t>Цедента</w:t>
      </w:r>
      <w:r>
        <w:rPr>
          <w:sz w:val="22"/>
          <w:szCs w:val="22"/>
        </w:rPr>
        <w:t xml:space="preserve"> по реквизитам, указанным в настоящем договоре. </w:t>
      </w:r>
    </w:p>
    <w:p w14:paraId="4F3CE4FA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6E2939C9" w14:textId="2C44FA3C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Передача </w:t>
      </w:r>
      <w:r w:rsidR="00033A35">
        <w:rPr>
          <w:b/>
          <w:sz w:val="22"/>
          <w:szCs w:val="22"/>
        </w:rPr>
        <w:t>прав требования.</w:t>
      </w:r>
    </w:p>
    <w:p w14:paraId="3E9AD499" w14:textId="7F3D0A1B" w:rsidR="0075324B" w:rsidRDefault="00FB65D5" w:rsidP="0075324B">
      <w:pPr>
        <w:ind w:firstLine="567"/>
        <w:jc w:val="both"/>
        <w:rPr>
          <w:sz w:val="22"/>
          <w:szCs w:val="22"/>
        </w:rPr>
      </w:pPr>
      <w:r w:rsidRPr="0024327A">
        <w:rPr>
          <w:sz w:val="22"/>
          <w:szCs w:val="22"/>
        </w:rPr>
        <w:t xml:space="preserve">4.1. </w:t>
      </w:r>
      <w:r w:rsidR="00C1691A">
        <w:rPr>
          <w:sz w:val="22"/>
          <w:szCs w:val="22"/>
        </w:rPr>
        <w:t>Цессионарий</w:t>
      </w:r>
      <w:r w:rsidR="0075324B">
        <w:rPr>
          <w:sz w:val="22"/>
          <w:szCs w:val="22"/>
        </w:rPr>
        <w:t xml:space="preserve"> подтверждает, что ознакомлен с условиями торгов № </w:t>
      </w:r>
      <w:r w:rsidR="00E41BBD">
        <w:rPr>
          <w:sz w:val="22"/>
          <w:szCs w:val="22"/>
        </w:rPr>
        <w:t>….</w:t>
      </w:r>
      <w:r w:rsidR="0075324B">
        <w:rPr>
          <w:sz w:val="22"/>
          <w:szCs w:val="22"/>
        </w:rPr>
        <w:t xml:space="preserve">, а также сведениями, представленными </w:t>
      </w:r>
      <w:r w:rsidR="001E2E67" w:rsidRPr="001E2E67">
        <w:rPr>
          <w:sz w:val="22"/>
          <w:szCs w:val="22"/>
        </w:rPr>
        <w:t xml:space="preserve">на </w:t>
      </w:r>
      <w:r w:rsidR="003937DB">
        <w:rPr>
          <w:sz w:val="22"/>
          <w:szCs w:val="22"/>
        </w:rPr>
        <w:t>электронной торговой площадке</w:t>
      </w:r>
      <w:r w:rsidR="003937DB" w:rsidRPr="003937DB">
        <w:rPr>
          <w:sz w:val="22"/>
          <w:szCs w:val="22"/>
        </w:rPr>
        <w:t xml:space="preserve"> АО «Новые информационные сервисы» (ОГРН 1127746228972, ИНН 7725752265, КПП 770401001) по адресу в сети Интернет: nistp.ru</w:t>
      </w:r>
      <w:r w:rsidR="00F936A8">
        <w:rPr>
          <w:sz w:val="22"/>
          <w:szCs w:val="22"/>
        </w:rPr>
        <w:t>.</w:t>
      </w:r>
    </w:p>
    <w:p w14:paraId="683E4539" w14:textId="7C24F968" w:rsidR="00060814" w:rsidRPr="00654ECC" w:rsidRDefault="00060814" w:rsidP="00C26893">
      <w:pPr>
        <w:ind w:firstLine="567"/>
        <w:jc w:val="both"/>
        <w:rPr>
          <w:sz w:val="22"/>
          <w:szCs w:val="22"/>
        </w:rPr>
      </w:pPr>
      <w:r w:rsidRPr="00654ECC">
        <w:rPr>
          <w:sz w:val="22"/>
          <w:szCs w:val="22"/>
        </w:rPr>
        <w:t xml:space="preserve">4.2. С момента </w:t>
      </w:r>
      <w:r w:rsidR="00654ECC" w:rsidRPr="00654ECC">
        <w:rPr>
          <w:sz w:val="22"/>
          <w:szCs w:val="22"/>
        </w:rPr>
        <w:t>оплаты</w:t>
      </w:r>
      <w:r w:rsidRPr="00654ECC">
        <w:rPr>
          <w:sz w:val="22"/>
          <w:szCs w:val="22"/>
        </w:rPr>
        <w:t xml:space="preserve"> суммы, указанной в пункте 3.2 настоящего договора, обязанности Цессионария по настоящему договору считаются исполненными.</w:t>
      </w:r>
    </w:p>
    <w:p w14:paraId="5B8C6FA2" w14:textId="26EA0ED5" w:rsidR="00654ECC" w:rsidRPr="00654ECC" w:rsidRDefault="00C26893" w:rsidP="00C26893">
      <w:pPr>
        <w:ind w:firstLine="567"/>
        <w:jc w:val="both"/>
        <w:rPr>
          <w:sz w:val="22"/>
          <w:szCs w:val="22"/>
        </w:rPr>
      </w:pPr>
      <w:r w:rsidRPr="00654ECC">
        <w:rPr>
          <w:sz w:val="22"/>
          <w:szCs w:val="22"/>
        </w:rPr>
        <w:t>4.</w:t>
      </w:r>
      <w:r w:rsidR="0075324B" w:rsidRPr="00654ECC">
        <w:rPr>
          <w:sz w:val="22"/>
          <w:szCs w:val="22"/>
        </w:rPr>
        <w:t>3</w:t>
      </w:r>
      <w:r w:rsidRPr="00654ECC">
        <w:rPr>
          <w:sz w:val="22"/>
          <w:szCs w:val="22"/>
        </w:rPr>
        <w:t xml:space="preserve">. </w:t>
      </w:r>
      <w:r w:rsidR="00654ECC" w:rsidRPr="00654ECC">
        <w:rPr>
          <w:sz w:val="22"/>
          <w:szCs w:val="22"/>
        </w:rPr>
        <w:t>С момента полной оплаты цены, установленной пунктом 2 настоящего договора в порядке и сроки, установленные пунктом 3 настоящего договора, уступаемые права требования считаются перешедшими к Цеденту.</w:t>
      </w:r>
    </w:p>
    <w:p w14:paraId="24E2B514" w14:textId="69B31932" w:rsidR="00CE279E" w:rsidRDefault="00CE279E" w:rsidP="00616D6A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  <w:r w:rsidRPr="00654ECC">
        <w:rPr>
          <w:rFonts w:eastAsia="Lucida Sans Unicode" w:cs="Times New Roman CYR"/>
          <w:kern w:val="1"/>
          <w:sz w:val="22"/>
          <w:szCs w:val="22"/>
        </w:rPr>
        <w:t>4.</w:t>
      </w:r>
      <w:r w:rsidR="00654ECC" w:rsidRPr="00654ECC">
        <w:rPr>
          <w:rFonts w:eastAsia="Lucida Sans Unicode" w:cs="Times New Roman CYR"/>
          <w:kern w:val="1"/>
          <w:sz w:val="22"/>
          <w:szCs w:val="22"/>
        </w:rPr>
        <w:t>4</w:t>
      </w:r>
      <w:r w:rsidRPr="00654ECC">
        <w:rPr>
          <w:rFonts w:eastAsia="Lucida Sans Unicode" w:cs="Times New Roman CYR"/>
          <w:kern w:val="1"/>
          <w:sz w:val="22"/>
          <w:szCs w:val="22"/>
        </w:rPr>
        <w:t xml:space="preserve">. Стороны подтверждают, что </w:t>
      </w:r>
      <w:r w:rsidR="00074799">
        <w:rPr>
          <w:rFonts w:eastAsia="Lucida Sans Unicode" w:cs="Times New Roman CYR"/>
          <w:kern w:val="1"/>
          <w:sz w:val="22"/>
          <w:szCs w:val="22"/>
        </w:rPr>
        <w:t xml:space="preserve">ознакомлены с </w:t>
      </w:r>
      <w:r w:rsidRPr="00654ECC">
        <w:rPr>
          <w:rFonts w:eastAsia="Lucida Sans Unicode" w:cs="Times New Roman CYR"/>
          <w:kern w:val="1"/>
          <w:sz w:val="22"/>
          <w:szCs w:val="22"/>
        </w:rPr>
        <w:t>предмет</w:t>
      </w:r>
      <w:r w:rsidR="00074799">
        <w:rPr>
          <w:rFonts w:eastAsia="Lucida Sans Unicode" w:cs="Times New Roman CYR"/>
          <w:kern w:val="1"/>
          <w:sz w:val="22"/>
          <w:szCs w:val="22"/>
        </w:rPr>
        <w:t>ом</w:t>
      </w:r>
      <w:r w:rsidRPr="00654ECC">
        <w:rPr>
          <w:rFonts w:eastAsia="Lucida Sans Unicode" w:cs="Times New Roman CYR"/>
          <w:kern w:val="1"/>
          <w:sz w:val="22"/>
          <w:szCs w:val="22"/>
        </w:rPr>
        <w:t xml:space="preserve"> договора, </w:t>
      </w:r>
      <w:r w:rsidR="00074799">
        <w:rPr>
          <w:rFonts w:eastAsia="Lucida Sans Unicode" w:cs="Times New Roman CYR"/>
          <w:kern w:val="1"/>
          <w:sz w:val="22"/>
          <w:szCs w:val="22"/>
        </w:rPr>
        <w:t>Цессионарий</w:t>
      </w:r>
      <w:r w:rsidRPr="00654ECC">
        <w:rPr>
          <w:rFonts w:eastAsia="Lucida Sans Unicode" w:cs="Times New Roman CYR"/>
          <w:kern w:val="1"/>
          <w:sz w:val="22"/>
          <w:szCs w:val="22"/>
        </w:rPr>
        <w:t xml:space="preserve"> подтверждает, что у него отсутствуют претензии относительно </w:t>
      </w:r>
      <w:r w:rsidR="00074799">
        <w:rPr>
          <w:rFonts w:eastAsia="Lucida Sans Unicode" w:cs="Times New Roman CYR"/>
          <w:kern w:val="1"/>
          <w:sz w:val="22"/>
          <w:szCs w:val="22"/>
        </w:rPr>
        <w:t xml:space="preserve">прав требования, входящих </w:t>
      </w:r>
      <w:r w:rsidRPr="00654ECC">
        <w:rPr>
          <w:rFonts w:eastAsia="Lucida Sans Unicode" w:cs="Times New Roman CYR"/>
          <w:kern w:val="1"/>
          <w:sz w:val="22"/>
          <w:szCs w:val="22"/>
        </w:rPr>
        <w:t>предмета договора.</w:t>
      </w:r>
    </w:p>
    <w:p w14:paraId="3EF8B62D" w14:textId="77777777" w:rsidR="00060814" w:rsidRPr="00616D6A" w:rsidRDefault="00060814" w:rsidP="00616D6A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</w:p>
    <w:p w14:paraId="2849984F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2A64D296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B65D5">
        <w:rPr>
          <w:b/>
          <w:sz w:val="22"/>
          <w:szCs w:val="22"/>
        </w:rPr>
        <w:t>. Ответственность сторон.</w:t>
      </w:r>
    </w:p>
    <w:p w14:paraId="78EF8DB2" w14:textId="46695FBC" w:rsidR="00FB65D5" w:rsidRDefault="009C75CE">
      <w:pPr>
        <w:ind w:firstLine="567"/>
        <w:jc w:val="both"/>
        <w:rPr>
          <w:sz w:val="22"/>
          <w:szCs w:val="22"/>
        </w:rPr>
      </w:pPr>
      <w:r w:rsidRPr="0024327A">
        <w:rPr>
          <w:sz w:val="22"/>
          <w:szCs w:val="22"/>
        </w:rPr>
        <w:t>5</w:t>
      </w:r>
      <w:r w:rsidR="00FB65D5" w:rsidRPr="0024327A">
        <w:rPr>
          <w:sz w:val="22"/>
          <w:szCs w:val="22"/>
        </w:rPr>
        <w:t xml:space="preserve">.1. В случае нарушения </w:t>
      </w:r>
      <w:r w:rsidR="00033A35">
        <w:rPr>
          <w:sz w:val="22"/>
          <w:szCs w:val="22"/>
        </w:rPr>
        <w:t>Цессионарием</w:t>
      </w:r>
      <w:r w:rsidR="00FB65D5" w:rsidRPr="0024327A">
        <w:rPr>
          <w:sz w:val="22"/>
          <w:szCs w:val="22"/>
        </w:rPr>
        <w:t xml:space="preserve"> сроков оплаты </w:t>
      </w:r>
      <w:r w:rsidR="003D41EE">
        <w:rPr>
          <w:sz w:val="22"/>
          <w:szCs w:val="22"/>
        </w:rPr>
        <w:t>цены уступаемых прав требования</w:t>
      </w:r>
      <w:r w:rsidR="00FB65D5" w:rsidRPr="0024327A">
        <w:rPr>
          <w:sz w:val="22"/>
          <w:szCs w:val="22"/>
        </w:rPr>
        <w:t xml:space="preserve">, настоящий договор </w:t>
      </w:r>
      <w:r w:rsidR="00801D54" w:rsidRPr="0024327A">
        <w:rPr>
          <w:sz w:val="22"/>
          <w:szCs w:val="22"/>
        </w:rPr>
        <w:t xml:space="preserve">может быть </w:t>
      </w:r>
      <w:r w:rsidR="00FB65D5" w:rsidRPr="0024327A">
        <w:rPr>
          <w:sz w:val="22"/>
          <w:szCs w:val="22"/>
        </w:rPr>
        <w:t>расторг</w:t>
      </w:r>
      <w:r w:rsidR="00801D54" w:rsidRPr="0024327A">
        <w:rPr>
          <w:sz w:val="22"/>
          <w:szCs w:val="22"/>
        </w:rPr>
        <w:t>нут</w:t>
      </w:r>
      <w:r w:rsidR="00FB65D5" w:rsidRPr="0024327A">
        <w:rPr>
          <w:sz w:val="22"/>
          <w:szCs w:val="22"/>
        </w:rPr>
        <w:t xml:space="preserve"> </w:t>
      </w:r>
      <w:r w:rsidR="003D41EE">
        <w:rPr>
          <w:sz w:val="22"/>
          <w:szCs w:val="22"/>
        </w:rPr>
        <w:t>Цедентом</w:t>
      </w:r>
      <w:r w:rsidR="00FB65D5" w:rsidRPr="0024327A">
        <w:rPr>
          <w:sz w:val="22"/>
          <w:szCs w:val="22"/>
        </w:rPr>
        <w:t xml:space="preserve"> в одностороннем порядке. В этом случае сумма задатка, внесенная </w:t>
      </w:r>
      <w:r w:rsidR="003D41EE">
        <w:rPr>
          <w:sz w:val="22"/>
          <w:szCs w:val="22"/>
        </w:rPr>
        <w:t>Цессионарием</w:t>
      </w:r>
      <w:r w:rsidR="00FB65D5" w:rsidRPr="0024327A">
        <w:rPr>
          <w:sz w:val="22"/>
          <w:szCs w:val="22"/>
        </w:rPr>
        <w:t xml:space="preserve"> в соответствии с п. 3.1. настоящего договора, не возвращается, а включается в конкурсную массу </w:t>
      </w:r>
      <w:r w:rsidR="003D41EE">
        <w:rPr>
          <w:sz w:val="22"/>
          <w:szCs w:val="22"/>
        </w:rPr>
        <w:t>Цедента</w:t>
      </w:r>
      <w:r w:rsidR="00FB65D5" w:rsidRPr="0024327A">
        <w:rPr>
          <w:sz w:val="22"/>
          <w:szCs w:val="22"/>
        </w:rPr>
        <w:t>.</w:t>
      </w:r>
    </w:p>
    <w:p w14:paraId="191BD144" w14:textId="77777777" w:rsidR="005A4B4E" w:rsidRDefault="009C75CE" w:rsidP="005A4B4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FB65D5">
        <w:rPr>
          <w:sz w:val="22"/>
          <w:szCs w:val="22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5B37CAE2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066F2E40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FB65D5">
        <w:rPr>
          <w:b/>
          <w:sz w:val="22"/>
          <w:szCs w:val="22"/>
        </w:rPr>
        <w:t>. Заключительные положения.</w:t>
      </w:r>
    </w:p>
    <w:p w14:paraId="724E012C" w14:textId="5F17C649" w:rsidR="00FB65D5" w:rsidRPr="008B2E24" w:rsidRDefault="009C75CE">
      <w:pPr>
        <w:ind w:firstLine="567"/>
        <w:jc w:val="both"/>
        <w:rPr>
          <w:sz w:val="22"/>
          <w:szCs w:val="22"/>
        </w:rPr>
      </w:pPr>
      <w:r w:rsidRPr="008B2E24">
        <w:rPr>
          <w:sz w:val="22"/>
          <w:szCs w:val="22"/>
        </w:rPr>
        <w:t>6</w:t>
      </w:r>
      <w:r w:rsidR="00FB65D5" w:rsidRPr="008B2E24">
        <w:rPr>
          <w:sz w:val="22"/>
          <w:szCs w:val="22"/>
        </w:rPr>
        <w:t>.1. Договор считается заключенным и вступает в силу с момента его подписания</w:t>
      </w:r>
      <w:r w:rsidR="008B2E24">
        <w:rPr>
          <w:sz w:val="22"/>
          <w:szCs w:val="22"/>
        </w:rPr>
        <w:t xml:space="preserve"> Сторонами и действует до полного исполнения ими своих обязательств по нему</w:t>
      </w:r>
      <w:r w:rsidR="00FB65D5" w:rsidRPr="008B2E24">
        <w:rPr>
          <w:sz w:val="22"/>
          <w:szCs w:val="22"/>
        </w:rPr>
        <w:t>.</w:t>
      </w:r>
    </w:p>
    <w:p w14:paraId="358FF078" w14:textId="77777777" w:rsidR="00FB65D5" w:rsidRPr="008B2E24" w:rsidRDefault="009C75CE">
      <w:pPr>
        <w:ind w:firstLine="567"/>
        <w:jc w:val="both"/>
        <w:rPr>
          <w:sz w:val="22"/>
          <w:szCs w:val="22"/>
        </w:rPr>
      </w:pPr>
      <w:r w:rsidRPr="008B2E24">
        <w:rPr>
          <w:sz w:val="22"/>
          <w:szCs w:val="22"/>
        </w:rPr>
        <w:t>6</w:t>
      </w:r>
      <w:r w:rsidR="00FB65D5" w:rsidRPr="008B2E24">
        <w:rPr>
          <w:sz w:val="22"/>
          <w:szCs w:val="22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 w:rsidRPr="008B2E24">
        <w:rPr>
          <w:sz w:val="22"/>
          <w:szCs w:val="22"/>
        </w:rPr>
        <w:t>говоров между сторонами. При не</w:t>
      </w:r>
      <w:r w:rsidR="00FB65D5" w:rsidRPr="008B2E24">
        <w:rPr>
          <w:sz w:val="22"/>
          <w:szCs w:val="22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14:paraId="6E08EC41" w14:textId="0119D4E3" w:rsidR="00FB65D5" w:rsidRDefault="009C75CE">
      <w:pPr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  <w:r w:rsidRPr="008B2E24">
        <w:rPr>
          <w:sz w:val="22"/>
          <w:szCs w:val="22"/>
        </w:rPr>
        <w:t>6</w:t>
      </w:r>
      <w:r w:rsidR="00FB65D5" w:rsidRPr="008B2E24">
        <w:rPr>
          <w:sz w:val="22"/>
          <w:szCs w:val="22"/>
        </w:rPr>
        <w:t xml:space="preserve">.3. Настоящий договор составлен в </w:t>
      </w:r>
      <w:r w:rsidR="008B2E24" w:rsidRPr="008B2E24">
        <w:rPr>
          <w:sz w:val="22"/>
          <w:szCs w:val="22"/>
        </w:rPr>
        <w:t>двух</w:t>
      </w:r>
      <w:r w:rsidR="00FB65D5" w:rsidRPr="008B2E24">
        <w:rPr>
          <w:sz w:val="22"/>
          <w:szCs w:val="22"/>
        </w:rPr>
        <w:t xml:space="preserve"> экземплярах, на русском языке, идентичных по содержанию, имеющих одинаковую юридическую силу</w:t>
      </w:r>
      <w:r w:rsidR="00554912" w:rsidRPr="008B2E24">
        <w:rPr>
          <w:sz w:val="22"/>
          <w:szCs w:val="22"/>
        </w:rPr>
        <w:t>.</w:t>
      </w:r>
      <w:r w:rsidR="00554912">
        <w:rPr>
          <w:rFonts w:eastAsia="Lucida Sans Unicode" w:cs="Times New Roman CYR"/>
          <w:kern w:val="1"/>
          <w:sz w:val="22"/>
          <w:szCs w:val="22"/>
        </w:rPr>
        <w:t xml:space="preserve"> </w:t>
      </w:r>
    </w:p>
    <w:p w14:paraId="675C7073" w14:textId="77777777" w:rsidR="00ED57E2" w:rsidRDefault="00ED57E2">
      <w:pPr>
        <w:ind w:firstLine="567"/>
        <w:jc w:val="center"/>
        <w:rPr>
          <w:b/>
          <w:sz w:val="22"/>
          <w:szCs w:val="22"/>
        </w:rPr>
      </w:pPr>
    </w:p>
    <w:p w14:paraId="6052C8E9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FB65D5">
        <w:rPr>
          <w:b/>
          <w:sz w:val="22"/>
          <w:szCs w:val="22"/>
        </w:rPr>
        <w:t>. Адреса, банковские реквизиты и подписи сторон:</w:t>
      </w:r>
    </w:p>
    <w:p w14:paraId="0DB38F1F" w14:textId="77777777" w:rsidR="00ED57E2" w:rsidRDefault="00ED57E2">
      <w:pPr>
        <w:ind w:firstLine="567"/>
        <w:jc w:val="center"/>
        <w:rPr>
          <w:b/>
          <w:sz w:val="22"/>
          <w:szCs w:val="22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6B4496" w:rsidRPr="003150DE" w14:paraId="4041AF91" w14:textId="77777777" w:rsidTr="008A1044">
        <w:trPr>
          <w:trHeight w:val="270"/>
        </w:trPr>
        <w:tc>
          <w:tcPr>
            <w:tcW w:w="5176" w:type="dxa"/>
          </w:tcPr>
          <w:p w14:paraId="3C86509C" w14:textId="4DA88755" w:rsidR="00FB65D5" w:rsidRPr="003150DE" w:rsidRDefault="006D66FB" w:rsidP="003150DE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="00FB65D5" w:rsidRPr="003150DE">
              <w:rPr>
                <w:b/>
                <w:sz w:val="22"/>
                <w:szCs w:val="22"/>
              </w:rPr>
              <w:t>:</w:t>
            </w:r>
          </w:p>
          <w:p w14:paraId="07CF3AEE" w14:textId="77777777" w:rsidR="00FD1F9A" w:rsidRPr="003150DE" w:rsidRDefault="00FD1F9A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  <w:p w14:paraId="3414702A" w14:textId="07C09846" w:rsidR="00FD1F9A" w:rsidRPr="003150DE" w:rsidRDefault="003150DE" w:rsidP="00662501">
            <w:pPr>
              <w:tabs>
                <w:tab w:val="left" w:pos="10665"/>
              </w:tabs>
              <w:rPr>
                <w:b/>
                <w:sz w:val="22"/>
                <w:szCs w:val="22"/>
              </w:rPr>
            </w:pPr>
            <w:r w:rsidRPr="003150DE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r w:rsidR="001C53B1" w:rsidRPr="001C53B1">
              <w:rPr>
                <w:b/>
                <w:sz w:val="22"/>
                <w:szCs w:val="22"/>
              </w:rPr>
              <w:t>Ломпром Саратов</w:t>
            </w:r>
            <w:r w:rsidRPr="003150DE">
              <w:rPr>
                <w:b/>
                <w:sz w:val="22"/>
                <w:szCs w:val="22"/>
              </w:rPr>
              <w:t>»</w:t>
            </w:r>
          </w:p>
          <w:p w14:paraId="0F1FBB7A" w14:textId="4147AFEB" w:rsidR="00FD1F9A" w:rsidRPr="003150DE" w:rsidRDefault="003150DE" w:rsidP="0066250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3150DE">
              <w:rPr>
                <w:sz w:val="22"/>
                <w:szCs w:val="22"/>
              </w:rPr>
              <w:t>Адрес</w:t>
            </w:r>
            <w:r w:rsidR="008A1044" w:rsidRPr="003150DE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1C53B1" w:rsidRPr="001C53B1">
              <w:rPr>
                <w:sz w:val="22"/>
                <w:szCs w:val="22"/>
              </w:rPr>
              <w:t>413121, Саратовская область, г. Энгельс, ул. Промышленная, к. 10</w:t>
            </w:r>
            <w:r w:rsidRPr="003150DE">
              <w:rPr>
                <w:sz w:val="22"/>
                <w:szCs w:val="22"/>
              </w:rPr>
              <w:t>.</w:t>
            </w:r>
          </w:p>
          <w:p w14:paraId="36674DF0" w14:textId="77777777" w:rsidR="001C53B1" w:rsidRDefault="001C53B1" w:rsidP="001C53B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ИНН/КПП 6449038057/644901001</w:t>
            </w:r>
          </w:p>
          <w:p w14:paraId="336065E7" w14:textId="61CDFCC7" w:rsidR="001C53B1" w:rsidRPr="001C53B1" w:rsidRDefault="001C53B1" w:rsidP="001C53B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ОГРН 1066449021100</w:t>
            </w:r>
          </w:p>
          <w:p w14:paraId="658BBB4F" w14:textId="26B917C1" w:rsidR="001C53B1" w:rsidRDefault="001C53B1" w:rsidP="001C53B1">
            <w:pPr>
              <w:tabs>
                <w:tab w:val="left" w:pos="106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1C53B1">
              <w:rPr>
                <w:sz w:val="22"/>
                <w:szCs w:val="22"/>
              </w:rPr>
              <w:t>/с 40702810712030393377</w:t>
            </w:r>
          </w:p>
          <w:p w14:paraId="14320C83" w14:textId="6911A8F5" w:rsidR="001C53B1" w:rsidRPr="001C53B1" w:rsidRDefault="001C53B1" w:rsidP="001C53B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Филиал «Корпоративный» ПАО «Совкомбанк» (г. Москва)</w:t>
            </w:r>
          </w:p>
          <w:p w14:paraId="3F837AF2" w14:textId="77777777" w:rsidR="001C53B1" w:rsidRDefault="001C53B1" w:rsidP="001C53B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к/с 30101810445250000360, БИК 044525360</w:t>
            </w:r>
          </w:p>
          <w:p w14:paraId="74CE9EE9" w14:textId="0659D66B" w:rsidR="00D22425" w:rsidRPr="008929C9" w:rsidRDefault="003150DE" w:rsidP="001C53B1">
            <w:pPr>
              <w:tabs>
                <w:tab w:val="left" w:pos="10665"/>
              </w:tabs>
              <w:rPr>
                <w:rStyle w:val="af3"/>
                <w:sz w:val="22"/>
                <w:szCs w:val="22"/>
              </w:rPr>
            </w:pPr>
            <w:r w:rsidRPr="003150DE">
              <w:rPr>
                <w:sz w:val="22"/>
                <w:szCs w:val="22"/>
                <w:lang w:val="en-US"/>
              </w:rPr>
              <w:t>e</w:t>
            </w:r>
            <w:r w:rsidRPr="001E2E67">
              <w:rPr>
                <w:sz w:val="22"/>
                <w:szCs w:val="22"/>
              </w:rPr>
              <w:t>-</w:t>
            </w:r>
            <w:r w:rsidRPr="003150DE">
              <w:rPr>
                <w:sz w:val="22"/>
                <w:szCs w:val="22"/>
                <w:lang w:val="en-US"/>
              </w:rPr>
              <w:t>mail</w:t>
            </w:r>
            <w:r w:rsidRPr="001E2E67">
              <w:rPr>
                <w:sz w:val="22"/>
                <w:szCs w:val="22"/>
              </w:rPr>
              <w:t xml:space="preserve">: </w:t>
            </w:r>
            <w:hyperlink r:id="rId7" w:history="1">
              <w:r w:rsidR="00662501" w:rsidRPr="00FE4D2C">
                <w:rPr>
                  <w:rStyle w:val="af3"/>
                  <w:sz w:val="22"/>
                  <w:szCs w:val="22"/>
                  <w:lang w:val="en-US"/>
                </w:rPr>
                <w:t>koldyreva</w:t>
              </w:r>
              <w:r w:rsidR="00662501" w:rsidRPr="001E2E67">
                <w:rPr>
                  <w:rStyle w:val="af3"/>
                  <w:sz w:val="22"/>
                  <w:szCs w:val="22"/>
                </w:rPr>
                <w:t>@</w:t>
              </w:r>
              <w:r w:rsidR="00662501" w:rsidRPr="00FE4D2C">
                <w:rPr>
                  <w:rStyle w:val="af3"/>
                  <w:sz w:val="22"/>
                  <w:szCs w:val="22"/>
                  <w:lang w:val="en-US"/>
                </w:rPr>
                <w:t>list</w:t>
              </w:r>
              <w:r w:rsidR="00662501" w:rsidRPr="001E2E67">
                <w:rPr>
                  <w:rStyle w:val="af3"/>
                  <w:sz w:val="22"/>
                  <w:szCs w:val="22"/>
                </w:rPr>
                <w:t>.</w:t>
              </w:r>
              <w:r w:rsidR="00662501" w:rsidRPr="00FE4D2C">
                <w:rPr>
                  <w:rStyle w:val="af3"/>
                  <w:sz w:val="22"/>
                  <w:szCs w:val="22"/>
                  <w:lang w:val="en-US"/>
                </w:rPr>
                <w:t>ru</w:t>
              </w:r>
            </w:hyperlink>
          </w:p>
          <w:p w14:paraId="435F93F0" w14:textId="77777777" w:rsidR="00B41AEA" w:rsidRPr="001E2E67" w:rsidRDefault="00B41AEA" w:rsidP="00662501">
            <w:pPr>
              <w:tabs>
                <w:tab w:val="left" w:pos="10665"/>
              </w:tabs>
              <w:rPr>
                <w:sz w:val="22"/>
                <w:szCs w:val="22"/>
              </w:rPr>
            </w:pPr>
          </w:p>
          <w:p w14:paraId="35B33726" w14:textId="3E67352E" w:rsidR="00662501" w:rsidRPr="001E2E67" w:rsidRDefault="00662501" w:rsidP="00662501">
            <w:pPr>
              <w:keepNext/>
              <w:rPr>
                <w:rFonts w:eastAsia="Lucida Sans Unicode" w:cs="Tahoma"/>
                <w:b/>
                <w:sz w:val="22"/>
                <w:szCs w:val="22"/>
              </w:rPr>
            </w:pPr>
            <w:r w:rsidRPr="001E2E67">
              <w:rPr>
                <w:rFonts w:eastAsia="Lucida Sans Unicode" w:cs="Tahoma"/>
                <w:b/>
                <w:sz w:val="22"/>
                <w:szCs w:val="22"/>
              </w:rPr>
              <w:t>__________________</w:t>
            </w:r>
            <w:r w:rsidR="00B41AEA">
              <w:rPr>
                <w:rFonts w:eastAsia="Lucida Sans Unicode" w:cs="Tahoma"/>
                <w:b/>
                <w:sz w:val="22"/>
                <w:szCs w:val="22"/>
              </w:rPr>
              <w:t>/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Колдырева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 xml:space="preserve"> 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А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  <w:r w:rsidRPr="00662501">
              <w:rPr>
                <w:rFonts w:eastAsia="Lucida Sans Unicode" w:cs="Tahoma"/>
                <w:b/>
                <w:sz w:val="22"/>
                <w:szCs w:val="22"/>
              </w:rPr>
              <w:t>В</w:t>
            </w:r>
            <w:r w:rsidRPr="001E2E67">
              <w:rPr>
                <w:rFonts w:eastAsia="Lucida Sans Unicode" w:cs="Tahoma"/>
                <w:b/>
                <w:sz w:val="22"/>
                <w:szCs w:val="22"/>
              </w:rPr>
              <w:t>.</w:t>
            </w:r>
          </w:p>
          <w:p w14:paraId="375772DD" w14:textId="77777777" w:rsidR="00662501" w:rsidRPr="001E2E67" w:rsidRDefault="00662501" w:rsidP="00662501">
            <w:pPr>
              <w:tabs>
                <w:tab w:val="left" w:pos="10665"/>
              </w:tabs>
              <w:rPr>
                <w:sz w:val="22"/>
                <w:szCs w:val="22"/>
              </w:rPr>
            </w:pPr>
            <w:r w:rsidRPr="001E2E67">
              <w:rPr>
                <w:sz w:val="24"/>
                <w:szCs w:val="24"/>
                <w:lang w:eastAsia="ru-RU"/>
              </w:rPr>
              <w:t xml:space="preserve">   </w:t>
            </w:r>
            <w:r w:rsidRPr="00662501">
              <w:rPr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61" w:type="dxa"/>
          </w:tcPr>
          <w:p w14:paraId="30DE5BC2" w14:textId="03B07475" w:rsidR="00FB65D5" w:rsidRPr="003150DE" w:rsidRDefault="006D66FB" w:rsidP="003150DE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="00FB65D5" w:rsidRPr="00662501">
              <w:rPr>
                <w:b/>
                <w:sz w:val="22"/>
                <w:szCs w:val="22"/>
              </w:rPr>
              <w:t>:</w:t>
            </w:r>
          </w:p>
          <w:p w14:paraId="5D72E24A" w14:textId="77777777" w:rsidR="00A55B79" w:rsidRPr="003150DE" w:rsidRDefault="00A55B79" w:rsidP="00A55B79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1329BEEE" w14:textId="63B9A3F8" w:rsidR="006D66FB" w:rsidRDefault="006D66FB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63D44C2A" w14:textId="627AD6C0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1D8D6862" w14:textId="54EA28E7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363013B0" w14:textId="6D7024BF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023E9D1D" w14:textId="434D63F6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0B00A5BE" w14:textId="32E3278A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F70B7D7" w14:textId="77777777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19CDD21C" w14:textId="0802399E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586913C6" w14:textId="522887AB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16F726CC" w14:textId="77777777" w:rsidR="00E41BBD" w:rsidRDefault="00E41BBD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4D103DFC" w14:textId="77777777" w:rsidR="00036AEF" w:rsidRDefault="00036AEF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04501637" w14:textId="77777777" w:rsidR="00036AEF" w:rsidRDefault="00036AEF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  <w:p w14:paraId="1FF5C876" w14:textId="22982EF0" w:rsidR="00662501" w:rsidRPr="006D66FB" w:rsidRDefault="00662501" w:rsidP="00662501">
            <w:pPr>
              <w:tabs>
                <w:tab w:val="left" w:pos="106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D66FB">
              <w:rPr>
                <w:b/>
                <w:bCs/>
                <w:sz w:val="22"/>
                <w:szCs w:val="22"/>
              </w:rPr>
              <w:t>_______________ /</w:t>
            </w:r>
            <w:r w:rsidR="00B41AEA" w:rsidRPr="006D66FB">
              <w:rPr>
                <w:b/>
                <w:bCs/>
                <w:sz w:val="22"/>
                <w:szCs w:val="22"/>
              </w:rPr>
              <w:t>.</w:t>
            </w:r>
          </w:p>
          <w:p w14:paraId="33181595" w14:textId="77777777" w:rsidR="00662501" w:rsidRDefault="00662501" w:rsidP="00662501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  <w:r w:rsidRPr="00662501">
              <w:rPr>
                <w:sz w:val="22"/>
                <w:szCs w:val="22"/>
              </w:rPr>
              <w:t xml:space="preserve">   М.П.</w:t>
            </w:r>
          </w:p>
          <w:p w14:paraId="3E00D03E" w14:textId="77777777" w:rsidR="00662501" w:rsidRPr="003150DE" w:rsidRDefault="00662501" w:rsidP="00A55B79">
            <w:pPr>
              <w:tabs>
                <w:tab w:val="left" w:pos="10665"/>
              </w:tabs>
              <w:jc w:val="both"/>
              <w:rPr>
                <w:sz w:val="22"/>
                <w:szCs w:val="22"/>
              </w:rPr>
            </w:pPr>
          </w:p>
        </w:tc>
      </w:tr>
      <w:tr w:rsidR="008A1044" w14:paraId="1DF15C71" w14:textId="77777777" w:rsidTr="008A1044">
        <w:trPr>
          <w:trHeight w:val="270"/>
        </w:trPr>
        <w:tc>
          <w:tcPr>
            <w:tcW w:w="5176" w:type="dxa"/>
          </w:tcPr>
          <w:p w14:paraId="32F92DBC" w14:textId="77777777" w:rsidR="008A1044" w:rsidRDefault="008A1044" w:rsidP="00FD1F9A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1C5C59E5" w14:textId="77777777" w:rsidR="008A1044" w:rsidRDefault="008A1044" w:rsidP="00FD1F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4496" w14:paraId="5FEA2B71" w14:textId="77777777" w:rsidTr="008A1044">
        <w:tc>
          <w:tcPr>
            <w:tcW w:w="5176" w:type="dxa"/>
          </w:tcPr>
          <w:p w14:paraId="4F742202" w14:textId="77777777" w:rsidR="00FB65D5" w:rsidRDefault="00FB65D5" w:rsidP="00FD1F9A">
            <w:pPr>
              <w:pStyle w:val="a7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35498117" w14:textId="77777777" w:rsidR="00FB65D5" w:rsidRDefault="00FB65D5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359170F5" w14:textId="77777777" w:rsidR="00FB65D5" w:rsidRDefault="00FB65D5" w:rsidP="00662501">
      <w:pPr>
        <w:rPr>
          <w:b/>
          <w:sz w:val="22"/>
          <w:szCs w:val="22"/>
        </w:rPr>
      </w:pPr>
    </w:p>
    <w:sectPr w:rsidR="00FB65D5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AD1A7" w14:textId="77777777" w:rsidR="007C162F" w:rsidRDefault="007C162F">
      <w:r>
        <w:separator/>
      </w:r>
    </w:p>
  </w:endnote>
  <w:endnote w:type="continuationSeparator" w:id="0">
    <w:p w14:paraId="70ACADEE" w14:textId="77777777" w:rsidR="007C162F" w:rsidRDefault="007C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DDBB7" w14:textId="77777777" w:rsidR="007C162F" w:rsidRDefault="007C162F">
      <w:r>
        <w:separator/>
      </w:r>
    </w:p>
  </w:footnote>
  <w:footnote w:type="continuationSeparator" w:id="0">
    <w:p w14:paraId="07EFD265" w14:textId="77777777" w:rsidR="007C162F" w:rsidRDefault="007C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108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B3"/>
    <w:rsid w:val="0000705F"/>
    <w:rsid w:val="00033A35"/>
    <w:rsid w:val="00036AEF"/>
    <w:rsid w:val="00042092"/>
    <w:rsid w:val="000550D4"/>
    <w:rsid w:val="00060814"/>
    <w:rsid w:val="00074799"/>
    <w:rsid w:val="0007773A"/>
    <w:rsid w:val="00080CE7"/>
    <w:rsid w:val="00095158"/>
    <w:rsid w:val="000D017A"/>
    <w:rsid w:val="000D3903"/>
    <w:rsid w:val="000F5BBE"/>
    <w:rsid w:val="00134A55"/>
    <w:rsid w:val="00140C24"/>
    <w:rsid w:val="00183125"/>
    <w:rsid w:val="001C53B1"/>
    <w:rsid w:val="001E2E67"/>
    <w:rsid w:val="00210BDD"/>
    <w:rsid w:val="002233AA"/>
    <w:rsid w:val="00226684"/>
    <w:rsid w:val="00231A8A"/>
    <w:rsid w:val="00240FAF"/>
    <w:rsid w:val="0024327A"/>
    <w:rsid w:val="00255D7E"/>
    <w:rsid w:val="00260809"/>
    <w:rsid w:val="0026225E"/>
    <w:rsid w:val="00267CD6"/>
    <w:rsid w:val="00280361"/>
    <w:rsid w:val="00287C5C"/>
    <w:rsid w:val="002A60EB"/>
    <w:rsid w:val="003150DE"/>
    <w:rsid w:val="003631E3"/>
    <w:rsid w:val="00363DBA"/>
    <w:rsid w:val="00373158"/>
    <w:rsid w:val="003937DB"/>
    <w:rsid w:val="0039542B"/>
    <w:rsid w:val="00397E3F"/>
    <w:rsid w:val="003B513A"/>
    <w:rsid w:val="003C2D71"/>
    <w:rsid w:val="003C6382"/>
    <w:rsid w:val="003C6D32"/>
    <w:rsid w:val="003D41EE"/>
    <w:rsid w:val="003E75C8"/>
    <w:rsid w:val="003F43FE"/>
    <w:rsid w:val="003F7C26"/>
    <w:rsid w:val="004273BE"/>
    <w:rsid w:val="00431C70"/>
    <w:rsid w:val="004574A4"/>
    <w:rsid w:val="0046112C"/>
    <w:rsid w:val="00463187"/>
    <w:rsid w:val="004A47AB"/>
    <w:rsid w:val="004D7757"/>
    <w:rsid w:val="00503325"/>
    <w:rsid w:val="005240DB"/>
    <w:rsid w:val="00526BE9"/>
    <w:rsid w:val="00554912"/>
    <w:rsid w:val="00554977"/>
    <w:rsid w:val="005744A3"/>
    <w:rsid w:val="00592A84"/>
    <w:rsid w:val="005966B1"/>
    <w:rsid w:val="005A4B4E"/>
    <w:rsid w:val="005A5B82"/>
    <w:rsid w:val="005E2D17"/>
    <w:rsid w:val="005F1855"/>
    <w:rsid w:val="00600030"/>
    <w:rsid w:val="0060222B"/>
    <w:rsid w:val="006119BA"/>
    <w:rsid w:val="00616D6A"/>
    <w:rsid w:val="0064013C"/>
    <w:rsid w:val="00654ECC"/>
    <w:rsid w:val="006618E3"/>
    <w:rsid w:val="00662501"/>
    <w:rsid w:val="00680F2F"/>
    <w:rsid w:val="006854CC"/>
    <w:rsid w:val="006B4496"/>
    <w:rsid w:val="006D66FB"/>
    <w:rsid w:val="006D705D"/>
    <w:rsid w:val="007018EA"/>
    <w:rsid w:val="00712493"/>
    <w:rsid w:val="0075324B"/>
    <w:rsid w:val="0075475E"/>
    <w:rsid w:val="007B2196"/>
    <w:rsid w:val="007B3D57"/>
    <w:rsid w:val="007C162F"/>
    <w:rsid w:val="007F67AE"/>
    <w:rsid w:val="007F77DA"/>
    <w:rsid w:val="00801D54"/>
    <w:rsid w:val="00813BF2"/>
    <w:rsid w:val="00832797"/>
    <w:rsid w:val="00875877"/>
    <w:rsid w:val="008929C9"/>
    <w:rsid w:val="008A1044"/>
    <w:rsid w:val="008A2C2A"/>
    <w:rsid w:val="008B2E24"/>
    <w:rsid w:val="008D22E9"/>
    <w:rsid w:val="008E40FB"/>
    <w:rsid w:val="00900BBD"/>
    <w:rsid w:val="009045F1"/>
    <w:rsid w:val="009048D1"/>
    <w:rsid w:val="009406DE"/>
    <w:rsid w:val="00943508"/>
    <w:rsid w:val="0096351E"/>
    <w:rsid w:val="009735EA"/>
    <w:rsid w:val="0099145B"/>
    <w:rsid w:val="009A1720"/>
    <w:rsid w:val="009A20D5"/>
    <w:rsid w:val="009A4DF4"/>
    <w:rsid w:val="009C75CE"/>
    <w:rsid w:val="009E7E99"/>
    <w:rsid w:val="00A143F7"/>
    <w:rsid w:val="00A3087A"/>
    <w:rsid w:val="00A55B79"/>
    <w:rsid w:val="00A836FE"/>
    <w:rsid w:val="00AE5E42"/>
    <w:rsid w:val="00B00638"/>
    <w:rsid w:val="00B0713B"/>
    <w:rsid w:val="00B261A6"/>
    <w:rsid w:val="00B266EB"/>
    <w:rsid w:val="00B40F6F"/>
    <w:rsid w:val="00B41AEA"/>
    <w:rsid w:val="00B45E3D"/>
    <w:rsid w:val="00B63BF5"/>
    <w:rsid w:val="00B80552"/>
    <w:rsid w:val="00B87B29"/>
    <w:rsid w:val="00BA7F0F"/>
    <w:rsid w:val="00BB6D61"/>
    <w:rsid w:val="00BC40DD"/>
    <w:rsid w:val="00C06F9B"/>
    <w:rsid w:val="00C1691A"/>
    <w:rsid w:val="00C26893"/>
    <w:rsid w:val="00C4211D"/>
    <w:rsid w:val="00C83CEE"/>
    <w:rsid w:val="00C901E4"/>
    <w:rsid w:val="00CA72A1"/>
    <w:rsid w:val="00CB27A7"/>
    <w:rsid w:val="00CD5ABF"/>
    <w:rsid w:val="00CE279E"/>
    <w:rsid w:val="00D100FD"/>
    <w:rsid w:val="00D22425"/>
    <w:rsid w:val="00D31F8E"/>
    <w:rsid w:val="00D67809"/>
    <w:rsid w:val="00D80125"/>
    <w:rsid w:val="00DF7212"/>
    <w:rsid w:val="00E03A13"/>
    <w:rsid w:val="00E04898"/>
    <w:rsid w:val="00E35CB3"/>
    <w:rsid w:val="00E37C56"/>
    <w:rsid w:val="00E41BBD"/>
    <w:rsid w:val="00E50D4F"/>
    <w:rsid w:val="00E56C76"/>
    <w:rsid w:val="00E7687D"/>
    <w:rsid w:val="00EA5975"/>
    <w:rsid w:val="00EC147B"/>
    <w:rsid w:val="00ED57E2"/>
    <w:rsid w:val="00EF454F"/>
    <w:rsid w:val="00F515CB"/>
    <w:rsid w:val="00F666F2"/>
    <w:rsid w:val="00F6682B"/>
    <w:rsid w:val="00F75D80"/>
    <w:rsid w:val="00F91891"/>
    <w:rsid w:val="00F936A8"/>
    <w:rsid w:val="00FB4492"/>
    <w:rsid w:val="00FB65D5"/>
    <w:rsid w:val="00FC165A"/>
    <w:rsid w:val="00FD0A5C"/>
    <w:rsid w:val="00FD1F9A"/>
    <w:rsid w:val="00FD5423"/>
    <w:rsid w:val="00FD62C0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E16E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0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1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  <w:style w:type="paragraph" w:styleId="af2">
    <w:name w:val="No Spacing"/>
    <w:uiPriority w:val="1"/>
    <w:qFormat/>
    <w:rsid w:val="00D67809"/>
    <w:pPr>
      <w:suppressAutoHyphens/>
    </w:pPr>
    <w:rPr>
      <w:lang w:eastAsia="ar-SA"/>
    </w:rPr>
  </w:style>
  <w:style w:type="character" w:styleId="af3">
    <w:name w:val="Hyperlink"/>
    <w:basedOn w:val="a0"/>
    <w:uiPriority w:val="99"/>
    <w:unhideWhenUsed/>
    <w:rsid w:val="00662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dyreva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Анастасия Колдырева</cp:lastModifiedBy>
  <cp:revision>78</cp:revision>
  <cp:lastPrinted>2021-12-28T06:10:00Z</cp:lastPrinted>
  <dcterms:created xsi:type="dcterms:W3CDTF">2022-01-10T09:23:00Z</dcterms:created>
  <dcterms:modified xsi:type="dcterms:W3CDTF">2024-11-15T08:50:00Z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