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BA169" w14:textId="77777777" w:rsidR="00970EB8" w:rsidRPr="000E7F88" w:rsidRDefault="00970EB8" w:rsidP="00970EB8">
      <w:pPr>
        <w:widowControl w:val="0"/>
        <w:suppressAutoHyphens/>
        <w:spacing w:before="120" w:after="120"/>
        <w:jc w:val="center"/>
        <w:outlineLvl w:val="0"/>
        <w:rPr>
          <w:sz w:val="22"/>
          <w:szCs w:val="22"/>
        </w:rPr>
      </w:pPr>
      <w:r w:rsidRPr="000E7F88">
        <w:rPr>
          <w:sz w:val="22"/>
          <w:szCs w:val="22"/>
        </w:rPr>
        <w:t>Договор купли-продажи</w:t>
      </w:r>
    </w:p>
    <w:p w14:paraId="18DBFEFB" w14:textId="39F28DCC" w:rsidR="00970EB8" w:rsidRPr="000E7F88" w:rsidRDefault="00381036" w:rsidP="00970EB8">
      <w:pPr>
        <w:tabs>
          <w:tab w:val="right" w:pos="9498"/>
        </w:tabs>
        <w:spacing w:before="120" w:after="120"/>
        <w:rPr>
          <w:sz w:val="22"/>
          <w:szCs w:val="22"/>
        </w:rPr>
      </w:pPr>
      <w:r w:rsidRPr="000E7F88">
        <w:rPr>
          <w:sz w:val="22"/>
          <w:szCs w:val="22"/>
        </w:rPr>
        <w:t>г. Томск</w:t>
      </w:r>
      <w:proofErr w:type="gramStart"/>
      <w:r w:rsidRPr="000E7F88">
        <w:rPr>
          <w:sz w:val="22"/>
          <w:szCs w:val="22"/>
        </w:rPr>
        <w:tab/>
        <w:t>«</w:t>
      </w:r>
      <w:proofErr w:type="gramEnd"/>
      <w:r w:rsidRPr="000E7F88">
        <w:rPr>
          <w:sz w:val="22"/>
          <w:szCs w:val="22"/>
        </w:rPr>
        <w:t>___» ____________ 202_</w:t>
      </w:r>
      <w:r w:rsidR="00970EB8" w:rsidRPr="000E7F88">
        <w:rPr>
          <w:sz w:val="22"/>
          <w:szCs w:val="22"/>
        </w:rPr>
        <w:t xml:space="preserve"> г.</w:t>
      </w:r>
    </w:p>
    <w:p w14:paraId="4AD1A1C0" w14:textId="77777777" w:rsidR="00970EB8" w:rsidRPr="000E7F88" w:rsidRDefault="00970EB8" w:rsidP="00970EB8">
      <w:pPr>
        <w:tabs>
          <w:tab w:val="right" w:pos="9498"/>
        </w:tabs>
        <w:spacing w:before="120" w:after="120"/>
        <w:rPr>
          <w:sz w:val="22"/>
          <w:szCs w:val="22"/>
        </w:rPr>
      </w:pPr>
    </w:p>
    <w:p w14:paraId="67370FED" w14:textId="49153B25" w:rsidR="00970EB8" w:rsidRPr="000E7F88" w:rsidRDefault="00381036" w:rsidP="00970EB8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eastAsia="Calibri"/>
          <w:sz w:val="22"/>
          <w:szCs w:val="22"/>
        </w:rPr>
      </w:pPr>
      <w:r w:rsidRPr="000E7F88">
        <w:rPr>
          <w:rStyle w:val="docdata"/>
          <w:color w:val="000000"/>
          <w:sz w:val="22"/>
          <w:szCs w:val="22"/>
        </w:rPr>
        <w:t> </w:t>
      </w:r>
      <w:proofErr w:type="spellStart"/>
      <w:r w:rsidRPr="000E7F88">
        <w:rPr>
          <w:color w:val="000000"/>
          <w:sz w:val="22"/>
          <w:szCs w:val="22"/>
        </w:rPr>
        <w:t>Гаспарян</w:t>
      </w:r>
      <w:proofErr w:type="spellEnd"/>
      <w:r w:rsidRPr="000E7F88">
        <w:rPr>
          <w:color w:val="000000"/>
          <w:sz w:val="22"/>
          <w:szCs w:val="22"/>
        </w:rPr>
        <w:t> </w:t>
      </w:r>
      <w:proofErr w:type="spellStart"/>
      <w:r w:rsidRPr="000E7F88">
        <w:rPr>
          <w:color w:val="000000"/>
          <w:sz w:val="22"/>
          <w:szCs w:val="22"/>
        </w:rPr>
        <w:t>Оганес</w:t>
      </w:r>
      <w:proofErr w:type="spellEnd"/>
      <w:r w:rsidRPr="000E7F88">
        <w:rPr>
          <w:color w:val="000000"/>
          <w:sz w:val="22"/>
          <w:szCs w:val="22"/>
        </w:rPr>
        <w:t> </w:t>
      </w:r>
      <w:proofErr w:type="spellStart"/>
      <w:r w:rsidRPr="000E7F88">
        <w:rPr>
          <w:color w:val="000000"/>
          <w:sz w:val="22"/>
          <w:szCs w:val="22"/>
        </w:rPr>
        <w:t>Овакимович</w:t>
      </w:r>
      <w:proofErr w:type="spellEnd"/>
      <w:r w:rsidRPr="000E7F88">
        <w:rPr>
          <w:color w:val="000000"/>
          <w:sz w:val="22"/>
          <w:szCs w:val="22"/>
        </w:rPr>
        <w:t xml:space="preserve"> (ИНН 701720567098, 04.01.1968 г.р., место рождения: с. </w:t>
      </w:r>
      <w:proofErr w:type="spellStart"/>
      <w:r w:rsidRPr="000E7F88">
        <w:rPr>
          <w:color w:val="000000"/>
          <w:sz w:val="22"/>
          <w:szCs w:val="22"/>
        </w:rPr>
        <w:t>Цхалтбила</w:t>
      </w:r>
      <w:proofErr w:type="spellEnd"/>
      <w:r w:rsidRPr="000E7F88">
        <w:rPr>
          <w:color w:val="000000"/>
          <w:sz w:val="22"/>
          <w:szCs w:val="22"/>
        </w:rPr>
        <w:t xml:space="preserve">, </w:t>
      </w:r>
      <w:proofErr w:type="spellStart"/>
      <w:r w:rsidRPr="000E7F88">
        <w:rPr>
          <w:color w:val="000000"/>
          <w:sz w:val="22"/>
          <w:szCs w:val="22"/>
        </w:rPr>
        <w:t>Ахал</w:t>
      </w:r>
      <w:r w:rsidRPr="000E7F88">
        <w:rPr>
          <w:color w:val="000000"/>
          <w:sz w:val="22"/>
          <w:szCs w:val="22"/>
        </w:rPr>
        <w:t>цихского</w:t>
      </w:r>
      <w:proofErr w:type="spellEnd"/>
      <w:r w:rsidRPr="000E7F88">
        <w:rPr>
          <w:color w:val="000000"/>
          <w:sz w:val="22"/>
          <w:szCs w:val="22"/>
        </w:rPr>
        <w:t xml:space="preserve"> района, Грузинской ССР</w:t>
      </w:r>
      <w:r w:rsidR="00970EB8" w:rsidRPr="000E7F88">
        <w:rPr>
          <w:rFonts w:eastAsia="Calibri"/>
          <w:sz w:val="22"/>
          <w:szCs w:val="22"/>
        </w:rPr>
        <w:t>), в лице финансового управляющего</w:t>
      </w:r>
      <w:r w:rsidR="00970EB8" w:rsidRPr="000E7F88">
        <w:rPr>
          <w:sz w:val="22"/>
          <w:szCs w:val="22"/>
        </w:rPr>
        <w:t xml:space="preserve"> </w:t>
      </w:r>
      <w:r w:rsidRPr="000E7F88">
        <w:rPr>
          <w:rStyle w:val="docdata"/>
          <w:color w:val="000000"/>
          <w:sz w:val="22"/>
          <w:szCs w:val="22"/>
        </w:rPr>
        <w:t>Кузнецов</w:t>
      </w:r>
      <w:r w:rsidRPr="000E7F88">
        <w:rPr>
          <w:rStyle w:val="docdata"/>
          <w:color w:val="000000"/>
          <w:sz w:val="22"/>
          <w:szCs w:val="22"/>
        </w:rPr>
        <w:t>а Дмитрия</w:t>
      </w:r>
      <w:r w:rsidRPr="000E7F88">
        <w:rPr>
          <w:rStyle w:val="docdata"/>
          <w:color w:val="000000"/>
          <w:sz w:val="22"/>
          <w:szCs w:val="22"/>
        </w:rPr>
        <w:t xml:space="preserve"> Николаевич</w:t>
      </w:r>
      <w:r w:rsidRPr="000E7F88">
        <w:rPr>
          <w:rStyle w:val="docdata"/>
          <w:color w:val="000000"/>
          <w:sz w:val="22"/>
          <w:szCs w:val="22"/>
        </w:rPr>
        <w:t>а</w:t>
      </w:r>
      <w:r w:rsidRPr="000E7F88">
        <w:rPr>
          <w:rStyle w:val="docdata"/>
          <w:color w:val="000000"/>
          <w:sz w:val="22"/>
          <w:szCs w:val="22"/>
        </w:rPr>
        <w:t xml:space="preserve"> (ИНН: 532119008807, СНИЛС: 130-282-248 14, по</w:t>
      </w:r>
      <w:r w:rsidRPr="000E7F88">
        <w:rPr>
          <w:color w:val="000000"/>
          <w:sz w:val="22"/>
          <w:szCs w:val="22"/>
        </w:rPr>
        <w:t>чтовый адрес: 127220, г. Москва, а/я 36), член Союз «СРО «Гильдия арбитражных управляющих» (420034, Республика Татарстан, г. Казань, ул. Соловецких Юнг, д. 7, кв. 1004), регистрационный номер в сводном государственном реестре арбитражных управляющих 17429</w:t>
      </w:r>
      <w:r w:rsidR="00970EB8" w:rsidRPr="000E7F88">
        <w:rPr>
          <w:rFonts w:eastAsia="Calibri"/>
          <w:sz w:val="22"/>
          <w:szCs w:val="22"/>
        </w:rPr>
        <w:t xml:space="preserve">, действующего на основании </w:t>
      </w:r>
      <w:r w:rsidR="008D54C3" w:rsidRPr="000E7F88">
        <w:rPr>
          <w:rFonts w:eastAsia="Calibri"/>
          <w:sz w:val="22"/>
          <w:szCs w:val="22"/>
        </w:rPr>
        <w:t>определения</w:t>
      </w:r>
      <w:r w:rsidR="00970EB8" w:rsidRPr="000E7F88">
        <w:rPr>
          <w:rFonts w:eastAsia="Calibri"/>
          <w:sz w:val="22"/>
          <w:szCs w:val="22"/>
        </w:rPr>
        <w:t xml:space="preserve"> Арбитражного суда Томской области от </w:t>
      </w:r>
      <w:r w:rsidRPr="000E7F88">
        <w:rPr>
          <w:rFonts w:eastAsia="Calibri"/>
          <w:sz w:val="22"/>
          <w:szCs w:val="22"/>
        </w:rPr>
        <w:t>05.07.2023</w:t>
      </w:r>
      <w:r w:rsidR="008D54C3" w:rsidRPr="000E7F88">
        <w:rPr>
          <w:rFonts w:eastAsia="Calibri"/>
          <w:sz w:val="22"/>
          <w:szCs w:val="22"/>
        </w:rPr>
        <w:t xml:space="preserve"> </w:t>
      </w:r>
      <w:r w:rsidR="00970EB8" w:rsidRPr="000E7F88">
        <w:rPr>
          <w:rFonts w:eastAsia="Calibri"/>
          <w:sz w:val="22"/>
          <w:szCs w:val="22"/>
        </w:rPr>
        <w:t>г.</w:t>
      </w:r>
      <w:r w:rsidRPr="000E7F88">
        <w:rPr>
          <w:rFonts w:eastAsia="Calibri"/>
          <w:sz w:val="22"/>
          <w:szCs w:val="22"/>
        </w:rPr>
        <w:t xml:space="preserve"> по делу №</w:t>
      </w:r>
      <w:bookmarkStart w:id="0" w:name="_GoBack"/>
      <w:bookmarkEnd w:id="0"/>
      <w:r w:rsidRPr="000E7F88">
        <w:rPr>
          <w:rStyle w:val="docdata"/>
          <w:color w:val="000000"/>
          <w:sz w:val="22"/>
          <w:szCs w:val="22"/>
        </w:rPr>
        <w:t>А67-10012/2022</w:t>
      </w:r>
      <w:r w:rsidR="00970EB8" w:rsidRPr="000E7F88">
        <w:rPr>
          <w:sz w:val="22"/>
          <w:szCs w:val="22"/>
        </w:rPr>
        <w:t xml:space="preserve">, </w:t>
      </w:r>
      <w:r w:rsidR="00970EB8" w:rsidRPr="000E7F88">
        <w:rPr>
          <w:rFonts w:eastAsia="Calibri"/>
          <w:sz w:val="22"/>
          <w:szCs w:val="22"/>
        </w:rPr>
        <w:t xml:space="preserve">именуемый в дальнейшем «Продавец», с одной стороны, и </w:t>
      </w:r>
      <w:r w:rsidR="00970EB8" w:rsidRPr="000E7F88">
        <w:rPr>
          <w:sz w:val="22"/>
          <w:szCs w:val="22"/>
        </w:rPr>
        <w:t xml:space="preserve">_________________________________________ в лице __________________________, действующего </w:t>
      </w:r>
      <w:r w:rsidR="00970EB8" w:rsidRPr="000E7F88">
        <w:rPr>
          <w:color w:val="000000"/>
          <w:sz w:val="22"/>
          <w:szCs w:val="22"/>
        </w:rPr>
        <w:t xml:space="preserve">на основании ________________, именуемый в </w:t>
      </w:r>
      <w:r w:rsidR="00970EB8" w:rsidRPr="000E7F88">
        <w:rPr>
          <w:color w:val="000000" w:themeColor="text1"/>
          <w:sz w:val="22"/>
          <w:szCs w:val="22"/>
        </w:rPr>
        <w:t>дальнейшем Покупатель, с другой стороны (далее совместно именуемые – Стороны), заключили настоящий договор (именуемый в дальнейшем</w:t>
      </w:r>
      <w:r w:rsidR="00970EB8" w:rsidRPr="000E7F88">
        <w:rPr>
          <w:color w:val="000000"/>
          <w:sz w:val="22"/>
          <w:szCs w:val="22"/>
        </w:rPr>
        <w:t xml:space="preserve"> – Договор) о нижеследующем:</w:t>
      </w:r>
    </w:p>
    <w:p w14:paraId="466AD462" w14:textId="77777777" w:rsidR="00970EB8" w:rsidRPr="000E7F88" w:rsidRDefault="00970EB8" w:rsidP="00970EB8">
      <w:pPr>
        <w:numPr>
          <w:ilvl w:val="0"/>
          <w:numId w:val="1"/>
        </w:numPr>
        <w:tabs>
          <w:tab w:val="clear" w:pos="360"/>
        </w:tabs>
        <w:spacing w:before="120" w:after="120"/>
        <w:ind w:left="0" w:firstLine="0"/>
        <w:jc w:val="center"/>
        <w:rPr>
          <w:color w:val="000000"/>
          <w:sz w:val="22"/>
          <w:szCs w:val="22"/>
        </w:rPr>
      </w:pPr>
      <w:r w:rsidRPr="000E7F88">
        <w:rPr>
          <w:color w:val="000000"/>
          <w:sz w:val="22"/>
          <w:szCs w:val="22"/>
        </w:rPr>
        <w:t>Предмет договора</w:t>
      </w:r>
    </w:p>
    <w:p w14:paraId="0B6292EA" w14:textId="77777777" w:rsidR="00970EB8" w:rsidRPr="000E7F88" w:rsidRDefault="00970EB8" w:rsidP="00970EB8">
      <w:pPr>
        <w:numPr>
          <w:ilvl w:val="1"/>
          <w:numId w:val="1"/>
        </w:numPr>
        <w:spacing w:before="120" w:after="120"/>
        <w:jc w:val="both"/>
        <w:rPr>
          <w:sz w:val="22"/>
          <w:szCs w:val="22"/>
        </w:rPr>
      </w:pPr>
      <w:r w:rsidRPr="000E7F88">
        <w:rPr>
          <w:sz w:val="22"/>
          <w:szCs w:val="22"/>
        </w:rPr>
        <w:t>Продавец обязуется передать в собственность Покупателя, а Покупатель обязуется принять от Продавца и оплатить в соответствии с условиями настоящего Договора и на основании Протокола о результатах проведении торгов в форме открытого аукциона, следующее Имущество:</w:t>
      </w:r>
    </w:p>
    <w:p w14:paraId="5FAAD048" w14:textId="54A85097" w:rsidR="00970EB8" w:rsidRPr="000E7F88" w:rsidRDefault="00970EB8" w:rsidP="00970EB8">
      <w:pPr>
        <w:spacing w:before="120" w:after="120"/>
        <w:ind w:firstLine="709"/>
        <w:jc w:val="both"/>
        <w:rPr>
          <w:sz w:val="22"/>
          <w:szCs w:val="22"/>
        </w:rPr>
      </w:pPr>
      <w:r w:rsidRPr="000E7F88">
        <w:rPr>
          <w:sz w:val="22"/>
          <w:szCs w:val="22"/>
        </w:rPr>
        <w:t>1)</w:t>
      </w:r>
      <w:r w:rsidRPr="000E7F88">
        <w:rPr>
          <w:sz w:val="22"/>
          <w:szCs w:val="22"/>
        </w:rPr>
        <w:tab/>
      </w:r>
      <w:r w:rsidR="007B4A02" w:rsidRPr="000E7F88">
        <w:rPr>
          <w:sz w:val="22"/>
          <w:szCs w:val="22"/>
        </w:rPr>
        <w:t>__________________________________________________________________________</w:t>
      </w:r>
    </w:p>
    <w:p w14:paraId="3705399E" w14:textId="77777777" w:rsidR="00970EB8" w:rsidRPr="000E7F88" w:rsidRDefault="00970EB8" w:rsidP="00970EB8">
      <w:pPr>
        <w:pStyle w:val="af2"/>
        <w:numPr>
          <w:ilvl w:val="0"/>
          <w:numId w:val="1"/>
        </w:numPr>
        <w:tabs>
          <w:tab w:val="clear" w:pos="360"/>
        </w:tabs>
        <w:spacing w:before="120" w:after="120"/>
        <w:ind w:left="0" w:firstLine="0"/>
        <w:contextualSpacing w:val="0"/>
        <w:jc w:val="center"/>
        <w:rPr>
          <w:color w:val="000000"/>
          <w:sz w:val="22"/>
          <w:szCs w:val="22"/>
        </w:rPr>
      </w:pPr>
      <w:r w:rsidRPr="000E7F88">
        <w:rPr>
          <w:color w:val="000000"/>
          <w:sz w:val="22"/>
          <w:szCs w:val="22"/>
        </w:rPr>
        <w:t>Цена и порядок расчетов</w:t>
      </w:r>
    </w:p>
    <w:p w14:paraId="5E80259C" w14:textId="77777777" w:rsidR="00970EB8" w:rsidRPr="000E7F88" w:rsidRDefault="00970EB8" w:rsidP="00970EB8">
      <w:pPr>
        <w:numPr>
          <w:ilvl w:val="0"/>
          <w:numId w:val="2"/>
        </w:numPr>
        <w:spacing w:before="120" w:after="120"/>
        <w:ind w:left="0" w:firstLine="709"/>
        <w:jc w:val="both"/>
        <w:rPr>
          <w:color w:val="000000"/>
          <w:sz w:val="22"/>
          <w:szCs w:val="22"/>
        </w:rPr>
      </w:pPr>
      <w:r w:rsidRPr="000E7F88">
        <w:rPr>
          <w:color w:val="000000"/>
          <w:sz w:val="22"/>
          <w:szCs w:val="22"/>
        </w:rPr>
        <w:t xml:space="preserve">Цена Имущества, установленная по результатам торгов на основании Протокола о результатах </w:t>
      </w:r>
      <w:r w:rsidRPr="000E7F88">
        <w:rPr>
          <w:sz w:val="22"/>
          <w:szCs w:val="22"/>
        </w:rPr>
        <w:t>проведения торгов в форме открытого аукциона</w:t>
      </w:r>
      <w:r w:rsidRPr="000E7F88">
        <w:rPr>
          <w:color w:val="000000"/>
          <w:sz w:val="22"/>
          <w:szCs w:val="22"/>
        </w:rPr>
        <w:t xml:space="preserve"> по продаже имущества от ________________</w:t>
      </w:r>
      <w:r w:rsidRPr="000E7F88">
        <w:rPr>
          <w:sz w:val="22"/>
          <w:szCs w:val="22"/>
        </w:rPr>
        <w:t xml:space="preserve">, </w:t>
      </w:r>
      <w:r w:rsidRPr="000E7F88">
        <w:rPr>
          <w:color w:val="000000"/>
          <w:sz w:val="22"/>
          <w:szCs w:val="22"/>
        </w:rPr>
        <w:t xml:space="preserve">составляет </w:t>
      </w:r>
      <w:r w:rsidRPr="000E7F88">
        <w:rPr>
          <w:sz w:val="22"/>
          <w:szCs w:val="22"/>
        </w:rPr>
        <w:t xml:space="preserve">____________________ (____________________________) рублей </w:t>
      </w:r>
      <w:r w:rsidRPr="000E7F88">
        <w:rPr>
          <w:color w:val="000000"/>
          <w:sz w:val="22"/>
          <w:szCs w:val="22"/>
        </w:rPr>
        <w:t>00 коп.</w:t>
      </w:r>
    </w:p>
    <w:p w14:paraId="752FA8E3" w14:textId="77777777" w:rsidR="00970EB8" w:rsidRPr="000E7F88" w:rsidRDefault="00970EB8" w:rsidP="00970EB8">
      <w:pPr>
        <w:numPr>
          <w:ilvl w:val="0"/>
          <w:numId w:val="2"/>
        </w:numPr>
        <w:spacing w:before="120" w:after="120"/>
        <w:ind w:left="0" w:firstLine="709"/>
        <w:jc w:val="both"/>
        <w:rPr>
          <w:color w:val="000000"/>
          <w:sz w:val="22"/>
          <w:szCs w:val="22"/>
        </w:rPr>
      </w:pPr>
      <w:r w:rsidRPr="000E7F88">
        <w:rPr>
          <w:sz w:val="22"/>
          <w:szCs w:val="22"/>
        </w:rPr>
        <w:t>Стороны устанавливают, что цена Имущества является окончательной и изменению не подлежит.</w:t>
      </w:r>
    </w:p>
    <w:p w14:paraId="406EF6CA" w14:textId="77777777" w:rsidR="00970EB8" w:rsidRPr="000E7F88" w:rsidRDefault="00970EB8" w:rsidP="00970EB8">
      <w:pPr>
        <w:numPr>
          <w:ilvl w:val="0"/>
          <w:numId w:val="2"/>
        </w:numPr>
        <w:spacing w:before="120" w:after="120"/>
        <w:ind w:left="0" w:firstLine="709"/>
        <w:jc w:val="both"/>
        <w:rPr>
          <w:color w:val="000000"/>
          <w:sz w:val="22"/>
          <w:szCs w:val="22"/>
        </w:rPr>
      </w:pPr>
      <w:r w:rsidRPr="000E7F88">
        <w:rPr>
          <w:sz w:val="22"/>
          <w:szCs w:val="22"/>
        </w:rPr>
        <w:t xml:space="preserve">Сумма внесенного Покупателем задатка в размере ___________________ рублей засчитывается в счет исполнения обязательств по настоящему договору. </w:t>
      </w:r>
    </w:p>
    <w:p w14:paraId="7BFE73A1" w14:textId="77777777" w:rsidR="00970EB8" w:rsidRPr="000E7F88" w:rsidRDefault="00970EB8" w:rsidP="00970EB8">
      <w:pPr>
        <w:numPr>
          <w:ilvl w:val="0"/>
          <w:numId w:val="2"/>
        </w:numPr>
        <w:spacing w:before="120" w:after="120"/>
        <w:ind w:left="0" w:firstLine="709"/>
        <w:jc w:val="both"/>
        <w:rPr>
          <w:sz w:val="22"/>
          <w:szCs w:val="22"/>
        </w:rPr>
      </w:pPr>
      <w:r w:rsidRPr="000E7F88">
        <w:rPr>
          <w:sz w:val="22"/>
          <w:szCs w:val="22"/>
        </w:rPr>
        <w:t xml:space="preserve">Цена Имущества, подлежит перечислению </w:t>
      </w:r>
      <w:r w:rsidRPr="000E7F88">
        <w:rPr>
          <w:color w:val="000000"/>
          <w:sz w:val="22"/>
          <w:szCs w:val="22"/>
        </w:rPr>
        <w:t>Покупателем безналичным путем в течение тридцати дней со дня подписания настоящего договора на банковский счет</w:t>
      </w:r>
      <w:r w:rsidRPr="000E7F88">
        <w:rPr>
          <w:sz w:val="22"/>
          <w:szCs w:val="22"/>
        </w:rPr>
        <w:t xml:space="preserve"> Продавца по следующим реквизитам:</w:t>
      </w:r>
    </w:p>
    <w:p w14:paraId="07B137B5" w14:textId="77777777" w:rsidR="00381036" w:rsidRPr="000E7F88" w:rsidRDefault="00381036" w:rsidP="00381036">
      <w:pPr>
        <w:spacing w:before="120" w:after="120"/>
        <w:ind w:firstLine="709"/>
        <w:jc w:val="both"/>
        <w:rPr>
          <w:sz w:val="22"/>
          <w:szCs w:val="22"/>
        </w:rPr>
      </w:pPr>
      <w:r w:rsidRPr="000E7F88">
        <w:rPr>
          <w:sz w:val="22"/>
          <w:szCs w:val="22"/>
        </w:rPr>
        <w:t xml:space="preserve">Получатель: </w:t>
      </w:r>
      <w:proofErr w:type="spellStart"/>
      <w:r w:rsidRPr="000E7F88">
        <w:rPr>
          <w:sz w:val="22"/>
          <w:szCs w:val="22"/>
        </w:rPr>
        <w:t>Гаспарян</w:t>
      </w:r>
      <w:proofErr w:type="spellEnd"/>
      <w:r w:rsidRPr="000E7F88">
        <w:rPr>
          <w:sz w:val="22"/>
          <w:szCs w:val="22"/>
        </w:rPr>
        <w:t xml:space="preserve"> </w:t>
      </w:r>
      <w:proofErr w:type="spellStart"/>
      <w:r w:rsidRPr="000E7F88">
        <w:rPr>
          <w:sz w:val="22"/>
          <w:szCs w:val="22"/>
        </w:rPr>
        <w:t>Оганес</w:t>
      </w:r>
      <w:proofErr w:type="spellEnd"/>
      <w:r w:rsidRPr="000E7F88">
        <w:rPr>
          <w:sz w:val="22"/>
          <w:szCs w:val="22"/>
        </w:rPr>
        <w:t xml:space="preserve"> </w:t>
      </w:r>
      <w:proofErr w:type="spellStart"/>
      <w:r w:rsidRPr="000E7F88">
        <w:rPr>
          <w:sz w:val="22"/>
          <w:szCs w:val="22"/>
        </w:rPr>
        <w:t>Овакимович</w:t>
      </w:r>
      <w:proofErr w:type="spellEnd"/>
    </w:p>
    <w:p w14:paraId="34B2DB61" w14:textId="77777777" w:rsidR="00381036" w:rsidRPr="000E7F88" w:rsidRDefault="00381036" w:rsidP="00381036">
      <w:pPr>
        <w:spacing w:before="120" w:after="120"/>
        <w:ind w:firstLine="709"/>
        <w:jc w:val="both"/>
        <w:rPr>
          <w:sz w:val="22"/>
          <w:szCs w:val="22"/>
        </w:rPr>
      </w:pPr>
      <w:r w:rsidRPr="000E7F88">
        <w:rPr>
          <w:sz w:val="22"/>
          <w:szCs w:val="22"/>
        </w:rPr>
        <w:t>ИНН получателя: 701720567098</w:t>
      </w:r>
    </w:p>
    <w:p w14:paraId="4C96E16A" w14:textId="77777777" w:rsidR="00381036" w:rsidRPr="000E7F88" w:rsidRDefault="00381036" w:rsidP="00381036">
      <w:pPr>
        <w:spacing w:before="120" w:after="120"/>
        <w:ind w:firstLine="709"/>
        <w:jc w:val="both"/>
        <w:rPr>
          <w:sz w:val="22"/>
          <w:szCs w:val="22"/>
        </w:rPr>
      </w:pPr>
      <w:r w:rsidRPr="000E7F88">
        <w:rPr>
          <w:sz w:val="22"/>
          <w:szCs w:val="22"/>
        </w:rPr>
        <w:t>Номер счета: №40817810300040000380</w:t>
      </w:r>
    </w:p>
    <w:p w14:paraId="535283B0" w14:textId="77777777" w:rsidR="00381036" w:rsidRPr="000E7F88" w:rsidRDefault="00381036" w:rsidP="00381036">
      <w:pPr>
        <w:spacing w:before="120" w:after="120"/>
        <w:ind w:firstLine="709"/>
        <w:jc w:val="both"/>
        <w:rPr>
          <w:sz w:val="22"/>
          <w:szCs w:val="22"/>
        </w:rPr>
      </w:pPr>
      <w:r w:rsidRPr="000E7F88">
        <w:rPr>
          <w:sz w:val="22"/>
          <w:szCs w:val="22"/>
        </w:rPr>
        <w:t>Банк получателя: ООО МИБ "</w:t>
      </w:r>
      <w:proofErr w:type="spellStart"/>
      <w:r w:rsidRPr="000E7F88">
        <w:rPr>
          <w:sz w:val="22"/>
          <w:szCs w:val="22"/>
        </w:rPr>
        <w:t>Далена</w:t>
      </w:r>
      <w:proofErr w:type="spellEnd"/>
      <w:r w:rsidRPr="000E7F88">
        <w:rPr>
          <w:sz w:val="22"/>
          <w:szCs w:val="22"/>
        </w:rPr>
        <w:t>"</w:t>
      </w:r>
    </w:p>
    <w:p w14:paraId="1F92CB29" w14:textId="77777777" w:rsidR="00381036" w:rsidRPr="000E7F88" w:rsidRDefault="00381036" w:rsidP="00381036">
      <w:pPr>
        <w:spacing w:before="120" w:after="120"/>
        <w:ind w:firstLine="709"/>
        <w:jc w:val="both"/>
        <w:rPr>
          <w:sz w:val="22"/>
          <w:szCs w:val="22"/>
        </w:rPr>
      </w:pPr>
      <w:r w:rsidRPr="000E7F88">
        <w:rPr>
          <w:sz w:val="22"/>
          <w:szCs w:val="22"/>
        </w:rPr>
        <w:t>БИК: 044525371</w:t>
      </w:r>
    </w:p>
    <w:p w14:paraId="5D155E52" w14:textId="77777777" w:rsidR="00381036" w:rsidRPr="000E7F88" w:rsidRDefault="00381036" w:rsidP="00381036">
      <w:pPr>
        <w:spacing w:before="120" w:after="120"/>
        <w:ind w:firstLine="709"/>
        <w:jc w:val="both"/>
        <w:rPr>
          <w:sz w:val="22"/>
          <w:szCs w:val="22"/>
        </w:rPr>
      </w:pPr>
      <w:r w:rsidRPr="000E7F88">
        <w:rPr>
          <w:sz w:val="22"/>
          <w:szCs w:val="22"/>
        </w:rPr>
        <w:t>Корр. счет: 30101810845250000371 в ГУ Банка России по ЦФО</w:t>
      </w:r>
    </w:p>
    <w:p w14:paraId="5ED8414F" w14:textId="17D04848" w:rsidR="00970EB8" w:rsidRPr="000E7F88" w:rsidRDefault="00970EB8" w:rsidP="00381036">
      <w:pPr>
        <w:spacing w:before="120" w:after="120"/>
        <w:ind w:firstLine="709"/>
        <w:jc w:val="both"/>
        <w:rPr>
          <w:sz w:val="22"/>
          <w:szCs w:val="22"/>
        </w:rPr>
      </w:pPr>
      <w:r w:rsidRPr="000E7F88">
        <w:rPr>
          <w:color w:val="000000"/>
          <w:sz w:val="22"/>
          <w:szCs w:val="22"/>
        </w:rPr>
        <w:t>Назначение платежа. «Оплата за Имущество по договору купли-продажи от _________________</w:t>
      </w:r>
      <w:r w:rsidRPr="000E7F88">
        <w:rPr>
          <w:sz w:val="22"/>
          <w:szCs w:val="22"/>
        </w:rPr>
        <w:t>».</w:t>
      </w:r>
    </w:p>
    <w:p w14:paraId="7CC2A970" w14:textId="77777777" w:rsidR="007B4A02" w:rsidRPr="000E7F88" w:rsidRDefault="007B4A02" w:rsidP="007B4A02">
      <w:pPr>
        <w:pStyle w:val="af2"/>
        <w:numPr>
          <w:ilvl w:val="1"/>
          <w:numId w:val="4"/>
        </w:numPr>
        <w:spacing w:before="120" w:after="120"/>
        <w:ind w:left="0" w:firstLine="709"/>
        <w:contextualSpacing w:val="0"/>
        <w:jc w:val="both"/>
        <w:rPr>
          <w:sz w:val="22"/>
          <w:szCs w:val="22"/>
        </w:rPr>
      </w:pPr>
      <w:r w:rsidRPr="000E7F88">
        <w:rPr>
          <w:sz w:val="22"/>
          <w:szCs w:val="22"/>
        </w:rPr>
        <w:t>Расходы, связанные с государственной регистрацией перехода права собственности на Имущество, несет Покупатель.</w:t>
      </w:r>
    </w:p>
    <w:p w14:paraId="25DF2607" w14:textId="77777777" w:rsidR="007B4A02" w:rsidRPr="000E7F88" w:rsidRDefault="007B4A02" w:rsidP="00381036">
      <w:pPr>
        <w:spacing w:before="120" w:after="120"/>
        <w:ind w:firstLine="709"/>
        <w:jc w:val="both"/>
        <w:rPr>
          <w:sz w:val="22"/>
          <w:szCs w:val="22"/>
        </w:rPr>
      </w:pPr>
    </w:p>
    <w:p w14:paraId="294E51BC" w14:textId="77777777" w:rsidR="00970EB8" w:rsidRPr="000E7F88" w:rsidRDefault="00970EB8" w:rsidP="00970EB8">
      <w:pPr>
        <w:pStyle w:val="ConsPlusNormal"/>
        <w:spacing w:before="120" w:after="120"/>
        <w:jc w:val="center"/>
        <w:outlineLvl w:val="0"/>
        <w:rPr>
          <w:b w:val="0"/>
          <w:bCs w:val="0"/>
        </w:rPr>
      </w:pPr>
      <w:r w:rsidRPr="000E7F88">
        <w:rPr>
          <w:b w:val="0"/>
          <w:bCs w:val="0"/>
        </w:rPr>
        <w:t>3. Обязанности сторон</w:t>
      </w:r>
    </w:p>
    <w:p w14:paraId="3CA27190" w14:textId="77777777" w:rsidR="00970EB8" w:rsidRPr="000E7F88" w:rsidRDefault="00970EB8" w:rsidP="00970EB8">
      <w:pPr>
        <w:pStyle w:val="ConsPlusNormal"/>
        <w:numPr>
          <w:ilvl w:val="1"/>
          <w:numId w:val="3"/>
        </w:numPr>
        <w:spacing w:before="120" w:after="120"/>
        <w:ind w:left="0" w:firstLine="709"/>
        <w:jc w:val="both"/>
        <w:rPr>
          <w:b w:val="0"/>
          <w:bCs w:val="0"/>
        </w:rPr>
      </w:pPr>
      <w:r w:rsidRPr="000E7F88">
        <w:rPr>
          <w:b w:val="0"/>
          <w:bCs w:val="0"/>
        </w:rPr>
        <w:t>Покупатель обязуется:</w:t>
      </w:r>
    </w:p>
    <w:p w14:paraId="3EEB7A1A" w14:textId="77777777" w:rsidR="00970EB8" w:rsidRPr="000E7F88" w:rsidRDefault="00970EB8" w:rsidP="00970EB8">
      <w:pPr>
        <w:pStyle w:val="ConsPlusNormal"/>
        <w:numPr>
          <w:ilvl w:val="2"/>
          <w:numId w:val="3"/>
        </w:numPr>
        <w:spacing w:before="120" w:after="120"/>
        <w:ind w:left="0" w:firstLine="709"/>
        <w:jc w:val="both"/>
        <w:rPr>
          <w:b w:val="0"/>
          <w:bCs w:val="0"/>
        </w:rPr>
      </w:pPr>
      <w:r w:rsidRPr="000E7F88">
        <w:rPr>
          <w:b w:val="0"/>
          <w:bCs w:val="0"/>
        </w:rPr>
        <w:t>Оплатить стоимость Имущества, являющегося предметом Договора в течение 30 дней с даты подписания договора.</w:t>
      </w:r>
    </w:p>
    <w:p w14:paraId="6AB81AA6" w14:textId="77777777" w:rsidR="00970EB8" w:rsidRPr="000E7F88" w:rsidRDefault="00970EB8" w:rsidP="00970EB8">
      <w:pPr>
        <w:pStyle w:val="ConsPlusNormal"/>
        <w:numPr>
          <w:ilvl w:val="1"/>
          <w:numId w:val="3"/>
        </w:numPr>
        <w:spacing w:before="120" w:after="120"/>
        <w:ind w:left="0" w:firstLine="709"/>
        <w:jc w:val="both"/>
        <w:rPr>
          <w:b w:val="0"/>
          <w:bCs w:val="0"/>
        </w:rPr>
      </w:pPr>
      <w:r w:rsidRPr="000E7F88">
        <w:rPr>
          <w:b w:val="0"/>
          <w:bCs w:val="0"/>
        </w:rPr>
        <w:lastRenderedPageBreak/>
        <w:t>Продавец обязуется:</w:t>
      </w:r>
    </w:p>
    <w:p w14:paraId="33E33F07" w14:textId="77777777" w:rsidR="00970EB8" w:rsidRPr="000E7F88" w:rsidRDefault="00970EB8" w:rsidP="00970EB8">
      <w:pPr>
        <w:pStyle w:val="ConsPlusNormal"/>
        <w:numPr>
          <w:ilvl w:val="2"/>
          <w:numId w:val="3"/>
        </w:numPr>
        <w:spacing w:before="120" w:after="120"/>
        <w:ind w:left="0" w:firstLine="709"/>
        <w:jc w:val="both"/>
        <w:rPr>
          <w:b w:val="0"/>
          <w:bCs w:val="0"/>
        </w:rPr>
      </w:pPr>
      <w:bookmarkStart w:id="1" w:name="Par7"/>
      <w:bookmarkEnd w:id="1"/>
      <w:r w:rsidRPr="000E7F88">
        <w:rPr>
          <w:b w:val="0"/>
          <w:bCs w:val="0"/>
        </w:rPr>
        <w:t>Передать Покупателю Имущество по акту приема-передачи в течение 5 (пяти) рабочих дней с момента зачисления на расчетный счет оплаты стоимости Имущества.</w:t>
      </w:r>
    </w:p>
    <w:p w14:paraId="2FF5B886" w14:textId="77777777" w:rsidR="00970EB8" w:rsidRPr="000E7F88" w:rsidRDefault="00970EB8" w:rsidP="00970EB8">
      <w:pPr>
        <w:pStyle w:val="ConsPlusNormal"/>
        <w:numPr>
          <w:ilvl w:val="2"/>
          <w:numId w:val="3"/>
        </w:numPr>
        <w:spacing w:before="120" w:after="120"/>
        <w:ind w:left="0" w:firstLine="709"/>
        <w:jc w:val="both"/>
        <w:rPr>
          <w:b w:val="0"/>
          <w:bCs w:val="0"/>
        </w:rPr>
      </w:pPr>
      <w:r w:rsidRPr="000E7F88">
        <w:rPr>
          <w:b w:val="0"/>
          <w:bCs w:val="0"/>
        </w:rPr>
        <w:t>Передать подтверждающие права собственности на Имущество документы Покупателю.</w:t>
      </w:r>
    </w:p>
    <w:p w14:paraId="00B4C360" w14:textId="77777777" w:rsidR="00970EB8" w:rsidRPr="000E7F88" w:rsidRDefault="00970EB8" w:rsidP="00970EB8">
      <w:pPr>
        <w:pStyle w:val="af2"/>
        <w:numPr>
          <w:ilvl w:val="0"/>
          <w:numId w:val="3"/>
        </w:numPr>
        <w:spacing w:before="120" w:after="120"/>
        <w:contextualSpacing w:val="0"/>
        <w:jc w:val="center"/>
        <w:rPr>
          <w:sz w:val="22"/>
          <w:szCs w:val="22"/>
        </w:rPr>
      </w:pPr>
      <w:r w:rsidRPr="000E7F88">
        <w:rPr>
          <w:color w:val="000000"/>
          <w:sz w:val="22"/>
          <w:szCs w:val="22"/>
        </w:rPr>
        <w:t>Ответственность сторон и порядок разрешения споров</w:t>
      </w:r>
    </w:p>
    <w:p w14:paraId="31B7F36C" w14:textId="77777777" w:rsidR="00970EB8" w:rsidRPr="000E7F88" w:rsidRDefault="00970EB8" w:rsidP="00970EB8">
      <w:pPr>
        <w:pStyle w:val="af2"/>
        <w:numPr>
          <w:ilvl w:val="1"/>
          <w:numId w:val="3"/>
        </w:numPr>
        <w:spacing w:before="120" w:after="120"/>
        <w:ind w:left="0" w:firstLine="709"/>
        <w:contextualSpacing w:val="0"/>
        <w:jc w:val="both"/>
        <w:rPr>
          <w:sz w:val="22"/>
          <w:szCs w:val="22"/>
        </w:rPr>
      </w:pPr>
      <w:r w:rsidRPr="000E7F88">
        <w:rPr>
          <w:sz w:val="22"/>
          <w:szCs w:val="22"/>
        </w:rPr>
        <w:t>Стороны отвечают за неисполнение либо ненадлежащее исполнение условий настоящего Договора.</w:t>
      </w:r>
    </w:p>
    <w:p w14:paraId="79023CE4" w14:textId="77777777" w:rsidR="00970EB8" w:rsidRPr="000E7F88" w:rsidRDefault="00970EB8" w:rsidP="00970EB8">
      <w:pPr>
        <w:pStyle w:val="af2"/>
        <w:numPr>
          <w:ilvl w:val="1"/>
          <w:numId w:val="3"/>
        </w:numPr>
        <w:spacing w:before="120" w:after="120"/>
        <w:ind w:left="0" w:firstLine="709"/>
        <w:contextualSpacing w:val="0"/>
        <w:jc w:val="both"/>
        <w:rPr>
          <w:sz w:val="22"/>
          <w:szCs w:val="22"/>
        </w:rPr>
      </w:pPr>
      <w:r w:rsidRPr="000E7F88">
        <w:rPr>
          <w:sz w:val="22"/>
          <w:szCs w:val="22"/>
        </w:rPr>
        <w:t>За просрочку платежа Покупатель уплачивает Продавцу неустойку в виде пени в размере 1% от неуплаченной в срок суммы за каждый день просрочки.</w:t>
      </w:r>
    </w:p>
    <w:p w14:paraId="65E6E72E" w14:textId="1379DEA6" w:rsidR="00970EB8" w:rsidRPr="000E7F88" w:rsidRDefault="00970EB8" w:rsidP="00970EB8">
      <w:pPr>
        <w:pStyle w:val="af2"/>
        <w:numPr>
          <w:ilvl w:val="1"/>
          <w:numId w:val="3"/>
        </w:numPr>
        <w:spacing w:before="120" w:after="120"/>
        <w:ind w:left="0" w:firstLine="709"/>
        <w:contextualSpacing w:val="0"/>
        <w:jc w:val="both"/>
        <w:rPr>
          <w:sz w:val="22"/>
          <w:szCs w:val="22"/>
        </w:rPr>
      </w:pPr>
      <w:r w:rsidRPr="000E7F88">
        <w:rPr>
          <w:sz w:val="22"/>
          <w:szCs w:val="22"/>
        </w:rPr>
        <w:t>В случае просрочки Покупателем оплаты более 15 календарных дней от сроков, установленных в п. 2.4 настоящего договора, Продавец имеет право отказаться от исполнения договора в одностороннем порядке, о чем Покупателю направляется уведомление.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</w:t>
      </w:r>
      <w:r w:rsidR="006912F9" w:rsidRPr="000E7F88">
        <w:rPr>
          <w:sz w:val="22"/>
          <w:szCs w:val="22"/>
        </w:rPr>
        <w:t xml:space="preserve"> Доли</w:t>
      </w:r>
      <w:r w:rsidRPr="000E7F88">
        <w:rPr>
          <w:sz w:val="22"/>
          <w:szCs w:val="22"/>
        </w:rPr>
        <w:t>, за исключением суммы внесенного задатка, а также суммы начисленной неустойки за просрочку оплаты.</w:t>
      </w:r>
    </w:p>
    <w:p w14:paraId="663FCAF7" w14:textId="77777777" w:rsidR="00970EB8" w:rsidRPr="000E7F88" w:rsidRDefault="00970EB8" w:rsidP="00970EB8">
      <w:pPr>
        <w:pStyle w:val="af2"/>
        <w:numPr>
          <w:ilvl w:val="1"/>
          <w:numId w:val="3"/>
        </w:numPr>
        <w:spacing w:before="120" w:after="120"/>
        <w:ind w:left="0" w:firstLine="709"/>
        <w:contextualSpacing w:val="0"/>
        <w:jc w:val="both"/>
        <w:rPr>
          <w:sz w:val="22"/>
          <w:szCs w:val="22"/>
        </w:rPr>
      </w:pPr>
      <w:r w:rsidRPr="000E7F88">
        <w:rPr>
          <w:sz w:val="22"/>
          <w:szCs w:val="22"/>
        </w:rPr>
        <w:t>В порядке статьи 421 ГК РФ и и</w:t>
      </w:r>
      <w:r w:rsidRPr="000E7F88">
        <w:rPr>
          <w:rFonts w:eastAsia="Calibri"/>
          <w:sz w:val="22"/>
          <w:szCs w:val="22"/>
          <w:lang w:eastAsia="en-US"/>
        </w:rPr>
        <w:t>сходя из принципа осуществления гражданских прав своей волей и в своем интересе (</w:t>
      </w:r>
      <w:hyperlink r:id="rId8" w:history="1">
        <w:r w:rsidRPr="000E7F88">
          <w:rPr>
            <w:rFonts w:eastAsia="Calibri"/>
            <w:sz w:val="22"/>
            <w:szCs w:val="22"/>
            <w:lang w:eastAsia="en-US"/>
          </w:rPr>
          <w:t>статья 1</w:t>
        </w:r>
      </w:hyperlink>
      <w:r w:rsidRPr="000E7F88">
        <w:rPr>
          <w:rFonts w:eastAsia="Calibri"/>
          <w:sz w:val="22"/>
          <w:szCs w:val="22"/>
          <w:lang w:eastAsia="en-US"/>
        </w:rPr>
        <w:t xml:space="preserve"> ГК РФ) </w:t>
      </w:r>
      <w:r w:rsidRPr="000E7F88">
        <w:rPr>
          <w:sz w:val="22"/>
          <w:szCs w:val="22"/>
        </w:rPr>
        <w:t xml:space="preserve">стороны устанавливают и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обстоятельствах, независимо от сложившейся на момент такого нарушения стоимости пользования заемными средствами на кредитном рынке </w:t>
      </w:r>
      <w:r w:rsidRPr="000E7F88">
        <w:rPr>
          <w:rFonts w:eastAsia="Calibri"/>
          <w:sz w:val="22"/>
          <w:szCs w:val="22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0E7F88">
        <w:rPr>
          <w:sz w:val="22"/>
          <w:szCs w:val="22"/>
        </w:rPr>
        <w:t>, а также суммы доказанных убытков, возникших вследствие указанного нарушения.</w:t>
      </w:r>
    </w:p>
    <w:p w14:paraId="385A5E37" w14:textId="77777777" w:rsidR="00970EB8" w:rsidRPr="000E7F88" w:rsidRDefault="00970EB8" w:rsidP="00970EB8">
      <w:pPr>
        <w:pStyle w:val="af2"/>
        <w:numPr>
          <w:ilvl w:val="1"/>
          <w:numId w:val="3"/>
        </w:numPr>
        <w:spacing w:before="120" w:after="120"/>
        <w:ind w:left="0" w:firstLine="709"/>
        <w:contextualSpacing w:val="0"/>
        <w:jc w:val="both"/>
        <w:rPr>
          <w:sz w:val="22"/>
          <w:szCs w:val="22"/>
        </w:rPr>
      </w:pPr>
      <w:r w:rsidRPr="000E7F88">
        <w:rPr>
          <w:sz w:val="22"/>
          <w:szCs w:val="22"/>
        </w:rPr>
        <w:t>Все споры, возникающие между Сторонами в рамках настоящего договора, подлежат передаче на рассмотрение в Арбитражный суд</w:t>
      </w:r>
      <w:r w:rsidR="00CA208F" w:rsidRPr="000E7F88">
        <w:rPr>
          <w:sz w:val="22"/>
          <w:szCs w:val="22"/>
        </w:rPr>
        <w:t xml:space="preserve"> Томской области</w:t>
      </w:r>
      <w:r w:rsidRPr="000E7F88">
        <w:rPr>
          <w:sz w:val="22"/>
          <w:szCs w:val="22"/>
        </w:rPr>
        <w:t>.</w:t>
      </w:r>
    </w:p>
    <w:p w14:paraId="7DDD40D0" w14:textId="77777777" w:rsidR="00970EB8" w:rsidRPr="000E7F88" w:rsidRDefault="00970EB8" w:rsidP="00970EB8">
      <w:pPr>
        <w:pStyle w:val="af2"/>
        <w:numPr>
          <w:ilvl w:val="0"/>
          <w:numId w:val="3"/>
        </w:numPr>
        <w:spacing w:before="120" w:after="120"/>
        <w:ind w:left="0" w:firstLine="0"/>
        <w:contextualSpacing w:val="0"/>
        <w:jc w:val="center"/>
        <w:rPr>
          <w:sz w:val="22"/>
          <w:szCs w:val="22"/>
        </w:rPr>
      </w:pPr>
      <w:r w:rsidRPr="000E7F88">
        <w:rPr>
          <w:color w:val="000000"/>
          <w:sz w:val="22"/>
          <w:szCs w:val="22"/>
        </w:rPr>
        <w:t>Прочие условия</w:t>
      </w:r>
    </w:p>
    <w:p w14:paraId="75F4632C" w14:textId="77777777" w:rsidR="006912F9" w:rsidRPr="000E7F88" w:rsidRDefault="006912F9" w:rsidP="00970EB8">
      <w:pPr>
        <w:pStyle w:val="af2"/>
        <w:numPr>
          <w:ilvl w:val="1"/>
          <w:numId w:val="3"/>
        </w:numPr>
        <w:spacing w:before="120" w:after="120"/>
        <w:ind w:left="0" w:firstLine="709"/>
        <w:contextualSpacing w:val="0"/>
        <w:jc w:val="both"/>
        <w:rPr>
          <w:sz w:val="22"/>
          <w:szCs w:val="22"/>
        </w:rPr>
      </w:pPr>
      <w:r w:rsidRPr="000E7F88">
        <w:rPr>
          <w:sz w:val="22"/>
          <w:szCs w:val="22"/>
        </w:rPr>
        <w:t>Все претензии и уведомления, адресованные сторонами друг другу, подлежат направлению посредством почтовой связи и электронным способом.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трех рабочих дней с момента ее отправки, при условии, что адресат заранее письменно не уведомил другую сторону о смене адреса</w:t>
      </w:r>
      <w:r w:rsidRPr="000E7F88">
        <w:rPr>
          <w:sz w:val="22"/>
          <w:szCs w:val="22"/>
        </w:rPr>
        <w:t>.</w:t>
      </w:r>
    </w:p>
    <w:p w14:paraId="73DCAC88" w14:textId="3B8D7EB4" w:rsidR="00970EB8" w:rsidRPr="000E7F88" w:rsidRDefault="00970EB8" w:rsidP="00970EB8">
      <w:pPr>
        <w:pStyle w:val="af2"/>
        <w:numPr>
          <w:ilvl w:val="1"/>
          <w:numId w:val="3"/>
        </w:numPr>
        <w:spacing w:before="120" w:after="120"/>
        <w:ind w:left="0" w:firstLine="709"/>
        <w:contextualSpacing w:val="0"/>
        <w:jc w:val="both"/>
        <w:rPr>
          <w:sz w:val="22"/>
          <w:szCs w:val="22"/>
        </w:rPr>
      </w:pPr>
      <w:r w:rsidRPr="000E7F88">
        <w:rPr>
          <w:sz w:val="22"/>
          <w:szCs w:val="22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14:paraId="751004D1" w14:textId="2D58F86B" w:rsidR="006912F9" w:rsidRPr="000E7F88" w:rsidRDefault="006912F9" w:rsidP="006912F9">
      <w:pPr>
        <w:pStyle w:val="af2"/>
        <w:numPr>
          <w:ilvl w:val="1"/>
          <w:numId w:val="3"/>
        </w:numPr>
        <w:spacing w:before="120" w:after="120"/>
        <w:ind w:left="0" w:firstLine="709"/>
        <w:contextualSpacing w:val="0"/>
        <w:jc w:val="both"/>
        <w:rPr>
          <w:sz w:val="22"/>
          <w:szCs w:val="22"/>
        </w:rPr>
      </w:pPr>
      <w:r w:rsidRPr="000E7F88">
        <w:rPr>
          <w:sz w:val="22"/>
          <w:szCs w:val="22"/>
        </w:rPr>
        <w:t>Продавец сообщает, что адресом для направления всей корреспонденции, касающейся настоящего договора является адрес: 127220, г. Москва, а/я 36</w:t>
      </w:r>
      <w:r w:rsidRPr="000E7F88">
        <w:rPr>
          <w:sz w:val="22"/>
          <w:szCs w:val="22"/>
        </w:rPr>
        <w:t>.</w:t>
      </w:r>
    </w:p>
    <w:p w14:paraId="1EC1BFD6" w14:textId="77777777" w:rsidR="00970EB8" w:rsidRPr="000E7F88" w:rsidRDefault="00970EB8" w:rsidP="00970EB8">
      <w:pPr>
        <w:pStyle w:val="af2"/>
        <w:numPr>
          <w:ilvl w:val="1"/>
          <w:numId w:val="3"/>
        </w:numPr>
        <w:spacing w:before="120" w:after="120"/>
        <w:ind w:left="0" w:firstLine="709"/>
        <w:contextualSpacing w:val="0"/>
        <w:jc w:val="both"/>
        <w:rPr>
          <w:sz w:val="22"/>
          <w:szCs w:val="22"/>
        </w:rPr>
      </w:pPr>
      <w:r w:rsidRPr="000E7F88">
        <w:rPr>
          <w:sz w:val="22"/>
          <w:szCs w:val="22"/>
        </w:rPr>
        <w:t>Покупатель сообщает, что адресом для направления всей корреспонденции, касающейся настоящего договора является адрес: Российская Федерация, ____________________________________________________________________________________.</w:t>
      </w:r>
    </w:p>
    <w:p w14:paraId="09E93CE7" w14:textId="77777777" w:rsidR="00970EB8" w:rsidRPr="000E7F88" w:rsidRDefault="00970EB8" w:rsidP="00970EB8">
      <w:pPr>
        <w:pStyle w:val="af1"/>
        <w:numPr>
          <w:ilvl w:val="0"/>
          <w:numId w:val="3"/>
        </w:numPr>
        <w:spacing w:before="120" w:after="120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E7F88">
        <w:rPr>
          <w:rFonts w:ascii="Times New Roman" w:hAnsi="Times New Roman" w:cs="Times New Roman"/>
          <w:color w:val="000000"/>
          <w:sz w:val="22"/>
          <w:szCs w:val="22"/>
        </w:rPr>
        <w:t>Заключительные положения</w:t>
      </w:r>
    </w:p>
    <w:p w14:paraId="53D21A52" w14:textId="77777777" w:rsidR="00970EB8" w:rsidRPr="000E7F88" w:rsidRDefault="00970EB8" w:rsidP="00970EB8">
      <w:pPr>
        <w:pStyle w:val="af1"/>
        <w:numPr>
          <w:ilvl w:val="1"/>
          <w:numId w:val="3"/>
        </w:numPr>
        <w:spacing w:before="120" w:after="120"/>
        <w:ind w:left="0" w:firstLine="709"/>
        <w:rPr>
          <w:rFonts w:ascii="Times New Roman" w:hAnsi="Times New Roman" w:cs="Times New Roman"/>
          <w:sz w:val="22"/>
          <w:szCs w:val="22"/>
        </w:rPr>
      </w:pPr>
      <w:r w:rsidRPr="000E7F88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сторонами, Настоящий Договор составлен в трех экземплярах, по одному для Покупателя, Продавца и регистрирующего органа.</w:t>
      </w:r>
    </w:p>
    <w:p w14:paraId="3E48A2AB" w14:textId="77777777" w:rsidR="00970EB8" w:rsidRPr="000E7F88" w:rsidRDefault="00970EB8" w:rsidP="00970EB8">
      <w:pPr>
        <w:pStyle w:val="af1"/>
        <w:numPr>
          <w:ilvl w:val="1"/>
          <w:numId w:val="3"/>
        </w:numPr>
        <w:spacing w:before="120" w:after="120"/>
        <w:ind w:left="0" w:firstLine="709"/>
        <w:rPr>
          <w:rFonts w:ascii="Times New Roman" w:hAnsi="Times New Roman" w:cs="Times New Roman"/>
          <w:sz w:val="22"/>
          <w:szCs w:val="22"/>
        </w:rPr>
      </w:pPr>
      <w:r w:rsidRPr="000E7F88">
        <w:rPr>
          <w:rFonts w:ascii="Times New Roman" w:hAnsi="Times New Roman" w:cs="Times New Roman"/>
          <w:sz w:val="22"/>
          <w:szCs w:val="22"/>
        </w:rPr>
        <w:t xml:space="preserve">Любые </w:t>
      </w:r>
      <w:r w:rsidRPr="000E7F88">
        <w:rPr>
          <w:rFonts w:ascii="Times New Roman" w:hAnsi="Times New Roman" w:cs="Times New Roman"/>
          <w:color w:val="000000"/>
          <w:sz w:val="22"/>
          <w:szCs w:val="22"/>
        </w:rPr>
        <w:t>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14:paraId="03953CA9" w14:textId="77777777" w:rsidR="00970EB8" w:rsidRPr="000E7F88" w:rsidRDefault="00970EB8" w:rsidP="00970EB8">
      <w:pPr>
        <w:pStyle w:val="af1"/>
        <w:numPr>
          <w:ilvl w:val="0"/>
          <w:numId w:val="3"/>
        </w:numPr>
        <w:spacing w:before="120" w:after="120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E7F88">
        <w:rPr>
          <w:rFonts w:ascii="Times New Roman" w:hAnsi="Times New Roman" w:cs="Times New Roman"/>
          <w:color w:val="000000"/>
          <w:sz w:val="22"/>
          <w:szCs w:val="22"/>
        </w:rPr>
        <w:t>Реквизиты сторон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683"/>
      </w:tblGrid>
      <w:tr w:rsidR="00970EB8" w:rsidRPr="000E7F88" w14:paraId="56C0B711" w14:textId="77777777" w:rsidTr="008B7C5A">
        <w:trPr>
          <w:trHeight w:val="3074"/>
        </w:trPr>
        <w:tc>
          <w:tcPr>
            <w:tcW w:w="4962" w:type="dxa"/>
          </w:tcPr>
          <w:p w14:paraId="0F44DE43" w14:textId="029B695F" w:rsidR="00970EB8" w:rsidRPr="000E7F88" w:rsidRDefault="00970EB8" w:rsidP="008B7C5A">
            <w:pPr>
              <w:pStyle w:val="2"/>
              <w:spacing w:before="120" w:after="120"/>
              <w:ind w:left="-108"/>
              <w:jc w:val="center"/>
              <w:rPr>
                <w:b w:val="0"/>
                <w:i w:val="0"/>
                <w:sz w:val="22"/>
                <w:szCs w:val="22"/>
              </w:rPr>
            </w:pPr>
            <w:r w:rsidRPr="000E7F88">
              <w:rPr>
                <w:b w:val="0"/>
                <w:i w:val="0"/>
                <w:sz w:val="22"/>
                <w:szCs w:val="22"/>
              </w:rPr>
              <w:lastRenderedPageBreak/>
              <w:t>Продавец</w:t>
            </w:r>
          </w:p>
          <w:p w14:paraId="2CDF03A4" w14:textId="77777777" w:rsidR="000E7F88" w:rsidRDefault="000E7F88" w:rsidP="008B7C5A">
            <w:pPr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Гаспарян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</w:rPr>
              <w:t>Оганес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</w:rPr>
              <w:t>Овакимович</w:t>
            </w:r>
            <w:proofErr w:type="spellEnd"/>
          </w:p>
          <w:p w14:paraId="1F261D3B" w14:textId="77777777" w:rsidR="000E7F88" w:rsidRDefault="006912F9" w:rsidP="008B7C5A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  <w:r w:rsidRPr="000E7F88">
              <w:rPr>
                <w:color w:val="000000"/>
                <w:sz w:val="22"/>
                <w:szCs w:val="22"/>
              </w:rPr>
              <w:t xml:space="preserve">(ИНН 701720567098, 04.01.1968 г.р., место рождения: с. </w:t>
            </w:r>
            <w:proofErr w:type="spellStart"/>
            <w:r w:rsidRPr="000E7F88">
              <w:rPr>
                <w:color w:val="000000"/>
                <w:sz w:val="22"/>
                <w:szCs w:val="22"/>
              </w:rPr>
              <w:t>Цхалтбила</w:t>
            </w:r>
            <w:proofErr w:type="spellEnd"/>
            <w:r w:rsidRPr="000E7F8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E7F88">
              <w:rPr>
                <w:color w:val="000000"/>
                <w:sz w:val="22"/>
                <w:szCs w:val="22"/>
              </w:rPr>
              <w:t>Ахалцихского</w:t>
            </w:r>
            <w:proofErr w:type="spellEnd"/>
            <w:r w:rsidRPr="000E7F88">
              <w:rPr>
                <w:color w:val="000000"/>
                <w:sz w:val="22"/>
                <w:szCs w:val="22"/>
              </w:rPr>
              <w:t xml:space="preserve"> района, Грузинской ССР</w:t>
            </w:r>
            <w:r w:rsidRPr="000E7F88">
              <w:rPr>
                <w:color w:val="000000"/>
                <w:sz w:val="22"/>
                <w:szCs w:val="22"/>
              </w:rPr>
              <w:t xml:space="preserve">, </w:t>
            </w:r>
            <w:r w:rsidR="000E7F88" w:rsidRPr="000E7F88">
              <w:rPr>
                <w:color w:val="000000"/>
                <w:sz w:val="22"/>
                <w:szCs w:val="22"/>
              </w:rPr>
              <w:t>адрес места</w:t>
            </w:r>
            <w:r w:rsidRPr="000E7F88">
              <w:rPr>
                <w:color w:val="000000"/>
                <w:sz w:val="22"/>
                <w:szCs w:val="22"/>
              </w:rPr>
              <w:t xml:space="preserve"> жительства </w:t>
            </w:r>
            <w:r w:rsidRPr="000E7F88">
              <w:rPr>
                <w:color w:val="333333"/>
                <w:sz w:val="22"/>
                <w:szCs w:val="22"/>
                <w:shd w:val="clear" w:color="auto" w:fill="FFFFFF"/>
              </w:rPr>
              <w:t xml:space="preserve">634021, </w:t>
            </w:r>
            <w:proofErr w:type="spellStart"/>
            <w:r w:rsidRPr="000E7F88">
              <w:rPr>
                <w:color w:val="333333"/>
                <w:sz w:val="22"/>
                <w:szCs w:val="22"/>
                <w:shd w:val="clear" w:color="auto" w:fill="FFFFFF"/>
              </w:rPr>
              <w:t>г.Томск</w:t>
            </w:r>
            <w:proofErr w:type="spellEnd"/>
            <w:r w:rsidRPr="000E7F88">
              <w:rPr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E7F88">
              <w:rPr>
                <w:color w:val="333333"/>
                <w:sz w:val="22"/>
                <w:szCs w:val="22"/>
                <w:shd w:val="clear" w:color="auto" w:fill="FFFFFF"/>
              </w:rPr>
              <w:t>ул.Сибирская</w:t>
            </w:r>
            <w:proofErr w:type="spellEnd"/>
            <w:r w:rsidRPr="000E7F88">
              <w:rPr>
                <w:color w:val="333333"/>
                <w:sz w:val="22"/>
                <w:szCs w:val="22"/>
                <w:shd w:val="clear" w:color="auto" w:fill="FFFFFF"/>
              </w:rPr>
              <w:t>, д.114 кв.95</w:t>
            </w:r>
            <w:r w:rsidRPr="000E7F88">
              <w:rPr>
                <w:rFonts w:eastAsia="Calibri"/>
                <w:sz w:val="22"/>
                <w:szCs w:val="22"/>
              </w:rPr>
              <w:t>),</w:t>
            </w:r>
          </w:p>
          <w:p w14:paraId="4BBCA058" w14:textId="643E677E" w:rsidR="00970EB8" w:rsidRPr="000E7F88" w:rsidRDefault="006912F9" w:rsidP="008B7C5A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0E7F88">
              <w:rPr>
                <w:rFonts w:eastAsia="Calibri"/>
                <w:sz w:val="22"/>
                <w:szCs w:val="22"/>
              </w:rPr>
              <w:t xml:space="preserve"> в лице финансового управляющего</w:t>
            </w:r>
            <w:r w:rsidRPr="000E7F88">
              <w:rPr>
                <w:sz w:val="22"/>
                <w:szCs w:val="22"/>
              </w:rPr>
              <w:t xml:space="preserve"> </w:t>
            </w:r>
            <w:r w:rsidRPr="000E7F88">
              <w:rPr>
                <w:rStyle w:val="docdata"/>
                <w:color w:val="000000"/>
                <w:sz w:val="22"/>
                <w:szCs w:val="22"/>
              </w:rPr>
              <w:t>Кузнецова Дмитрия Николаевича (ИНН: 532119008807, СНИЛС: 130-282-248 14, по</w:t>
            </w:r>
            <w:r w:rsidRPr="000E7F88">
              <w:rPr>
                <w:color w:val="000000"/>
                <w:sz w:val="22"/>
                <w:szCs w:val="22"/>
              </w:rPr>
              <w:t>чтовый адрес: 127220, г. Москва, а/я 36), член Союз «СРО «Гильдия арбитражных управляющих» (420034, Республика Татарстан, г. Казань, ул. Соловецких Юнг, д. 7, кв. 1004), регистрационный номер в сводном государственном реестре арбитражных управляющих 17429</w:t>
            </w:r>
            <w:r w:rsidRPr="000E7F88">
              <w:rPr>
                <w:rFonts w:eastAsia="Calibri"/>
                <w:sz w:val="22"/>
                <w:szCs w:val="22"/>
              </w:rPr>
              <w:t>, действующего на основании определения Арбитражного суда Томской области от 05.07.2023 г. по делу №</w:t>
            </w:r>
            <w:r w:rsidRPr="000E7F88">
              <w:rPr>
                <w:rStyle w:val="docdata"/>
                <w:color w:val="000000"/>
                <w:sz w:val="22"/>
                <w:szCs w:val="22"/>
              </w:rPr>
              <w:t>А67-10012/2022</w:t>
            </w:r>
          </w:p>
          <w:p w14:paraId="1E6030C7" w14:textId="72289ADA" w:rsidR="00970EB8" w:rsidRPr="000E7F88" w:rsidRDefault="00CA208F" w:rsidP="008B7C5A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0E7F88">
              <w:rPr>
                <w:sz w:val="22"/>
                <w:szCs w:val="22"/>
              </w:rPr>
              <w:t>_________________/</w:t>
            </w:r>
            <w:r w:rsidR="000E7F88" w:rsidRPr="000E7F88">
              <w:rPr>
                <w:sz w:val="22"/>
                <w:szCs w:val="22"/>
              </w:rPr>
              <w:t>Д.Н. Кузнецов</w:t>
            </w:r>
            <w:r w:rsidR="00970EB8" w:rsidRPr="000E7F88">
              <w:rPr>
                <w:sz w:val="22"/>
                <w:szCs w:val="22"/>
              </w:rPr>
              <w:t xml:space="preserve"> /</w:t>
            </w:r>
          </w:p>
          <w:p w14:paraId="6B3C0FD7" w14:textId="77777777" w:rsidR="00970EB8" w:rsidRPr="000E7F88" w:rsidRDefault="00970EB8" w:rsidP="008B7C5A">
            <w:pPr>
              <w:pStyle w:val="af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0E7F88">
              <w:rPr>
                <w:b w:val="0"/>
                <w:sz w:val="22"/>
                <w:szCs w:val="22"/>
              </w:rPr>
              <w:t>м.п</w:t>
            </w:r>
            <w:proofErr w:type="spellEnd"/>
            <w:r w:rsidRPr="000E7F8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83" w:type="dxa"/>
          </w:tcPr>
          <w:p w14:paraId="7A38AB3B" w14:textId="77777777" w:rsidR="00970EB8" w:rsidRPr="000E7F88" w:rsidRDefault="00970EB8" w:rsidP="008B7C5A">
            <w:pPr>
              <w:pStyle w:val="af"/>
              <w:rPr>
                <w:b w:val="0"/>
                <w:sz w:val="22"/>
                <w:szCs w:val="22"/>
              </w:rPr>
            </w:pPr>
            <w:r w:rsidRPr="000E7F88">
              <w:rPr>
                <w:b w:val="0"/>
                <w:sz w:val="22"/>
                <w:szCs w:val="22"/>
              </w:rPr>
              <w:t>Покупатель</w:t>
            </w:r>
          </w:p>
          <w:p w14:paraId="6B0DE7A6" w14:textId="77777777" w:rsidR="00970EB8" w:rsidRPr="000E7F88" w:rsidRDefault="00970EB8" w:rsidP="008B7C5A">
            <w:pPr>
              <w:rPr>
                <w:sz w:val="22"/>
                <w:szCs w:val="22"/>
              </w:rPr>
            </w:pPr>
            <w:r w:rsidRPr="000E7F88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F7CB6D5" w14:textId="77777777" w:rsidR="00970EB8" w:rsidRPr="000E7F88" w:rsidRDefault="00970EB8" w:rsidP="008B7C5A">
            <w:pPr>
              <w:rPr>
                <w:sz w:val="22"/>
                <w:szCs w:val="22"/>
              </w:rPr>
            </w:pPr>
          </w:p>
          <w:p w14:paraId="3E7EAFAB" w14:textId="77777777" w:rsidR="00970EB8" w:rsidRPr="000E7F88" w:rsidRDefault="00970EB8" w:rsidP="008B7C5A">
            <w:pPr>
              <w:rPr>
                <w:sz w:val="22"/>
                <w:szCs w:val="22"/>
              </w:rPr>
            </w:pPr>
            <w:r w:rsidRPr="000E7F88">
              <w:rPr>
                <w:sz w:val="22"/>
                <w:szCs w:val="22"/>
              </w:rPr>
              <w:t xml:space="preserve"> _______________/ _____________ /</w:t>
            </w:r>
          </w:p>
          <w:p w14:paraId="1D2605FF" w14:textId="77777777" w:rsidR="00970EB8" w:rsidRPr="000E7F88" w:rsidRDefault="00970EB8" w:rsidP="008B7C5A">
            <w:pPr>
              <w:pStyle w:val="af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</w:tbl>
    <w:p w14:paraId="3A3BE031" w14:textId="77777777" w:rsidR="00970EB8" w:rsidRPr="000E7F88" w:rsidRDefault="00970EB8" w:rsidP="00970EB8">
      <w:pPr>
        <w:spacing w:before="120" w:after="120"/>
        <w:rPr>
          <w:sz w:val="22"/>
          <w:szCs w:val="22"/>
        </w:rPr>
      </w:pPr>
    </w:p>
    <w:sectPr w:rsidR="00970EB8" w:rsidRPr="000E7F88" w:rsidSect="00F40298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AC4A8" w14:textId="77777777" w:rsidR="00756609" w:rsidRDefault="00756609" w:rsidP="003F5266">
      <w:r>
        <w:separator/>
      </w:r>
    </w:p>
  </w:endnote>
  <w:endnote w:type="continuationSeparator" w:id="0">
    <w:p w14:paraId="638C1F17" w14:textId="77777777" w:rsidR="00756609" w:rsidRDefault="00756609" w:rsidP="003F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BeauSans Pro Light">
    <w:altName w:val="Calibri"/>
    <w:charset w:val="00"/>
    <w:family w:val="auto"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044050"/>
      <w:docPartObj>
        <w:docPartGallery w:val="Page Numbers (Bottom of Page)"/>
        <w:docPartUnique/>
      </w:docPartObj>
    </w:sdtPr>
    <w:sdtEndPr/>
    <w:sdtContent>
      <w:p w14:paraId="58094E90" w14:textId="77777777" w:rsidR="00F40298" w:rsidRPr="00F76E15" w:rsidRDefault="00EE4557">
        <w:pPr>
          <w:pStyle w:val="a5"/>
          <w:jc w:val="right"/>
        </w:pPr>
        <w:r w:rsidRPr="00F76E15">
          <w:fldChar w:fldCharType="begin"/>
        </w:r>
        <w:r w:rsidR="00F40298" w:rsidRPr="00F76E15">
          <w:instrText>PAGE   \* MERGEFORMAT</w:instrText>
        </w:r>
        <w:r w:rsidRPr="00F76E15">
          <w:fldChar w:fldCharType="separate"/>
        </w:r>
        <w:r w:rsidR="000E7F88">
          <w:rPr>
            <w:noProof/>
          </w:rPr>
          <w:t>2</w:t>
        </w:r>
        <w:r w:rsidRPr="00F76E1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5AC6E" w14:textId="77777777" w:rsidR="00756609" w:rsidRDefault="00756609" w:rsidP="003F5266">
      <w:r>
        <w:separator/>
      </w:r>
    </w:p>
  </w:footnote>
  <w:footnote w:type="continuationSeparator" w:id="0">
    <w:p w14:paraId="59BB309F" w14:textId="77777777" w:rsidR="00756609" w:rsidRDefault="00756609" w:rsidP="003F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3FBA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8A03032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A682514"/>
    <w:multiLevelType w:val="multilevel"/>
    <w:tmpl w:val="665081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7048AD"/>
    <w:multiLevelType w:val="hybridMultilevel"/>
    <w:tmpl w:val="F48414D8"/>
    <w:lvl w:ilvl="0" w:tplc="05583B6C">
      <w:start w:val="1"/>
      <w:numFmt w:val="decimal"/>
      <w:lvlText w:val="2.%1 "/>
      <w:lvlJc w:val="left"/>
      <w:pPr>
        <w:ind w:left="1080" w:hanging="360"/>
      </w:pPr>
      <w:rPr>
        <w:rFonts w:ascii="PF BeauSans Pro Light" w:hAnsi="PF BeauSans Pro Light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E9"/>
    <w:rsid w:val="00002368"/>
    <w:rsid w:val="00015EBB"/>
    <w:rsid w:val="00040E9C"/>
    <w:rsid w:val="0008528C"/>
    <w:rsid w:val="00091221"/>
    <w:rsid w:val="000B0A9D"/>
    <w:rsid w:val="000B44D3"/>
    <w:rsid w:val="000C28E8"/>
    <w:rsid w:val="000D037C"/>
    <w:rsid w:val="000D4439"/>
    <w:rsid w:val="000E7F88"/>
    <w:rsid w:val="000F7094"/>
    <w:rsid w:val="00107157"/>
    <w:rsid w:val="00122A8F"/>
    <w:rsid w:val="00125CC6"/>
    <w:rsid w:val="00127EF3"/>
    <w:rsid w:val="001424D9"/>
    <w:rsid w:val="00157B3D"/>
    <w:rsid w:val="00176239"/>
    <w:rsid w:val="00182185"/>
    <w:rsid w:val="001A27EE"/>
    <w:rsid w:val="001D017B"/>
    <w:rsid w:val="001F658C"/>
    <w:rsid w:val="00250D77"/>
    <w:rsid w:val="00261535"/>
    <w:rsid w:val="002C7C3E"/>
    <w:rsid w:val="002F3052"/>
    <w:rsid w:val="003223B9"/>
    <w:rsid w:val="00334279"/>
    <w:rsid w:val="00376F98"/>
    <w:rsid w:val="00381036"/>
    <w:rsid w:val="003825BD"/>
    <w:rsid w:val="003F5266"/>
    <w:rsid w:val="00417037"/>
    <w:rsid w:val="0048362C"/>
    <w:rsid w:val="0049275A"/>
    <w:rsid w:val="00497F57"/>
    <w:rsid w:val="005104AF"/>
    <w:rsid w:val="005271ED"/>
    <w:rsid w:val="005C7F0A"/>
    <w:rsid w:val="00612200"/>
    <w:rsid w:val="006125BF"/>
    <w:rsid w:val="00650D48"/>
    <w:rsid w:val="00665F38"/>
    <w:rsid w:val="006912F9"/>
    <w:rsid w:val="006A405C"/>
    <w:rsid w:val="006A7E13"/>
    <w:rsid w:val="006C425C"/>
    <w:rsid w:val="006E16EA"/>
    <w:rsid w:val="00700214"/>
    <w:rsid w:val="00756609"/>
    <w:rsid w:val="00765713"/>
    <w:rsid w:val="007B4A02"/>
    <w:rsid w:val="007B507B"/>
    <w:rsid w:val="007F4186"/>
    <w:rsid w:val="008348BE"/>
    <w:rsid w:val="008A200B"/>
    <w:rsid w:val="008A7E51"/>
    <w:rsid w:val="008D54C3"/>
    <w:rsid w:val="0091709E"/>
    <w:rsid w:val="00954C3D"/>
    <w:rsid w:val="00970EB8"/>
    <w:rsid w:val="009B0F60"/>
    <w:rsid w:val="009B7DE9"/>
    <w:rsid w:val="009F107C"/>
    <w:rsid w:val="009F7765"/>
    <w:rsid w:val="00A37577"/>
    <w:rsid w:val="00A41B35"/>
    <w:rsid w:val="00A86D51"/>
    <w:rsid w:val="00A90511"/>
    <w:rsid w:val="00AB2FCC"/>
    <w:rsid w:val="00AE73E7"/>
    <w:rsid w:val="00AF3B86"/>
    <w:rsid w:val="00B30ABE"/>
    <w:rsid w:val="00B768E8"/>
    <w:rsid w:val="00BB2423"/>
    <w:rsid w:val="00BD48B5"/>
    <w:rsid w:val="00C26808"/>
    <w:rsid w:val="00C432F8"/>
    <w:rsid w:val="00C5090C"/>
    <w:rsid w:val="00CA208F"/>
    <w:rsid w:val="00CA6CBF"/>
    <w:rsid w:val="00CB263C"/>
    <w:rsid w:val="00CD0D4E"/>
    <w:rsid w:val="00CE4917"/>
    <w:rsid w:val="00CF0A32"/>
    <w:rsid w:val="00D065C5"/>
    <w:rsid w:val="00D33F97"/>
    <w:rsid w:val="00D43366"/>
    <w:rsid w:val="00D64CBD"/>
    <w:rsid w:val="00DC3BA2"/>
    <w:rsid w:val="00DC602D"/>
    <w:rsid w:val="00E103B0"/>
    <w:rsid w:val="00E10F2A"/>
    <w:rsid w:val="00E64691"/>
    <w:rsid w:val="00E711E9"/>
    <w:rsid w:val="00EA1B8C"/>
    <w:rsid w:val="00EE4557"/>
    <w:rsid w:val="00F27594"/>
    <w:rsid w:val="00F40298"/>
    <w:rsid w:val="00F6222A"/>
    <w:rsid w:val="00F76E15"/>
    <w:rsid w:val="00F83FCC"/>
    <w:rsid w:val="00F8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E0165"/>
  <w15:chartTrackingRefBased/>
  <w15:docId w15:val="{D4EF81ED-83EB-4225-997B-15EE7DD5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017B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970EB8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2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5266"/>
    <w:rPr>
      <w:rFonts w:ascii="PF BeauSans Pro Light" w:hAnsi="PF BeauSans Pro Light"/>
      <w:sz w:val="24"/>
    </w:rPr>
  </w:style>
  <w:style w:type="paragraph" w:styleId="a5">
    <w:name w:val="footer"/>
    <w:basedOn w:val="a"/>
    <w:link w:val="a6"/>
    <w:uiPriority w:val="99"/>
    <w:unhideWhenUsed/>
    <w:rsid w:val="003F52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5266"/>
    <w:rPr>
      <w:rFonts w:ascii="PF BeauSans Pro Light" w:hAnsi="PF BeauSans Pro Light"/>
      <w:sz w:val="24"/>
    </w:rPr>
  </w:style>
  <w:style w:type="character" w:customStyle="1" w:styleId="10">
    <w:name w:val="Заголовок 1 Знак"/>
    <w:basedOn w:val="a0"/>
    <w:link w:val="1"/>
    <w:uiPriority w:val="9"/>
    <w:rsid w:val="001D017B"/>
    <w:rPr>
      <w:rFonts w:ascii="PF BeauSans Pro Light" w:eastAsiaTheme="majorEastAsia" w:hAnsi="PF BeauSans Pro Light" w:cstheme="majorBidi"/>
      <w:b/>
      <w:bCs/>
      <w:sz w:val="24"/>
      <w:szCs w:val="28"/>
    </w:rPr>
  </w:style>
  <w:style w:type="paragraph" w:styleId="a7">
    <w:name w:val="Subtitle"/>
    <w:aliases w:val="Подписи"/>
    <w:basedOn w:val="a"/>
    <w:next w:val="a"/>
    <w:link w:val="a8"/>
    <w:uiPriority w:val="11"/>
    <w:rsid w:val="00261535"/>
    <w:pPr>
      <w:keepNext/>
      <w:numPr>
        <w:ilvl w:val="1"/>
      </w:numPr>
      <w:spacing w:before="960"/>
      <w:ind w:firstLine="709"/>
      <w:contextualSpacing/>
    </w:pPr>
    <w:rPr>
      <w:rFonts w:eastAsiaTheme="majorEastAsia" w:cstheme="majorBidi"/>
      <w:b/>
      <w:iCs/>
      <w:spacing w:val="15"/>
    </w:rPr>
  </w:style>
  <w:style w:type="character" w:customStyle="1" w:styleId="a8">
    <w:name w:val="Подзаголовок Знак"/>
    <w:aliases w:val="Подписи Знак"/>
    <w:basedOn w:val="a0"/>
    <w:link w:val="a7"/>
    <w:uiPriority w:val="11"/>
    <w:rsid w:val="00261535"/>
    <w:rPr>
      <w:rFonts w:ascii="PF BeauSans Pro Light" w:eastAsiaTheme="majorEastAsia" w:hAnsi="PF BeauSans Pro Light" w:cstheme="majorBidi"/>
      <w:b/>
      <w:iCs/>
      <w:spacing w:val="15"/>
      <w:sz w:val="24"/>
      <w:szCs w:val="24"/>
    </w:rPr>
  </w:style>
  <w:style w:type="paragraph" w:styleId="a9">
    <w:name w:val="No Spacing"/>
    <w:aliases w:val="Адрес"/>
    <w:basedOn w:val="a"/>
    <w:uiPriority w:val="1"/>
    <w:qFormat/>
    <w:rsid w:val="00A86D51"/>
    <w:pPr>
      <w:jc w:val="right"/>
    </w:pPr>
    <w:rPr>
      <w:b/>
    </w:rPr>
  </w:style>
  <w:style w:type="paragraph" w:styleId="aa">
    <w:name w:val="Balloon Text"/>
    <w:basedOn w:val="a"/>
    <w:link w:val="ab"/>
    <w:uiPriority w:val="99"/>
    <w:semiHidden/>
    <w:unhideWhenUsed/>
    <w:rsid w:val="009170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09E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86D51"/>
    <w:rPr>
      <w:color w:val="808080"/>
    </w:rPr>
  </w:style>
  <w:style w:type="paragraph" w:customStyle="1" w:styleId="ad">
    <w:name w:val="Подпись (оформление)"/>
    <w:next w:val="a"/>
    <w:link w:val="ae"/>
    <w:qFormat/>
    <w:rsid w:val="008A200B"/>
    <w:pPr>
      <w:tabs>
        <w:tab w:val="right" w:pos="9639"/>
      </w:tabs>
      <w:spacing w:before="960" w:after="0" w:line="240" w:lineRule="auto"/>
    </w:pPr>
    <w:rPr>
      <w:rFonts w:ascii="PF BeauSans Pro Light" w:eastAsiaTheme="majorEastAsia" w:hAnsi="PF BeauSans Pro Light" w:cstheme="majorBidi"/>
      <w:b/>
      <w:iCs/>
      <w:sz w:val="24"/>
      <w:szCs w:val="24"/>
    </w:rPr>
  </w:style>
  <w:style w:type="character" w:customStyle="1" w:styleId="ae">
    <w:name w:val="Подпись (оформление) Знак"/>
    <w:basedOn w:val="a8"/>
    <w:link w:val="ad"/>
    <w:rsid w:val="008A200B"/>
    <w:rPr>
      <w:rFonts w:ascii="PF BeauSans Pro Light" w:eastAsiaTheme="majorEastAsia" w:hAnsi="PF BeauSans Pro Light" w:cstheme="majorBidi"/>
      <w:b/>
      <w:iCs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rsid w:val="00970EB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970EB8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970E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970E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70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f2">
    <w:name w:val="List Paragraph"/>
    <w:basedOn w:val="a"/>
    <w:uiPriority w:val="34"/>
    <w:qFormat/>
    <w:rsid w:val="00970EB8"/>
    <w:pPr>
      <w:ind w:left="720"/>
      <w:contextualSpacing/>
    </w:pPr>
  </w:style>
  <w:style w:type="character" w:customStyle="1" w:styleId="docdata">
    <w:name w:val="docdata"/>
    <w:aliases w:val="docy,v5,1386,bqiaagaaeyqcaaagiaiaaaprbaaabd8eaaaaaaaaaaaaaaaaaaaaaaaaaaaaaaaaaaaaaaaaaaaaaaaaaaaaaaaaaaaaaaaaaaaaaaaaaaaaaaaaaaaaaaaaaaaaaaaaaaaaaaaaaaaaaaaaaaaaaaaaaaaaaaaaaaaaaaaaaaaaaaaaaaaaaaaaaaaaaaaaaaaaaaaaaaaaaaaaaaaaaaaaaaaaaaaaaaaaaaaa"/>
    <w:basedOn w:val="a0"/>
    <w:rsid w:val="0038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45AE7873095329519033C84C5288225E8A2996D8E94B75D21507E715FA72C49C42EAEBE19221BQ4i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C3626-D4B1-412F-A963-9ED6E73C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llc1</dc:creator>
  <cp:keywords/>
  <dc:description/>
  <cp:lastModifiedBy>Сергей Салтыков</cp:lastModifiedBy>
  <cp:revision>3</cp:revision>
  <dcterms:created xsi:type="dcterms:W3CDTF">2024-11-13T17:11:00Z</dcterms:created>
  <dcterms:modified xsi:type="dcterms:W3CDTF">2024-11-13T17:27:00Z</dcterms:modified>
</cp:coreProperties>
</file>