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77D2485" w:rsidR="00EB4D1F" w:rsidRPr="00013CFA" w:rsidRDefault="00E04D1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04D1A">
        <w:rPr>
          <w:rStyle w:val="paragraph"/>
          <w:sz w:val="20"/>
          <w:szCs w:val="20"/>
        </w:rPr>
        <w:t>Финансовый управляющий Горелов</w:t>
      </w:r>
      <w:r>
        <w:rPr>
          <w:rStyle w:val="paragraph"/>
          <w:sz w:val="20"/>
          <w:szCs w:val="20"/>
        </w:rPr>
        <w:t>ой</w:t>
      </w:r>
      <w:r w:rsidRPr="00E04D1A">
        <w:rPr>
          <w:rStyle w:val="paragraph"/>
          <w:sz w:val="20"/>
          <w:szCs w:val="20"/>
        </w:rPr>
        <w:t xml:space="preserve"> Маргарит</w:t>
      </w:r>
      <w:r>
        <w:rPr>
          <w:rStyle w:val="paragraph"/>
          <w:sz w:val="20"/>
          <w:szCs w:val="20"/>
        </w:rPr>
        <w:t>ы</w:t>
      </w:r>
      <w:r w:rsidRPr="00E04D1A">
        <w:rPr>
          <w:rStyle w:val="paragraph"/>
          <w:sz w:val="20"/>
          <w:szCs w:val="20"/>
        </w:rPr>
        <w:t xml:space="preserve"> Васильевн</w:t>
      </w:r>
      <w:r>
        <w:rPr>
          <w:rStyle w:val="paragraph"/>
          <w:sz w:val="20"/>
          <w:szCs w:val="20"/>
        </w:rPr>
        <w:t>ы</w:t>
      </w:r>
      <w:r w:rsidRPr="00E04D1A">
        <w:rPr>
          <w:rStyle w:val="paragraph"/>
          <w:sz w:val="20"/>
          <w:szCs w:val="20"/>
        </w:rPr>
        <w:t xml:space="preserve"> (дата рождения: 20.06.2002 г., место рождения: г. Брянск Брянская обл. Россия, СНИЛС 153-930-164 57, ИНН 320601575847, регистрация по месту жительства: 241029, Брянская область, г. Брянск, ул. Белорусская, д. 5, кв. 4)</w:t>
      </w:r>
      <w:r>
        <w:rPr>
          <w:rStyle w:val="paragraph"/>
          <w:sz w:val="20"/>
          <w:szCs w:val="20"/>
        </w:rPr>
        <w:t xml:space="preserve">, </w:t>
      </w:r>
      <w:r w:rsidRPr="00E04D1A">
        <w:rPr>
          <w:rStyle w:val="paragraph"/>
          <w:sz w:val="20"/>
          <w:szCs w:val="20"/>
        </w:rPr>
        <w:t xml:space="preserve">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E04D1A">
        <w:rPr>
          <w:rStyle w:val="paragraph"/>
          <w:sz w:val="20"/>
          <w:szCs w:val="20"/>
        </w:rPr>
        <w:t>Респ</w:t>
      </w:r>
      <w:proofErr w:type="spellEnd"/>
      <w:r w:rsidRPr="00E04D1A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E04D1A">
        <w:rPr>
          <w:rStyle w:val="paragraph"/>
          <w:sz w:val="20"/>
          <w:szCs w:val="20"/>
        </w:rPr>
        <w:t>ул</w:t>
      </w:r>
      <w:proofErr w:type="spellEnd"/>
      <w:r w:rsidRPr="00E04D1A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Арбитражного суда Брянской области от 15.11.2023 г. (резолютивная часть объявлена 15.11.2023 г.) по делу № А09-10012/2023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CBE0162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E04D1A" w:rsidRPr="00E04D1A">
        <w:rPr>
          <w:rStyle w:val="paragraph"/>
          <w:sz w:val="20"/>
          <w:szCs w:val="20"/>
        </w:rPr>
        <w:t xml:space="preserve">Гореловой Маргариты Васильевны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8CB9B93" w:rsidR="00B30FF8" w:rsidRPr="00013CFA" w:rsidRDefault="00B820DD" w:rsidP="00385F6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Кадастровый номер 32:01:0280312:169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 xml:space="preserve">Местоположение Брянская </w:t>
      </w:r>
      <w:proofErr w:type="spellStart"/>
      <w:r w:rsidR="00385F68" w:rsidRPr="00385F68">
        <w:rPr>
          <w:rFonts w:ascii="Times New Roman" w:hAnsi="Times New Roman"/>
          <w:i/>
          <w:sz w:val="20"/>
          <w:szCs w:val="20"/>
        </w:rPr>
        <w:t>обл</w:t>
      </w:r>
      <w:proofErr w:type="spellEnd"/>
      <w:r w:rsidR="00385F68" w:rsidRPr="00385F68">
        <w:rPr>
          <w:rFonts w:ascii="Times New Roman" w:hAnsi="Times New Roman"/>
          <w:i/>
          <w:sz w:val="20"/>
          <w:szCs w:val="20"/>
        </w:rPr>
        <w:t xml:space="preserve">, р-н </w:t>
      </w:r>
      <w:proofErr w:type="spellStart"/>
      <w:r w:rsidR="00385F68" w:rsidRPr="00385F68">
        <w:rPr>
          <w:rFonts w:ascii="Times New Roman" w:hAnsi="Times New Roman"/>
          <w:i/>
          <w:sz w:val="20"/>
          <w:szCs w:val="20"/>
        </w:rPr>
        <w:t>Брасовский</w:t>
      </w:r>
      <w:proofErr w:type="spellEnd"/>
      <w:r w:rsidR="00385F68" w:rsidRPr="00385F68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="00385F68" w:rsidRPr="00385F68">
        <w:rPr>
          <w:rFonts w:ascii="Times New Roman" w:hAnsi="Times New Roman"/>
          <w:i/>
          <w:sz w:val="20"/>
          <w:szCs w:val="20"/>
        </w:rPr>
        <w:t>пгт</w:t>
      </w:r>
      <w:proofErr w:type="spellEnd"/>
      <w:r w:rsidR="00385F68" w:rsidRPr="00385F68">
        <w:rPr>
          <w:rFonts w:ascii="Times New Roman" w:hAnsi="Times New Roman"/>
          <w:i/>
          <w:sz w:val="20"/>
          <w:szCs w:val="20"/>
        </w:rPr>
        <w:t xml:space="preserve"> Локоть, участок расположен на расстоянии 265 метров по направлению на юго-запад от ориентира (участок №1 по </w:t>
      </w:r>
      <w:proofErr w:type="spellStart"/>
      <w:r w:rsidR="00385F68" w:rsidRPr="00385F68">
        <w:rPr>
          <w:rFonts w:ascii="Times New Roman" w:hAnsi="Times New Roman"/>
          <w:i/>
          <w:sz w:val="20"/>
          <w:szCs w:val="20"/>
        </w:rPr>
        <w:t>ул.Брянская</w:t>
      </w:r>
      <w:proofErr w:type="spellEnd"/>
      <w:r w:rsidR="00385F68" w:rsidRPr="00385F68">
        <w:rPr>
          <w:rFonts w:ascii="Times New Roman" w:hAnsi="Times New Roman"/>
          <w:i/>
          <w:sz w:val="20"/>
          <w:szCs w:val="20"/>
        </w:rPr>
        <w:t>)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Площадь, м2 1500, Уточненная площадь, погрешность 27.0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 xml:space="preserve">Доля в праве 1/5 </w:t>
      </w:r>
      <w:r w:rsidR="00A83AEC" w:rsidRPr="00385F68">
        <w:rPr>
          <w:rFonts w:ascii="Times New Roman" w:hAnsi="Times New Roman"/>
          <w:i/>
          <w:sz w:val="20"/>
          <w:szCs w:val="20"/>
        </w:rPr>
        <w:t>(далее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DA0A31A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04D1A" w:rsidRPr="00E04D1A">
        <w:rPr>
          <w:i/>
          <w:sz w:val="20"/>
          <w:szCs w:val="20"/>
        </w:rPr>
        <w:t>Гореловой Маргариты Васильевны</w:t>
      </w:r>
      <w:r w:rsidR="00013CFA" w:rsidRPr="00385F68">
        <w:rPr>
          <w:i/>
          <w:sz w:val="20"/>
          <w:szCs w:val="20"/>
        </w:rPr>
        <w:t xml:space="preserve">, счет получателя: </w:t>
      </w:r>
      <w:r w:rsidR="00385F68" w:rsidRPr="00385F68">
        <w:rPr>
          <w:i/>
          <w:sz w:val="20"/>
          <w:szCs w:val="20"/>
        </w:rPr>
        <w:t>40817810338129635923</w:t>
      </w:r>
      <w:r w:rsidR="00EB4D1F" w:rsidRPr="00385F68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002EC16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385F68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4978EBFD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E04D1A" w:rsidRPr="00E04D1A">
              <w:rPr>
                <w:rStyle w:val="paragraph"/>
                <w:i/>
                <w:sz w:val="20"/>
                <w:szCs w:val="20"/>
              </w:rPr>
              <w:t>Гореловой Маргариты Васильевны (дата рождения: 20.06.2002 г., место рождения: г. Брянск Брянская обл. Россия, СНИЛС 153-930-164 57, ИНН 320601575847, регистрация по месту жительства: 241029, Брянская область, г. Брянск, ул. Белорусская, д. 5, кв. 4),</w:t>
            </w:r>
            <w:bookmarkStart w:id="0" w:name="_GoBack"/>
            <w:bookmarkEnd w:id="0"/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3F2C5556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85F68" w:rsidRPr="00385F6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Горелова Маргарита Васильевна</w:t>
            </w:r>
          </w:p>
          <w:p w14:paraId="3175F2FE" w14:textId="69C46C03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85F68" w:rsidRPr="00385F6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40817810338129635923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85F68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04D1A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1111</Words>
  <Characters>7344</Characters>
  <Application>Microsoft Office Word</Application>
  <DocSecurity>0</DocSecurity>
  <Lines>349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2024-08-14T12:53:00Z</dcterms:created>
  <dcterms:modified xsi:type="dcterms:W3CDTF">2024-09-20T12:24:00Z</dcterms:modified>
</cp:coreProperties>
</file>