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</w:t>
      </w:r>
      <w:r>
        <w:rPr>
          <w:rFonts w:ascii="Times New Roman" w:hAnsi="Times New Roman"/>
        </w:rPr>
      </w:r>
    </w:p>
    <w:p>
      <w:pPr>
        <w:pStyle w:val="623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задатка для участия в электронных торгах</w:t>
      </w:r>
      <w:r>
        <w:rPr>
          <w:rFonts w:ascii="Times New Roman" w:hAnsi="Times New Roman"/>
        </w:rPr>
      </w:r>
    </w:p>
    <w:p>
      <w:pPr>
        <w:pStyle w:val="62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Оренбург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__________ 2024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Ф</w:t>
      </w:r>
      <w:r>
        <w:rPr>
          <w:rFonts w:ascii="Times New Roman" w:hAnsi="Times New Roman"/>
          <w:color w:val="000000"/>
          <w:shd w:val="clear" w:color="auto" w:fill="ffffff"/>
        </w:rPr>
        <w:t xml:space="preserve">инансовый управляющий </w:t>
      </w:r>
      <w:r>
        <w:rPr>
          <w:rFonts w:ascii="Times New Roman" w:hAnsi="Times New Roman"/>
          <w:bCs/>
          <w:color w:val="000000"/>
          <w:shd w:val="clear" w:color="auto" w:fill="ffffff"/>
        </w:rPr>
        <w:t xml:space="preserve">Наурузбаев Галимжан </w:t>
      </w:r>
      <w:r>
        <w:rPr>
          <w:rFonts w:ascii="Times New Roman" w:hAnsi="Times New Roman"/>
          <w:bCs/>
          <w:color w:val="000000"/>
          <w:shd w:val="clear" w:color="auto" w:fill="ffffff"/>
        </w:rPr>
        <w:t xml:space="preserve">Мусаевич</w:t>
      </w:r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hd w:val="clear" w:color="auto" w:fill="ffffff"/>
        </w:rPr>
        <w:t xml:space="preserve">действующий на основании решения Арбитражного су</w:t>
      </w:r>
      <w:r>
        <w:rPr>
          <w:rFonts w:ascii="Times New Roman" w:hAnsi="Times New Roman"/>
          <w:color w:val="000000"/>
          <w:shd w:val="clear" w:color="auto" w:fill="ffffff"/>
        </w:rPr>
        <w:t xml:space="preserve">да Оренбургской области от 23.09.2021 г. по делу №А47-9823/2021</w:t>
      </w:r>
      <w:r>
        <w:rPr>
          <w:rFonts w:ascii="Times New Roman" w:hAnsi="Times New Roman"/>
        </w:rPr>
        <w:t xml:space="preserve">, именуемый</w:t>
      </w:r>
      <w:r>
        <w:rPr>
          <w:rFonts w:ascii="Times New Roman" w:hAnsi="Times New Roman"/>
        </w:rPr>
        <w:t xml:space="preserve"> в дальнейшем «Организатор торгов», с одной стороны и </w:t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___________________________________________________________________, именуемый(-</w:t>
      </w:r>
      <w:r>
        <w:rPr>
          <w:rFonts w:ascii="Times New Roman" w:hAnsi="Times New Roman"/>
        </w:rPr>
        <w:t xml:space="preserve">ое</w:t>
      </w:r>
      <w:r>
        <w:rPr>
          <w:rFonts w:ascii="Times New Roman" w:hAnsi="Times New Roman"/>
        </w:rPr>
        <w:t xml:space="preserve">) в дальнейшем </w:t>
      </w:r>
      <w:r>
        <w:rPr>
          <w:rFonts w:ascii="Times New Roman" w:hAnsi="Times New Roman"/>
          <w:bCs/>
        </w:rPr>
        <w:t xml:space="preserve">“Заявитель”</w:t>
      </w:r>
      <w:r>
        <w:rPr>
          <w:rFonts w:ascii="Times New Roman" w:hAnsi="Times New Roman"/>
        </w:rPr>
        <w:t xml:space="preserve">, в лице ________________________________, действующего на основании __________________________________________________________, с другой стороны, заключили настоящи</w:t>
      </w:r>
      <w:r>
        <w:rPr>
          <w:rFonts w:ascii="Times New Roman" w:hAnsi="Times New Roman"/>
        </w:rPr>
        <w:t xml:space="preserve">й Договор о нижеследующем:</w:t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Заявитель для </w:t>
      </w:r>
      <w:r>
        <w:rPr>
          <w:rFonts w:ascii="Times New Roman" w:hAnsi="Times New Roman"/>
        </w:rPr>
        <w:t xml:space="preserve">участия в открытых торгах (</w:t>
      </w:r>
      <w:r>
        <w:rPr>
          <w:rFonts w:ascii="Times New Roman" w:hAnsi="Times New Roman"/>
        </w:rPr>
        <w:t xml:space="preserve">открытый электронный аукцион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проводимых</w:t>
      </w:r>
      <w:r>
        <w:rPr>
          <w:rFonts w:ascii="Times New Roman" w:hAnsi="Times New Roman"/>
        </w:rPr>
        <w:t xml:space="preserve"> ________ г.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 xml:space="preserve">(ЭТП) </w:t>
      </w:r>
      <w:r>
        <w:rPr>
          <w:rFonts w:ascii="Times New Roman" w:hAnsi="Times New Roman"/>
        </w:rPr>
        <w:t xml:space="preserve">«</w:t>
      </w:r>
      <w:r>
        <w:rPr>
          <w:rFonts w:ascii="Times New Roman" w:hAnsi="Times New Roman"/>
        </w:rPr>
        <w:t xml:space="preserve">Новые информационные сервисы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продаже и</w:t>
      </w:r>
      <w:r>
        <w:rPr>
          <w:rFonts w:ascii="Times New Roman" w:hAnsi="Times New Roman"/>
        </w:rPr>
        <w:t xml:space="preserve">мущества </w:t>
      </w:r>
      <w:r>
        <w:rPr>
          <w:rFonts w:ascii="Times New Roman" w:hAnsi="Times New Roman"/>
        </w:rPr>
        <w:t xml:space="preserve">гражданина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Мумбаева Данияра Муратовича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сообщением о проведении торгов по пр</w:t>
      </w:r>
      <w:r>
        <w:rPr>
          <w:rFonts w:ascii="Times New Roman" w:hAnsi="Times New Roman"/>
        </w:rPr>
        <w:t xml:space="preserve">одаже имущества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опублико</w:t>
      </w:r>
      <w:r>
        <w:rPr>
          <w:rFonts w:ascii="Times New Roman" w:hAnsi="Times New Roman"/>
        </w:rPr>
        <w:t xml:space="preserve">ван</w:t>
      </w:r>
      <w:r>
        <w:rPr>
          <w:rFonts w:ascii="Times New Roman" w:hAnsi="Times New Roman"/>
        </w:rPr>
        <w:t xml:space="preserve">ным в</w:t>
      </w:r>
      <w:r>
        <w:rPr>
          <w:rFonts w:ascii="Times New Roman" w:hAnsi="Times New Roman"/>
        </w:rPr>
        <w:t xml:space="preserve"> ЕФРСБ от 19.09.2024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г., перечисляет</w:t>
      </w:r>
      <w:r>
        <w:rPr>
          <w:rFonts w:ascii="Times New Roman" w:hAnsi="Times New Roman"/>
        </w:rPr>
        <w:t xml:space="preserve"> денежные средства в размере _______ руб.</w:t>
      </w:r>
      <w:r>
        <w:rPr>
          <w:rFonts w:ascii="Times New Roman" w:hAnsi="Times New Roman"/>
        </w:rPr>
        <w:t xml:space="preserve">, составляющие 1</w:t>
      </w:r>
      <w:r>
        <w:rPr>
          <w:rFonts w:ascii="Times New Roman" w:hAnsi="Times New Roman"/>
        </w:rPr>
        <w:t xml:space="preserve">0% от первоначальной стоимости имущества</w:t>
      </w:r>
      <w:r>
        <w:rPr>
          <w:rFonts w:ascii="Times New Roman" w:hAnsi="Times New Roman"/>
        </w:rPr>
        <w:t xml:space="preserve"> (далее – </w:t>
      </w:r>
      <w:r>
        <w:rPr>
          <w:rFonts w:ascii="Times New Roman" w:hAnsi="Times New Roman"/>
          <w:bCs/>
        </w:rPr>
        <w:t xml:space="preserve">“задаток”</w:t>
      </w:r>
      <w:r>
        <w:rPr>
          <w:rFonts w:ascii="Times New Roman" w:hAnsi="Times New Roman"/>
        </w:rPr>
        <w:t xml:space="preserve">) в счет обеспечения исполнения обязательств по оплате продаваемого на торгах Имущества по Лоту №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left="-142" w:firstLine="426"/>
        <w:jc w:val="both"/>
        <w:rPr>
          <w:color w:val="000000" w:themeColor="text1"/>
        </w:rPr>
      </w:pPr>
      <w:r>
        <w:rPr>
          <w:sz w:val="22"/>
          <w:szCs w:val="22"/>
        </w:rPr>
        <w:t xml:space="preserve">2. Задаток должен быть </w:t>
      </w:r>
      <w:r>
        <w:rPr>
          <w:sz w:val="22"/>
          <w:szCs w:val="22"/>
        </w:rPr>
        <w:t xml:space="preserve">уплач</w:t>
      </w:r>
      <w:r>
        <w:rPr>
          <w:sz w:val="22"/>
          <w:szCs w:val="22"/>
        </w:rPr>
        <w:t xml:space="preserve">ен Заявителем на</w:t>
      </w:r>
      <w:r>
        <w:rPr>
          <w:sz w:val="22"/>
          <w:szCs w:val="22"/>
        </w:rPr>
        <w:t xml:space="preserve"> </w:t>
      </w:r>
      <w:r>
        <w:rPr>
          <w:rFonts w:eastAsia="Calibri"/>
          <w:color w:val="000000" w:themeColor="text1"/>
          <w:sz w:val="22"/>
          <w:szCs w:val="22"/>
        </w:rPr>
        <w:t xml:space="preserve">банковский счет</w:t>
      </w:r>
      <w:r>
        <w:rPr>
          <w:rFonts w:eastAsia="Calibri"/>
          <w:color w:val="000000" w:themeColor="text1"/>
          <w:sz w:val="22"/>
          <w:szCs w:val="22"/>
        </w:rPr>
        <w:t xml:space="preserve"> должника</w:t>
      </w:r>
      <w:r>
        <w:rPr>
          <w:rFonts w:eastAsia="Calibri"/>
          <w:color w:val="000000" w:themeColor="text1"/>
          <w:sz w:val="22"/>
          <w:szCs w:val="22"/>
        </w:rPr>
        <w:t xml:space="preserve"> </w:t>
      </w:r>
      <w:r>
        <w:rPr>
          <w:rFonts w:eastAsia="Calibri"/>
          <w:color w:val="000000" w:themeColor="text1"/>
          <w:sz w:val="22"/>
          <w:szCs w:val="22"/>
        </w:rPr>
        <w:t xml:space="preserve">Мумбаева</w:t>
      </w:r>
      <w:r>
        <w:rPr>
          <w:rFonts w:eastAsia="Calibri"/>
          <w:color w:val="000000" w:themeColor="text1"/>
          <w:sz w:val="22"/>
          <w:szCs w:val="22"/>
        </w:rPr>
        <w:t xml:space="preserve"> Д.М.</w:t>
      </w:r>
      <w:r>
        <w:rPr>
          <w:color w:val="222222"/>
        </w:rPr>
        <w:t xml:space="preserve">:</w:t>
      </w:r>
      <w:r>
        <w:t xml:space="preserve"> </w:t>
      </w:r>
      <w:r>
        <w:rPr>
          <w:color w:val="222222"/>
        </w:rPr>
        <w:t xml:space="preserve">р/с </w:t>
      </w:r>
      <w:bookmarkStart w:id="0" w:name="_GoBack"/>
      <w:r/>
      <w:bookmarkEnd w:id="0"/>
      <w:r>
        <w:rPr>
          <w:color w:val="222222"/>
        </w:rPr>
        <w:t xml:space="preserve">40817810246009030781</w:t>
      </w:r>
      <w:r>
        <w:rPr>
          <w:color w:val="222222"/>
        </w:rPr>
        <w:t xml:space="preserve"> </w:t>
      </w:r>
      <w:r>
        <w:rPr>
          <w:color w:val="222222"/>
        </w:rPr>
        <w:t xml:space="preserve">в ПАО «Сбербанк России» структурное подразделение №8623, БИК 0453</w:t>
      </w:r>
      <w:r>
        <w:rPr>
          <w:color w:val="222222"/>
        </w:rPr>
        <w:t xml:space="preserve">54601, к/с 30101810600000000601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</w:t>
      </w:r>
      <w:r>
        <w:rPr>
          <w:b/>
          <w:sz w:val="22"/>
          <w:szCs w:val="22"/>
        </w:rPr>
        <w:t xml:space="preserve">09</w:t>
      </w:r>
      <w:r>
        <w:rPr>
          <w:b/>
          <w:sz w:val="22"/>
          <w:szCs w:val="22"/>
        </w:rPr>
        <w:t xml:space="preserve">:00ч. </w:t>
      </w:r>
      <w:r>
        <w:rPr>
          <w:b/>
          <w:sz w:val="22"/>
          <w:szCs w:val="22"/>
        </w:rPr>
        <w:t xml:space="preserve">20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09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20</w:t>
      </w:r>
      <w:r>
        <w:rPr>
          <w:b/>
          <w:sz w:val="22"/>
          <w:szCs w:val="22"/>
        </w:rPr>
        <w:t xml:space="preserve">24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г. по 16</w:t>
      </w:r>
      <w:r>
        <w:rPr>
          <w:b/>
          <w:sz w:val="22"/>
          <w:szCs w:val="22"/>
        </w:rPr>
        <w:t xml:space="preserve">:00 ч. </w:t>
      </w:r>
      <w:r>
        <w:rPr>
          <w:b/>
          <w:sz w:val="22"/>
          <w:szCs w:val="22"/>
        </w:rPr>
        <w:t xml:space="preserve">24.10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20</w:t>
      </w:r>
      <w:r>
        <w:rPr>
          <w:b/>
          <w:sz w:val="22"/>
          <w:szCs w:val="22"/>
        </w:rPr>
        <w:t xml:space="preserve">24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г.</w:t>
      </w:r>
      <w:r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  <w:r>
        <w:rPr>
          <w:color w:val="000000" w:themeColor="text1"/>
        </w:rPr>
      </w:r>
    </w:p>
    <w:p>
      <w:pPr>
        <w:ind w:lef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  <w:r>
        <w:rPr>
          <w:sz w:val="22"/>
          <w:szCs w:val="22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 Сум</w:t>
      </w:r>
      <w:r>
        <w:rPr>
          <w:rFonts w:ascii="Times New Roman" w:hAnsi="Times New Roman"/>
        </w:rPr>
        <w:t xml:space="preserve">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  <w:r>
        <w:rPr>
          <w:rFonts w:ascii="Times New Roman" w:hAnsi="Times New Roman"/>
        </w:rPr>
      </w:r>
    </w:p>
    <w:p>
      <w:pPr>
        <w:pStyle w:val="623"/>
        <w:ind w:left="-142" w:firstLine="426"/>
        <w:jc w:val="both"/>
        <w:rPr>
          <w:rStyle w:val="624"/>
          <w:rFonts w:ascii="Times New Roman" w:hAnsi="Times New Roman"/>
        </w:rPr>
      </w:pPr>
      <w:r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  <w:r>
        <w:rPr>
          <w:rStyle w:val="624"/>
          <w:rFonts w:ascii="Times New Roman" w:hAnsi="Times New Roman"/>
        </w:rPr>
      </w:r>
    </w:p>
    <w:p>
      <w:pPr>
        <w:pStyle w:val="623"/>
        <w:ind w:left="-142"/>
        <w:jc w:val="both"/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</w:r>
      <w:r>
        <w:rPr>
          <w:rFonts w:ascii="Times New Roman" w:hAnsi="Times New Roman"/>
          <w:highlight w:val="cyan"/>
        </w:rPr>
      </w:r>
    </w:p>
    <w:p>
      <w:pPr>
        <w:pStyle w:val="62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-142" w:right="0" w:firstLine="0"/>
        <w:jc w:val="center"/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Адреса и реквизиты сторон</w:t>
      </w:r>
      <w:r>
        <w:rPr>
          <w:rFonts w:ascii="Times New Roman" w:hAnsi="Times New Roman" w:cs="Times New Roman"/>
          <w:bCs/>
          <w:sz w:val="22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2" w:type="dxa"/>
            <w:textDirection w:val="lrTb"/>
            <w:noWrap w:val="false"/>
          </w:tcPr>
          <w:p>
            <w:pPr>
              <w:pStyle w:val="618"/>
              <w:ind w:left="-142"/>
              <w:jc w:val="center"/>
              <w:rPr>
                <w:rFonts w:ascii="Times New Roman" w:hAnsi="Times New Roman" w:eastAsia="Arial Unicode MS"/>
                <w:b w:val="0"/>
                <w:bCs w:val="0"/>
              </w:rPr>
            </w:pPr>
            <w:r>
              <w:rPr>
                <w:rFonts w:ascii="Times New Roman" w:hAnsi="Times New Roman" w:eastAsia="Arial Unicode MS"/>
                <w:b w:val="0"/>
                <w:bCs w:val="0"/>
              </w:rPr>
              <w:t xml:space="preserve">Заявитель:</w:t>
            </w:r>
            <w:r>
              <w:rPr>
                <w:rFonts w:ascii="Times New Roman" w:hAnsi="Times New Roman" w:eastAsia="Arial Unicode MS"/>
                <w:b w:val="0"/>
                <w:bCs w:val="0"/>
              </w:rPr>
            </w:r>
          </w:p>
          <w:p>
            <w:pPr>
              <w:pStyle w:val="623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623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623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623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623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623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  <w:sz w:val="22"/>
                <w:szCs w:val="22"/>
              </w:rPr>
              <w:t xml:space="preserve">Заявитель</w:t>
            </w:r>
            <w:r/>
          </w:p>
          <w:p>
            <w:pPr>
              <w:ind w:left="-142"/>
              <w:jc w:val="center"/>
            </w:pPr>
            <w:r/>
            <w:r/>
          </w:p>
          <w:p>
            <w:pPr>
              <w:ind w:left="-142"/>
              <w:jc w:val="center"/>
            </w:pPr>
            <w:r>
              <w:rPr>
                <w:sz w:val="22"/>
                <w:szCs w:val="22"/>
              </w:rPr>
              <w:t xml:space="preserve">        ________________/______________                                         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3" w:type="dxa"/>
            <w:textDirection w:val="lrTb"/>
            <w:noWrap w:val="false"/>
          </w:tcPr>
          <w:p>
            <w:pPr>
              <w:pStyle w:val="618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Организатор торгов:</w:t>
            </w:r>
            <w:r>
              <w:rPr>
                <w:rFonts w:ascii="Times New Roman" w:hAnsi="Times New Roman"/>
                <w:b w:val="0"/>
                <w:bCs w:val="0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Финансовый управляющи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Мумбаева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Данияра</w:t>
            </w:r>
            <w:r>
              <w:rPr>
                <w:sz w:val="22"/>
                <w:szCs w:val="22"/>
              </w:rPr>
              <w:t xml:space="preserve"> Муратовича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Наурузбаев Галимжан </w:t>
            </w:r>
            <w:r>
              <w:rPr>
                <w:sz w:val="22"/>
                <w:szCs w:val="22"/>
              </w:rPr>
              <w:t xml:space="preserve">Мусаевич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(</w:t>
            </w:r>
            <w:r>
              <w:rPr>
                <w:color w:val="000000"/>
                <w:sz w:val="22"/>
                <w:szCs w:val="22"/>
              </w:rPr>
              <w:t xml:space="preserve">460000, г. Оренб</w:t>
            </w:r>
            <w:r>
              <w:rPr>
                <w:color w:val="000000"/>
                <w:sz w:val="22"/>
                <w:szCs w:val="22"/>
              </w:rPr>
              <w:t xml:space="preserve">ург, ул. Кирова, д.18, а/я 2906,</w:t>
            </w:r>
            <w:r>
              <w:t xml:space="preserve"> ИНН </w:t>
            </w:r>
            <w:r>
              <w:rPr>
                <w:color w:val="000000"/>
                <w:sz w:val="22"/>
                <w:szCs w:val="22"/>
              </w:rPr>
              <w:t xml:space="preserve">564603352241</w:t>
            </w:r>
            <w:r>
              <w:rPr>
                <w:color w:val="000000"/>
                <w:sz w:val="22"/>
                <w:szCs w:val="22"/>
              </w:rPr>
              <w:t xml:space="preserve">, СНИЛС </w:t>
            </w:r>
            <w:r>
              <w:rPr>
                <w:color w:val="000000"/>
                <w:sz w:val="22"/>
                <w:szCs w:val="22"/>
              </w:rPr>
              <w:t xml:space="preserve">065-101-157 12</w:t>
            </w:r>
            <w:r>
              <w:rPr>
                <w:sz w:val="22"/>
                <w:szCs w:val="22"/>
                <w:shd w:val="clear" w:color="auto" w:fill="ffffff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color w:val="000000"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Финансовый</w:t>
            </w:r>
            <w:r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right"/>
              <w:rPr>
                <w:bCs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 </w:t>
            </w:r>
            <w:r>
              <w:rPr>
                <w:color w:val="000000" w:themeColor="text1"/>
                <w:sz w:val="22"/>
                <w:szCs w:val="22"/>
              </w:rPr>
              <w:t xml:space="preserve">Наурузбаев Галимжан </w:t>
            </w:r>
            <w:r>
              <w:rPr>
                <w:color w:val="000000" w:themeColor="text1"/>
                <w:sz w:val="22"/>
                <w:szCs w:val="22"/>
              </w:rPr>
              <w:t xml:space="preserve">Мусаевич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2" w:type="dxa"/>
            <w:textDirection w:val="lrTb"/>
            <w:noWrap w:val="false"/>
          </w:tcPr>
          <w:p>
            <w:pPr>
              <w:pStyle w:val="618"/>
              <w:ind w:left="-142"/>
              <w:jc w:val="center"/>
              <w:rPr>
                <w:rFonts w:ascii="Times New Roman" w:hAnsi="Times New Roman" w:eastAsia="Arial Unicode MS"/>
                <w:b w:val="0"/>
                <w:bCs w:val="0"/>
              </w:rPr>
            </w:pPr>
            <w:r>
              <w:rPr>
                <w:rFonts w:ascii="Times New Roman" w:hAnsi="Times New Roman" w:eastAsia="Arial Unicode MS"/>
                <w:b w:val="0"/>
                <w:bCs w:val="0"/>
              </w:rPr>
            </w:r>
            <w:r>
              <w:rPr>
                <w:rFonts w:ascii="Times New Roman" w:hAnsi="Times New Roman" w:eastAsia="Arial Unicode MS"/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3" w:type="dxa"/>
            <w:textDirection w:val="lrTb"/>
            <w:noWrap w:val="false"/>
          </w:tcPr>
          <w:p>
            <w:pPr>
              <w:pStyle w:val="618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</w:rPr>
            </w:r>
          </w:p>
        </w:tc>
      </w:tr>
    </w:tbl>
    <w:p>
      <w:pPr>
        <w:ind w:left="-14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850" w:bottom="567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9"/>
    <w:link w:val="61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6"/>
    <w:basedOn w:val="617"/>
    <w:next w:val="617"/>
    <w:link w:val="622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6 Знак"/>
    <w:basedOn w:val="619"/>
    <w:link w:val="618"/>
    <w:uiPriority w:val="9"/>
    <w:semiHidden/>
    <w:rPr>
      <w:rFonts w:ascii="Calibri" w:hAnsi="Calibri" w:eastAsia="Times New Roman" w:cs="Times New Roman"/>
      <w:b/>
      <w:bCs/>
      <w:lang w:eastAsia="ru-RU"/>
    </w:rPr>
  </w:style>
  <w:style w:type="paragraph" w:styleId="623">
    <w:name w:val="No Spacing"/>
    <w:link w:val="626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24" w:customStyle="1">
    <w:name w:val="paragraph"/>
    <w:basedOn w:val="619"/>
  </w:style>
  <w:style w:type="paragraph" w:styleId="625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26" w:customStyle="1">
    <w:name w:val="Без интервала Знак"/>
    <w:basedOn w:val="619"/>
    <w:link w:val="623"/>
    <w:uiPriority w:val="1"/>
    <w:rPr>
      <w:rFonts w:ascii="Calibri" w:hAnsi="Calibri" w:eastAsia="Calibri" w:cs="Times New Roman"/>
    </w:rPr>
  </w:style>
  <w:style w:type="paragraph" w:styleId="627">
    <w:name w:val="Plain Text"/>
    <w:basedOn w:val="617"/>
    <w:link w:val="628"/>
    <w:pPr>
      <w:ind w:firstLine="709"/>
      <w:jc w:val="both"/>
    </w:pPr>
    <w:rPr>
      <w:szCs w:val="20"/>
    </w:rPr>
  </w:style>
  <w:style w:type="character" w:styleId="628" w:customStyle="1">
    <w:name w:val="Текст Знак"/>
    <w:basedOn w:val="619"/>
    <w:link w:val="62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29" w:customStyle="1">
    <w:name w:val="Font Style13"/>
    <w:basedOn w:val="619"/>
    <w:uiPriority w:val="99"/>
    <w:rPr>
      <w:rFonts w:ascii="Times New Roman" w:hAnsi="Times New Roman" w:cs="Times New Roman"/>
      <w:sz w:val="18"/>
      <w:szCs w:val="18"/>
    </w:rPr>
  </w:style>
  <w:style w:type="character" w:styleId="630">
    <w:name w:val="Hyperlink"/>
    <w:basedOn w:val="619"/>
    <w:uiPriority w:val="99"/>
    <w:unhideWhenUsed/>
    <w:rPr>
      <w:color w:val="0000ff"/>
      <w:u w:val="single"/>
    </w:rPr>
  </w:style>
  <w:style w:type="paragraph" w:styleId="631">
    <w:name w:val="Normal (Web)"/>
    <w:basedOn w:val="617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56</cp:revision>
  <dcterms:created xsi:type="dcterms:W3CDTF">2017-02-17T11:50:00Z</dcterms:created>
  <dcterms:modified xsi:type="dcterms:W3CDTF">2024-09-19T06:30:51Z</dcterms:modified>
</cp:coreProperties>
</file>