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63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87B71">
        <w:rPr>
          <w:rFonts w:ascii="Times New Roman" w:hAnsi="Times New Roman" w:cs="Times New Roman"/>
          <w:sz w:val="24"/>
          <w:szCs w:val="24"/>
        </w:rPr>
        <w:fldChar w:fldCharType="begin"/>
      </w:r>
      <w:r w:rsidRPr="00D87B71">
        <w:rPr>
          <w:rFonts w:ascii="Times New Roman" w:hAnsi="Times New Roman" w:cs="Times New Roman"/>
          <w:sz w:val="24"/>
          <w:szCs w:val="24"/>
        </w:rPr>
        <w:instrText>HYPERLINK "Notes:///C52576B700330404/1F131B805FEB83ACC52576A9003DC090/561D278F227B5A45C52576C0002F45F5"</w:instrText>
      </w:r>
      <w:r w:rsidRPr="00D87B71">
        <w:rPr>
          <w:rFonts w:ascii="Times New Roman" w:hAnsi="Times New Roman" w:cs="Times New Roman"/>
          <w:sz w:val="24"/>
          <w:szCs w:val="24"/>
        </w:rPr>
        <w:fldChar w:fldCharType="separate"/>
      </w:r>
      <w:r w:rsidRPr="00D87B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ДОГОВОР</w:t>
      </w:r>
      <w:r w:rsidRPr="00D87B71">
        <w:rPr>
          <w:rFonts w:ascii="Times New Roman" w:hAnsi="Times New Roman" w:cs="Times New Roman"/>
          <w:sz w:val="24"/>
          <w:szCs w:val="24"/>
        </w:rPr>
        <w:fldChar w:fldCharType="end"/>
      </w:r>
      <w:r w:rsidRPr="00D87B71">
        <w:rPr>
          <w:rFonts w:ascii="Times New Roman" w:hAnsi="Times New Roman" w:cs="Times New Roman"/>
          <w:sz w:val="24"/>
          <w:szCs w:val="24"/>
        </w:rPr>
        <w:t xml:space="preserve"> </w:t>
      </w:r>
      <w:r w:rsidRPr="00D87B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КУПЛИ-ПРОДАЖИ </w:t>
      </w:r>
    </w:p>
    <w:p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7B71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D87B71">
        <w:rPr>
          <w:rFonts w:ascii="Times New Roman" w:hAnsi="Times New Roman" w:cs="Times New Roman"/>
          <w:color w:val="000000"/>
          <w:sz w:val="24"/>
          <w:szCs w:val="24"/>
        </w:rPr>
        <w:t>Челябинск</w:t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  <w:t>«</w:t>
      </w:r>
      <w:r w:rsidR="00F1407E" w:rsidRPr="00D87B71">
        <w:rPr>
          <w:rFonts w:ascii="Times New Roman" w:hAnsi="Times New Roman" w:cs="Times New Roman"/>
          <w:color w:val="000000"/>
          <w:sz w:val="24"/>
          <w:szCs w:val="24"/>
        </w:rPr>
        <w:t>__» ________</w:t>
      </w:r>
      <w:r w:rsidR="00D24F96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0A6FE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color w:val="008250"/>
          <w:sz w:val="24"/>
          <w:szCs w:val="24"/>
          <w:u w:val="single"/>
        </w:rPr>
      </w:pPr>
    </w:p>
    <w:p w:rsidR="006B7F62" w:rsidRPr="00D87B71" w:rsidRDefault="004B1844" w:rsidP="00662C7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Рыльских Евгений Владимирович</w:t>
      </w:r>
      <w:r w:rsidR="00FC59BD" w:rsidRPr="00FC59BD">
        <w:rPr>
          <w:rFonts w:ascii="Times New Roman" w:hAnsi="Times New Roman" w:cs="Times New Roman"/>
          <w:sz w:val="24"/>
          <w:szCs w:val="24"/>
        </w:rPr>
        <w:t xml:space="preserve"> </w:t>
      </w:r>
      <w:r w:rsidR="007E2870" w:rsidRPr="007E2870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Михайленко Евгения Владимировича, именуемый в дальнейшем «Продавец», действующий на основании </w:t>
      </w:r>
      <w:r w:rsidR="003309B0" w:rsidRPr="003309B0">
        <w:rPr>
          <w:rFonts w:ascii="Times New Roman" w:hAnsi="Times New Roman" w:cs="Times New Roman"/>
          <w:sz w:val="24"/>
          <w:szCs w:val="24"/>
        </w:rPr>
        <w:t>Решени</w:t>
      </w:r>
      <w:r w:rsidR="003309B0">
        <w:rPr>
          <w:rFonts w:ascii="Times New Roman" w:hAnsi="Times New Roman" w:cs="Times New Roman"/>
          <w:sz w:val="24"/>
          <w:szCs w:val="24"/>
        </w:rPr>
        <w:t xml:space="preserve">я </w:t>
      </w:r>
      <w:r w:rsidR="003309B0" w:rsidRPr="003309B0">
        <w:rPr>
          <w:rFonts w:ascii="Times New Roman" w:hAnsi="Times New Roman" w:cs="Times New Roman"/>
          <w:sz w:val="24"/>
          <w:szCs w:val="24"/>
        </w:rPr>
        <w:t xml:space="preserve">Арбитражного суда Свердловской области от </w:t>
      </w:r>
      <w:r w:rsidRPr="004B1844">
        <w:rPr>
          <w:rFonts w:ascii="Times New Roman" w:hAnsi="Times New Roman" w:cs="Times New Roman"/>
          <w:sz w:val="24"/>
          <w:szCs w:val="24"/>
        </w:rPr>
        <w:t xml:space="preserve">02.11.2022 </w:t>
      </w:r>
      <w:r w:rsidR="003309B0" w:rsidRPr="003309B0">
        <w:rPr>
          <w:rFonts w:ascii="Times New Roman" w:hAnsi="Times New Roman" w:cs="Times New Roman"/>
          <w:sz w:val="24"/>
          <w:szCs w:val="24"/>
        </w:rPr>
        <w:t xml:space="preserve">г. по делу № </w:t>
      </w:r>
      <w:r w:rsidRPr="004B1844">
        <w:rPr>
          <w:rFonts w:ascii="Times New Roman" w:hAnsi="Times New Roman" w:cs="Times New Roman"/>
          <w:sz w:val="24"/>
          <w:szCs w:val="24"/>
        </w:rPr>
        <w:t>А60-51842/2022</w:t>
      </w:r>
      <w:r w:rsidR="00D1102A" w:rsidRPr="00D87B71">
        <w:rPr>
          <w:rFonts w:ascii="Times New Roman" w:hAnsi="Times New Roman" w:cs="Times New Roman"/>
          <w:sz w:val="24"/>
          <w:szCs w:val="24"/>
        </w:rPr>
        <w:t xml:space="preserve">, </w:t>
      </w:r>
      <w:r w:rsidR="003F00D9" w:rsidRPr="00D87B71">
        <w:rPr>
          <w:rFonts w:ascii="Times New Roman" w:hAnsi="Times New Roman" w:cs="Times New Roman"/>
          <w:sz w:val="24"/>
          <w:szCs w:val="24"/>
        </w:rPr>
        <w:t>с одной стороны, и</w:t>
      </w:r>
      <w:r w:rsidR="00662C7A">
        <w:rPr>
          <w:rFonts w:ascii="Times New Roman" w:hAnsi="Times New Roman" w:cs="Times New Roman"/>
          <w:sz w:val="24"/>
          <w:szCs w:val="24"/>
        </w:rPr>
        <w:t xml:space="preserve"> </w:t>
      </w:r>
      <w:r w:rsidR="00D1102A" w:rsidRPr="00D87B71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007409" w:rsidRPr="00D87B71">
        <w:rPr>
          <w:rFonts w:ascii="Times New Roman" w:hAnsi="Times New Roman" w:cs="Times New Roman"/>
          <w:sz w:val="24"/>
          <w:szCs w:val="24"/>
        </w:rPr>
        <w:t xml:space="preserve">, </w:t>
      </w:r>
      <w:r w:rsidR="003F00D9" w:rsidRPr="00D87B71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 w:rsidR="003F00D9" w:rsidRPr="00D87B71">
        <w:rPr>
          <w:rFonts w:ascii="Times New Roman" w:hAnsi="Times New Roman" w:cs="Times New Roman"/>
          <w:b/>
          <w:sz w:val="24"/>
          <w:szCs w:val="24"/>
        </w:rPr>
        <w:t>«Покупатель»</w:t>
      </w:r>
      <w:r w:rsidR="003F00D9" w:rsidRPr="00D87B71">
        <w:rPr>
          <w:rFonts w:ascii="Times New Roman" w:hAnsi="Times New Roman" w:cs="Times New Roman"/>
          <w:sz w:val="24"/>
          <w:szCs w:val="24"/>
        </w:rPr>
        <w:t>, с другой стороны, совместно именуемые «Стороны», а по отдельности «Сторона», заключили настоящий договор о нижеследующем:</w:t>
      </w:r>
    </w:p>
    <w:p w:rsidR="006B7F62" w:rsidRPr="00D87B71" w:rsidRDefault="006B7F62" w:rsidP="000570CF">
      <w:pPr>
        <w:pStyle w:val="ConsNormal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 ДОГОВОРА И ОБЩИЕ УСЛОВИЯ ДОГОВОРА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1.1.   Предметом настоящего договора является купля-продажа </w:t>
      </w:r>
      <w:r w:rsidR="00D70B86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следующего имущества:</w:t>
      </w:r>
      <w:r w:rsidR="007E2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B1844" w:rsidRPr="004B1844">
        <w:rPr>
          <w:rFonts w:ascii="Times New Roman" w:hAnsi="Times New Roman" w:cs="Times New Roman"/>
          <w:i/>
          <w:sz w:val="24"/>
          <w:szCs w:val="24"/>
        </w:rPr>
        <w:t>1/2 в праве долевой собственности на земельный участок, общей площадью 1313 +/- 13 кв. м., (кадастровый номер 66:63:1401003:729), расположенный по адресу: Свердловская область, городской округ Сухой Лог, село Знаменское, ул. Высоцкого, № 2</w:t>
      </w:r>
      <w:r w:rsidR="00ED75B2" w:rsidRPr="00ED75B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«</w:t>
      </w:r>
      <w:r w:rsidR="00D8590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»), которое Продавец в соответствии с условиями договора, а также в соответствии с </w:t>
      </w:r>
      <w:r w:rsidRPr="00D87B71">
        <w:rPr>
          <w:rFonts w:ascii="Times New Roman" w:hAnsi="Times New Roman" w:cs="Times New Roman"/>
          <w:sz w:val="24"/>
          <w:szCs w:val="24"/>
        </w:rPr>
        <w:t xml:space="preserve">Протоколом </w:t>
      </w:r>
      <w:r w:rsidR="0098692B" w:rsidRPr="00D87B71">
        <w:rPr>
          <w:rFonts w:ascii="Times New Roman" w:hAnsi="Times New Roman" w:cs="Times New Roman"/>
          <w:sz w:val="24"/>
          <w:szCs w:val="24"/>
        </w:rPr>
        <w:t>о результатах</w:t>
      </w:r>
      <w:r w:rsidR="00D85907" w:rsidRPr="00D87B71">
        <w:rPr>
          <w:rFonts w:ascii="Times New Roman" w:hAnsi="Times New Roman" w:cs="Times New Roman"/>
          <w:sz w:val="24"/>
          <w:szCs w:val="24"/>
        </w:rPr>
        <w:t xml:space="preserve"> торгов №</w:t>
      </w:r>
      <w:r w:rsidRPr="00D87B71">
        <w:rPr>
          <w:rFonts w:ascii="Times New Roman" w:hAnsi="Times New Roman" w:cs="Times New Roman"/>
          <w:sz w:val="24"/>
          <w:szCs w:val="24"/>
        </w:rPr>
        <w:t xml:space="preserve"> </w:t>
      </w:r>
      <w:r w:rsidR="00BF5957" w:rsidRPr="00D87B71">
        <w:rPr>
          <w:rFonts w:ascii="Times New Roman" w:hAnsi="Times New Roman" w:cs="Times New Roman"/>
          <w:b/>
          <w:sz w:val="24"/>
          <w:szCs w:val="24"/>
        </w:rPr>
        <w:t>__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D1102A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D1102A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обязуется передать в собственность Покупателю, а Покупатель обязуется принять и оплатить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порядке и на условиях, установленных договором.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СТОИМОСТЬ </w:t>
      </w:r>
      <w:r w:rsidR="00D85907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="00D70B86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МУЩЕСТВА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ПОРЯДОК РАСЧЕТОВ</w:t>
      </w:r>
    </w:p>
    <w:p w:rsidR="00007409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2.1.   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Протоколу </w:t>
      </w:r>
      <w:r w:rsidR="00D85907" w:rsidRPr="00D87B71">
        <w:rPr>
          <w:rFonts w:ascii="Times New Roman" w:hAnsi="Times New Roman" w:cs="Times New Roman"/>
          <w:sz w:val="24"/>
          <w:szCs w:val="24"/>
        </w:rPr>
        <w:t>о результатах торгов №</w:t>
      </w:r>
      <w:r w:rsidR="00CF3A09" w:rsidRPr="00D87B71">
        <w:rPr>
          <w:rFonts w:ascii="Times New Roman" w:hAnsi="Times New Roman" w:cs="Times New Roman"/>
          <w:sz w:val="24"/>
          <w:szCs w:val="24"/>
        </w:rPr>
        <w:t>___</w:t>
      </w:r>
      <w:r w:rsidR="00E333DD" w:rsidRPr="00E333DD">
        <w:rPr>
          <w:rFonts w:ascii="Times New Roman" w:hAnsi="Times New Roman" w:cs="Times New Roman"/>
          <w:sz w:val="24"/>
          <w:szCs w:val="24"/>
        </w:rPr>
        <w:t>___</w:t>
      </w:r>
      <w:r w:rsidR="00CF3A09" w:rsidRPr="00D87B71">
        <w:rPr>
          <w:rFonts w:ascii="Times New Roman" w:hAnsi="Times New Roman" w:cs="Times New Roman"/>
          <w:sz w:val="24"/>
          <w:szCs w:val="24"/>
        </w:rPr>
        <w:t xml:space="preserve"> </w:t>
      </w:r>
      <w:r w:rsidR="00D8590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CF3A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общая стоимость Имущества составляет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662C7A" w:rsidRPr="00662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рублей.</w:t>
      </w:r>
    </w:p>
    <w:p w:rsidR="00007409" w:rsidRPr="00D87B71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Задаток в сумме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="000570C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рублей, перечисленный Покупателем, засчитывается в счет оплаты приобретенного Имущества.</w:t>
      </w:r>
    </w:p>
    <w:p w:rsidR="0098692B" w:rsidRPr="00D87B71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  За вычетом суммы задатка Покупатель обязан уплатить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E333DD" w:rsidRPr="00E333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 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</w:t>
      </w:r>
      <w:r w:rsidR="006D23B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839C4" w:rsidRDefault="00591500" w:rsidP="000570CF">
      <w:pPr>
        <w:spacing w:after="0"/>
        <w:ind w:firstLine="567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  Оплата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должна быть произведена в течение 30 (Тридцати) дней с момента подписания настоящего Договора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Покупателем путем перечисления денежных средств в рублях на расчетный счет </w:t>
      </w:r>
      <w:r w:rsidR="00330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должника</w:t>
      </w:r>
      <w:r w:rsidR="003309B0" w:rsidRPr="003309B0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: </w:t>
      </w:r>
      <w:r w:rsidR="004B1844" w:rsidRPr="004B1844">
        <w:rPr>
          <w:rFonts w:ascii="Times New Roman" w:hAnsi="Times New Roman" w:cs="Times New Roman"/>
          <w:color w:val="000000"/>
          <w:spacing w:val="3"/>
          <w:sz w:val="24"/>
          <w:szCs w:val="24"/>
        </w:rPr>
        <w:t>№ 40817810172001313807 в Челябинское отделение № 8597 ПАО СБЕРБАНК к/с №30101810700000000602, БИК 047501602, ИНН/КПП 7707083893/745302001 Получатель: Рыльских Евгений Владимирович, ИНН 663305993427</w:t>
      </w:r>
      <w:r w:rsidR="00A84220">
        <w:rPr>
          <w:rFonts w:ascii="Times New Roman" w:hAnsi="Times New Roman" w:cs="Times New Roman"/>
          <w:color w:val="000000"/>
          <w:spacing w:val="3"/>
          <w:sz w:val="24"/>
          <w:szCs w:val="24"/>
        </w:rPr>
        <w:t>.</w:t>
      </w:r>
    </w:p>
    <w:p w:rsidR="00D90D7C" w:rsidRPr="00D87B71" w:rsidRDefault="00D90D7C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ПЕРЕДАЧИ</w:t>
      </w:r>
      <w:r w:rsidR="00866881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ИМУЩЕСТВА</w:t>
      </w:r>
    </w:p>
    <w:p w:rsidR="008B7C7A" w:rsidRPr="008B7C7A" w:rsidRDefault="008B7C7A" w:rsidP="008B7C7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 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Имущества, составленного в 2-х одинаковых экземплярах.</w:t>
      </w:r>
    </w:p>
    <w:p w:rsidR="008B7C7A" w:rsidRPr="008B7C7A" w:rsidRDefault="008B7C7A" w:rsidP="008B7C7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  Датой передачи Имущество считается дата подписания сторонами Акта приема-передачи.</w:t>
      </w:r>
    </w:p>
    <w:p w:rsidR="008B7C7A" w:rsidRPr="008B7C7A" w:rsidRDefault="008B7C7A" w:rsidP="008B7C7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  Передача Имущества осуществляется в течение 10 (десяти) дней от даты полной оплаты Имущества по настоящему договору силами и средствами Покупателя.</w:t>
      </w:r>
    </w:p>
    <w:p w:rsidR="008B7C7A" w:rsidRPr="008B7C7A" w:rsidRDefault="008B7C7A" w:rsidP="008B7C7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</w:t>
      </w:r>
      <w:r w:rsidRPr="008B7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  Право собственности на Имущество, риск случайной гибели, случайной порчи и утраты Имущества переходит к Покупателю с момента его получения по Акту приема-передачи.</w:t>
      </w:r>
    </w:p>
    <w:p w:rsidR="00D90D7C" w:rsidRDefault="008B7C7A" w:rsidP="00ED75B2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</w:t>
      </w:r>
      <w:r w:rsidRPr="008B7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Право Собственности на передаваемое имущество подлежит регистрации в органах </w:t>
      </w:r>
      <w:proofErr w:type="spellStart"/>
      <w:r w:rsidRPr="008B7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Росреестра</w:t>
      </w:r>
      <w:proofErr w:type="spellEnd"/>
      <w:r w:rsidRPr="008B7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РФ.</w:t>
      </w:r>
    </w:p>
    <w:p w:rsidR="004B1844" w:rsidRDefault="004B1844" w:rsidP="00ED75B2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УСЛОВИЕ О КАЧЕСТВЕ </w:t>
      </w:r>
      <w:r w:rsidR="00866881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ИМУЩЕСТВА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   Покупатель удовлетворен качественным, техническим и санитарным состоянием указанного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установленным путем внешнего и внутреннего осмотра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подписания договора и Акта приема-передачи.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ПРОДЛЕНИЕ СРОКОВ И ФОРС-МАЖОР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   Продавец не имеет право продлить каким-либо образом сроки передачи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 исключением форс-мажорных обстоятельств, предусмотренных российским законодательством.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   Любые просрочки или невыполнения обязательств Стороной согласно данному Договору не считаются невыполнением или ненадлежащим выполнением Договора данной Стороной и не дают основания для предъявления каких-либо претензий, если невыполнение или ненадлежащее выполнение было обусловлено форс-мажором - такими обстоятельствами как: войны, революции, пожары, наводнения, землетрясения и другие катастрофы; блокады или эмбарго; забастовки или любые другие обстоятельства, независящие от соответствующей Стороны и которые нельзя было предвидеть, обойти или предотвратить старанием данной Стороны.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   Ни одна из сторон не обвиняется в невыполнении своих обязательств или нарушении данного Договора, если выполнение обязательств откладывается вследствие любого обстоятельства форс-мажора, причем сроки исполнения обязательств соответственно продлеваются.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   В том случае, если обстоятельства форс-мажора продлеваются на период более чем 1 (Один) месяц, любая сторона вправе расторгнуть настоящий Договор, причем она должна поставить другую Сторону в известность не позднее, чем за 10 (Десять) дней до предполагаемой даты расторжения.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   Каждая из сторон должна действовать с целью минимизации потерь для другой стороны, которые явились результатом обстоятельств форс – мажора.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5.6.   Сторона, для которой создалась невозможность исполнения обязательств по Договору, обязана немедленно, однако не позднее 3 календарных суток с момента их наступления, известить в письменной форме другую Сторону о наступлении и прекращении вышеуказанных</w:t>
      </w:r>
      <w:r w:rsidR="0094305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обстоятельств. Если такое сообщение о форс-мажорных обстоятельствах не дается в установленный срок, то соответствующая Сторона не вправе ссылаться на форс-мажорные обстоятельства.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ru-RU"/>
        </w:rPr>
        <w:t>. ОТВЕТСТВЕННОСТЬ СТОРОН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За нарушение сроков внесения денежных средств в счет оплаты имущества в порядке, предусмотренном разделом 2 настоящего договора, Покупатель уплачивает Продавцу пен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размере 0,05 % от невнесенной суммы за каждый день просрочки.</w:t>
      </w:r>
    </w:p>
    <w:p w:rsidR="002E28AF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Просрочка внесения денежных средств в счет оплаты имущества в сумме и сроки, указанные в разделе 2 настоящего договора, не может составлять более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(далее – «допустимая просрочка»). Просрочка свыше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считается отказом Покупателя от исполнения обязательств по оплате имущества, установленных разделом 2 настоящего Договора.</w:t>
      </w:r>
    </w:p>
    <w:p w:rsidR="002E28AF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6.4. 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Продавец в течение 3 (трех) дней с момента истечения допустимой просрочки, вправе направить Покупателю письменное уведомление, с даты отправления которого 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договор считается расторгнутым, все обязательства сторон по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 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     </w:t>
      </w:r>
      <w:r w:rsidR="00591500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ПРОЧИЕ УСЛОВИЯ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.1.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Настоящий договор вступает в силу со дня его подписания обеими Сторонами и действует до выполнения сторонами своих обязательств.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   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письменной форме, имеют ссылку на настоящий договор и подписаны полномочными представителями обеих сторон.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   Настоящий договор составлен в двух одинаковых экземплярах, имеющих равную юридическую силу, по одному экземпляру для каждой стороны.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.4.   После подписания Сторонами настоящего Договора все предварительные переговоры, переписка, предварительные соглашения и протоколы о намерениях по вопросам, так или иначе касающимся настоящего Договора, теряют юридическую значимость.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8356" w:type="dxa"/>
        <w:tblLook w:val="00A0" w:firstRow="1" w:lastRow="0" w:firstColumn="1" w:lastColumn="0" w:noHBand="0" w:noVBand="0"/>
      </w:tblPr>
      <w:tblGrid>
        <w:gridCol w:w="4103"/>
        <w:gridCol w:w="4253"/>
      </w:tblGrid>
      <w:tr w:rsidR="006B7F62" w:rsidRPr="00D87B71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D87B71" w:rsidRDefault="006B7F62" w:rsidP="000570CF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Продавец: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D87B71" w:rsidRDefault="006B7F62" w:rsidP="000570CF">
            <w:pPr>
              <w:keepNext/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Покупатель:</w:t>
            </w:r>
          </w:p>
        </w:tc>
      </w:tr>
      <w:tr w:rsidR="006B7F62" w:rsidRPr="00D87B71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0BCB" w:rsidRPr="00D87B71" w:rsidRDefault="00CD0BCB" w:rsidP="00CD0BCB">
            <w:pPr>
              <w:shd w:val="clear" w:color="auto" w:fill="FFFFFF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Финансовый управляющий </w:t>
            </w:r>
            <w:r w:rsidR="00BA381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  <w:r w:rsidR="004B184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Рыльских Евгений Владимирович</w:t>
            </w:r>
            <w:bookmarkStart w:id="0" w:name="_GoBack"/>
            <w:bookmarkEnd w:id="0"/>
            <w:r w:rsidR="00A842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  <w:r w:rsidR="00AE64F0" w:rsidRPr="00AE64F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  <w:r w:rsidRPr="00D87B71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Михайленко Евгений Владимирович </w:t>
            </w:r>
          </w:p>
          <w:p w:rsidR="00CD0BCB" w:rsidRPr="00D87B71" w:rsidRDefault="00CD0BCB" w:rsidP="00CD0BCB">
            <w:pPr>
              <w:shd w:val="clear" w:color="auto" w:fill="FFFFFF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454008 г. Челябинск, Свердловский проспект, д.10а, кв.123</w:t>
            </w:r>
          </w:p>
          <w:p w:rsidR="0081056C" w:rsidRPr="00D87B71" w:rsidRDefault="0081056C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BF5957" w:rsidRPr="00D87B71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BF5957" w:rsidRPr="00D87B71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7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Pr="00D87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F5957" w:rsidRPr="00D87B71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5957" w:rsidRPr="00D87B71" w:rsidRDefault="00CD0BCB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__________________Е</w:t>
            </w:r>
            <w:r w:rsidRPr="00D87B7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.В.Михайленко</w:t>
            </w:r>
          </w:p>
          <w:p w:rsidR="00BF5957" w:rsidRPr="00D87B71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64F0" w:rsidRDefault="00AE64F0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64F0" w:rsidRPr="00D87B71" w:rsidRDefault="00AE64F0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2839C4" w:rsidP="00BF5957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sz w:val="24"/>
                <w:szCs w:val="24"/>
              </w:rPr>
              <w:t>_________________/</w:t>
            </w:r>
            <w:r w:rsidR="00BF5957" w:rsidRPr="00D87B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F7B20" w:rsidRPr="00D87B71" w:rsidRDefault="00F1407E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7B71">
        <w:rPr>
          <w:rFonts w:ascii="Times New Roman" w:hAnsi="Times New Roman" w:cs="Times New Roman"/>
          <w:sz w:val="24"/>
          <w:szCs w:val="24"/>
        </w:rPr>
        <w:tab/>
      </w:r>
      <w:r w:rsidRPr="00D87B71">
        <w:rPr>
          <w:rFonts w:ascii="Times New Roman" w:hAnsi="Times New Roman" w:cs="Times New Roman"/>
          <w:sz w:val="24"/>
          <w:szCs w:val="24"/>
        </w:rPr>
        <w:tab/>
      </w:r>
      <w:r w:rsidR="006B7F62" w:rsidRPr="00D87B7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F7B20" w:rsidRPr="00D87B71" w:rsidSect="00AE64F0">
      <w:footerReference w:type="default" r:id="rId6"/>
      <w:pgSz w:w="11906" w:h="16838"/>
      <w:pgMar w:top="851" w:right="850" w:bottom="568" w:left="1701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4E4" w:rsidRDefault="002264E4">
      <w:pPr>
        <w:spacing w:after="0" w:line="240" w:lineRule="auto"/>
      </w:pPr>
      <w:r>
        <w:separator/>
      </w:r>
    </w:p>
  </w:endnote>
  <w:endnote w:type="continuationSeparator" w:id="0">
    <w:p w:rsidR="002264E4" w:rsidRDefault="00226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9F0" w:rsidRPr="00F1407E" w:rsidRDefault="00E13123" w:rsidP="0073153A">
    <w:pPr>
      <w:tabs>
        <w:tab w:val="left" w:pos="1259"/>
      </w:tabs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b/>
        <w:color w:val="000000" w:themeColor="text1"/>
        <w:sz w:val="20"/>
        <w:szCs w:val="20"/>
      </w:rPr>
    </w:pP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_________________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/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 xml:space="preserve"> _________________</w:t>
    </w:r>
    <w:r w:rsidRPr="00F1407E">
      <w:rPr>
        <w:rFonts w:ascii="Times New Roman" w:hAnsi="Times New Roman" w:cs="Times New Roman"/>
        <w:b/>
        <w:sz w:val="20"/>
        <w:szCs w:val="20"/>
      </w:rPr>
      <w:t xml:space="preserve"> </w:t>
    </w:r>
    <w:r w:rsidR="003D284C" w:rsidRPr="00F1407E">
      <w:rPr>
        <w:rFonts w:ascii="Times New Roman" w:hAnsi="Times New Roman" w:cs="Times New Roman"/>
        <w:b/>
        <w:sz w:val="20"/>
        <w:szCs w:val="20"/>
      </w:rPr>
      <w:t>/</w:t>
    </w:r>
    <w:r w:rsidR="006D23BF">
      <w:rPr>
        <w:rFonts w:ascii="Times New Roman" w:hAnsi="Times New Roman" w:cs="Times New Roman"/>
        <w:b/>
        <w:sz w:val="20"/>
        <w:szCs w:val="20"/>
      </w:rPr>
      <w:t xml:space="preserve"> </w:t>
    </w:r>
  </w:p>
  <w:p w:rsidR="00F96EF2" w:rsidRPr="00F1407E" w:rsidRDefault="004B1844">
    <w:pPr>
      <w:pStyle w:val="a4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4E4" w:rsidRDefault="002264E4">
      <w:pPr>
        <w:spacing w:after="0" w:line="240" w:lineRule="auto"/>
      </w:pPr>
      <w:r>
        <w:separator/>
      </w:r>
    </w:p>
  </w:footnote>
  <w:footnote w:type="continuationSeparator" w:id="0">
    <w:p w:rsidR="002264E4" w:rsidRDefault="002264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F62"/>
    <w:rsid w:val="00007409"/>
    <w:rsid w:val="00050AE0"/>
    <w:rsid w:val="000570CF"/>
    <w:rsid w:val="000A6FEC"/>
    <w:rsid w:val="000D0BB8"/>
    <w:rsid w:val="001073C1"/>
    <w:rsid w:val="001B3150"/>
    <w:rsid w:val="001C0294"/>
    <w:rsid w:val="001D0B3A"/>
    <w:rsid w:val="002264E4"/>
    <w:rsid w:val="002745E7"/>
    <w:rsid w:val="002839C4"/>
    <w:rsid w:val="00294B38"/>
    <w:rsid w:val="002E28AF"/>
    <w:rsid w:val="003309B0"/>
    <w:rsid w:val="00383B7A"/>
    <w:rsid w:val="003D284C"/>
    <w:rsid w:val="003F00D9"/>
    <w:rsid w:val="0048671F"/>
    <w:rsid w:val="004B1844"/>
    <w:rsid w:val="004D4063"/>
    <w:rsid w:val="0055412D"/>
    <w:rsid w:val="0057681C"/>
    <w:rsid w:val="00591500"/>
    <w:rsid w:val="005D2A9F"/>
    <w:rsid w:val="00610235"/>
    <w:rsid w:val="00655C83"/>
    <w:rsid w:val="00662C7A"/>
    <w:rsid w:val="00666881"/>
    <w:rsid w:val="006B7F62"/>
    <w:rsid w:val="006C00B4"/>
    <w:rsid w:val="006D23BF"/>
    <w:rsid w:val="00740A9F"/>
    <w:rsid w:val="00791304"/>
    <w:rsid w:val="007B7D96"/>
    <w:rsid w:val="007C5235"/>
    <w:rsid w:val="007D24E6"/>
    <w:rsid w:val="007E2870"/>
    <w:rsid w:val="0081056C"/>
    <w:rsid w:val="00831EB0"/>
    <w:rsid w:val="00843BA4"/>
    <w:rsid w:val="0086478E"/>
    <w:rsid w:val="00866881"/>
    <w:rsid w:val="008B2F34"/>
    <w:rsid w:val="008B7C7A"/>
    <w:rsid w:val="00943059"/>
    <w:rsid w:val="00955198"/>
    <w:rsid w:val="00980D86"/>
    <w:rsid w:val="0098692B"/>
    <w:rsid w:val="009C4313"/>
    <w:rsid w:val="00A47A5C"/>
    <w:rsid w:val="00A542F1"/>
    <w:rsid w:val="00A84220"/>
    <w:rsid w:val="00AC371C"/>
    <w:rsid w:val="00AE64F0"/>
    <w:rsid w:val="00BA17E4"/>
    <w:rsid w:val="00BA381A"/>
    <w:rsid w:val="00BF5957"/>
    <w:rsid w:val="00C24D25"/>
    <w:rsid w:val="00C81A56"/>
    <w:rsid w:val="00C92FAB"/>
    <w:rsid w:val="00CD0BCB"/>
    <w:rsid w:val="00CE77B3"/>
    <w:rsid w:val="00CF3A09"/>
    <w:rsid w:val="00CF7B20"/>
    <w:rsid w:val="00D1102A"/>
    <w:rsid w:val="00D23789"/>
    <w:rsid w:val="00D24F96"/>
    <w:rsid w:val="00D31154"/>
    <w:rsid w:val="00D40F59"/>
    <w:rsid w:val="00D70B86"/>
    <w:rsid w:val="00D85907"/>
    <w:rsid w:val="00D87B71"/>
    <w:rsid w:val="00D90D7C"/>
    <w:rsid w:val="00DC5E05"/>
    <w:rsid w:val="00E13123"/>
    <w:rsid w:val="00E23294"/>
    <w:rsid w:val="00E333DD"/>
    <w:rsid w:val="00E42630"/>
    <w:rsid w:val="00ED75B2"/>
    <w:rsid w:val="00F1407E"/>
    <w:rsid w:val="00FC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EA261A-7B73-44EF-A828-F59CF143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pPr>
      <w:spacing w:after="0" w:line="240" w:lineRule="auto"/>
    </w:pPr>
  </w:style>
  <w:style w:type="paragraph" w:customStyle="1" w:styleId="ConsNormal">
    <w:name w:val="ConsNormal"/>
    <w:rsid w:val="006B7F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CE7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7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1094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Бузуртанов Ислам Курейшевич</dc:creator>
  <cp:lastModifiedBy>manager</cp:lastModifiedBy>
  <cp:revision>25</cp:revision>
  <cp:lastPrinted>2016-09-20T12:47:00Z</cp:lastPrinted>
  <dcterms:created xsi:type="dcterms:W3CDTF">2019-09-16T06:17:00Z</dcterms:created>
  <dcterms:modified xsi:type="dcterms:W3CDTF">2024-07-22T11:24:00Z</dcterms:modified>
</cp:coreProperties>
</file>