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2EF" w:rsidRDefault="000021E9">
      <w:pPr>
        <w:pStyle w:val="center"/>
      </w:pPr>
      <w:r>
        <w:rPr>
          <w:rStyle w:val="docheader"/>
        </w:rPr>
        <w:t>ПРОТОКОЛ РЕЗУЛЬТАТОВ ПРОВЕДЕНИЯ ТОРГОВ № 43921-ОТПП/1</w:t>
      </w:r>
    </w:p>
    <w:p w:rsidR="006442EF" w:rsidRDefault="006442EF"/>
    <w:p w:rsidR="006442EF" w:rsidRDefault="000021E9">
      <w:r>
        <w:t>03.09.2024 г.</w:t>
      </w:r>
    </w:p>
    <w:p w:rsidR="006442EF" w:rsidRDefault="006442EF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6442EF">
        <w:tc>
          <w:tcPr>
            <w:tcW w:w="10000" w:type="dxa"/>
            <w:gridSpan w:val="2"/>
            <w:vAlign w:val="center"/>
          </w:tcPr>
          <w:p w:rsidR="006442EF" w:rsidRDefault="000021E9">
            <w:r>
              <w:rPr>
                <w:rStyle w:val="tableheader"/>
              </w:rPr>
              <w:t>Организатор торгов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ФИО: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ИП Мартынова Светлана Анатольевна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ИНН: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071305856811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+79887207513</w:t>
            </w:r>
          </w:p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6442EF"/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0021E9">
            <w:r>
              <w:rPr>
                <w:rStyle w:val="tableheader"/>
              </w:rPr>
              <w:t>Сведения о должнике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Наименование: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Общество с ограниченной ответственностью  «ТОРГОВЫЙ ДОМ «МИДАС»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ИНН: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0707000196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Адрес: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360000, ГОРОД НАЛЬЧИК, УЛИЦА ТАРЧОКОВА, 50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А20-4144/2015</w:t>
            </w:r>
          </w:p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6442EF"/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0021E9">
            <w:r>
              <w:rPr>
                <w:rStyle w:val="tableheader"/>
              </w:rPr>
              <w:t>Информация о торгах и лоте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Публичное предложение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43921-ОТПП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05.08.2024 11:00:00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09.09.2024 11:00:00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1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Сервисный центр состоит из следующих кадастровых номеров: 1.</w:t>
            </w:r>
            <w:r>
              <w:tab/>
              <w:t xml:space="preserve">Помещение нежилое (помещения расположенные на 2-м этаже) </w:t>
            </w:r>
            <w:proofErr w:type="spellStart"/>
            <w:r>
              <w:t>кад</w:t>
            </w:r>
            <w:proofErr w:type="spellEnd"/>
            <w:r>
              <w:t xml:space="preserve">. номер 07:09:0100000:10574. Площадь по наружному обмеру 13,25*7,65. Высота 2,75 м. Состоит из 4-х помещений: 10,1 (коридор) и 3 служебных: 20,2+38,7+15,1. Общая площадь, 84,1 </w:t>
            </w:r>
            <w:proofErr w:type="spellStart"/>
            <w:r>
              <w:t>кв.м</w:t>
            </w:r>
            <w:proofErr w:type="spellEnd"/>
            <w:r>
              <w:t>.  2.</w:t>
            </w:r>
            <w:r>
              <w:tab/>
              <w:t xml:space="preserve">Помещение нежилое (помещения расположенные на мансардном этаже), </w:t>
            </w:r>
            <w:proofErr w:type="spellStart"/>
            <w:r>
              <w:t>кад</w:t>
            </w:r>
            <w:proofErr w:type="spellEnd"/>
            <w:r>
              <w:t xml:space="preserve">. номер 07:09:0104004:1956.  </w:t>
            </w:r>
            <w:proofErr w:type="gramStart"/>
            <w:r>
              <w:t xml:space="preserve">Общая площадь  676,4 </w:t>
            </w:r>
            <w:proofErr w:type="spellStart"/>
            <w:r>
              <w:t>кв.м</w:t>
            </w:r>
            <w:proofErr w:type="spellEnd"/>
            <w:r>
              <w:t xml:space="preserve">., в </w:t>
            </w:r>
            <w:proofErr w:type="spellStart"/>
            <w:r>
              <w:t>т.ч</w:t>
            </w:r>
            <w:proofErr w:type="spellEnd"/>
            <w:r>
              <w:t xml:space="preserve">. основная - 498,6 </w:t>
            </w:r>
            <w:proofErr w:type="spellStart"/>
            <w:r>
              <w:t>кв.м</w:t>
            </w:r>
            <w:proofErr w:type="spellEnd"/>
            <w:r>
              <w:t xml:space="preserve">., </w:t>
            </w:r>
            <w:proofErr w:type="spellStart"/>
            <w:r>
              <w:t>вспомогат</w:t>
            </w:r>
            <w:proofErr w:type="spellEnd"/>
            <w:r>
              <w:t xml:space="preserve"> - 131,1 </w:t>
            </w:r>
            <w:proofErr w:type="spellStart"/>
            <w:r>
              <w:t>кв.м</w:t>
            </w:r>
            <w:proofErr w:type="spellEnd"/>
            <w:r>
              <w:t xml:space="preserve">., </w:t>
            </w:r>
            <w:proofErr w:type="spellStart"/>
            <w:r>
              <w:t>лестнич</w:t>
            </w:r>
            <w:proofErr w:type="spellEnd"/>
            <w:r>
              <w:t xml:space="preserve">. клетка - 46,5 </w:t>
            </w:r>
            <w:proofErr w:type="spellStart"/>
            <w:r>
              <w:t>кв.м</w:t>
            </w:r>
            <w:proofErr w:type="spellEnd"/>
            <w:r>
              <w:t>.  3.</w:t>
            </w:r>
            <w:proofErr w:type="gramEnd"/>
            <w:r>
              <w:t xml:space="preserve"> Помещение нежилое (помещения, расположенное на 1,2 этажах), </w:t>
            </w:r>
            <w:proofErr w:type="spellStart"/>
            <w:r>
              <w:t>кад</w:t>
            </w:r>
            <w:proofErr w:type="spellEnd"/>
            <w:r>
              <w:t xml:space="preserve">. номер 07:09:0104004:2443  Общая площадь 736,2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, ( основная- 560,4 </w:t>
            </w:r>
            <w:proofErr w:type="spellStart"/>
            <w:r>
              <w:t>кв.м</w:t>
            </w:r>
            <w:proofErr w:type="spellEnd"/>
            <w:r>
              <w:t xml:space="preserve">.). В том числе 1-й этаж 154,4 </w:t>
            </w:r>
            <w:proofErr w:type="spellStart"/>
            <w:r>
              <w:t>кв.м</w:t>
            </w:r>
            <w:proofErr w:type="spellEnd"/>
            <w:r>
              <w:t xml:space="preserve">. </w:t>
            </w:r>
            <w:proofErr w:type="gramStart"/>
            <w:r>
              <w:t xml:space="preserve">( </w:t>
            </w:r>
            <w:proofErr w:type="gramEnd"/>
            <w:r>
              <w:t xml:space="preserve">основная 107,7 </w:t>
            </w:r>
            <w:proofErr w:type="spellStart"/>
            <w:r>
              <w:t>кв.м</w:t>
            </w:r>
            <w:proofErr w:type="spellEnd"/>
            <w:r>
              <w:t xml:space="preserve">.) + 2-ой этаж - 581,8 </w:t>
            </w:r>
            <w:proofErr w:type="spellStart"/>
            <w:r>
              <w:t>кв.м</w:t>
            </w:r>
            <w:proofErr w:type="spellEnd"/>
            <w:r>
              <w:t xml:space="preserve">. (основная - 452,7 </w:t>
            </w:r>
            <w:proofErr w:type="spellStart"/>
            <w:r>
              <w:t>кв.м</w:t>
            </w:r>
            <w:proofErr w:type="spellEnd"/>
            <w:r>
              <w:t>).  4.</w:t>
            </w:r>
            <w:r>
              <w:tab/>
              <w:t>Помещение нежилое (подвальные помещения, аренда «</w:t>
            </w:r>
            <w:proofErr w:type="spellStart"/>
            <w:r>
              <w:t>Фонбет</w:t>
            </w:r>
            <w:proofErr w:type="spellEnd"/>
            <w:r>
              <w:t xml:space="preserve">») </w:t>
            </w:r>
            <w:proofErr w:type="spellStart"/>
            <w:r>
              <w:t>кад</w:t>
            </w:r>
            <w:proofErr w:type="spellEnd"/>
            <w:r>
              <w:t xml:space="preserve">. </w:t>
            </w:r>
            <w:r>
              <w:lastRenderedPageBreak/>
              <w:t xml:space="preserve">номер 07:09:0104004:2697. Общая площадь- 624 </w:t>
            </w:r>
            <w:proofErr w:type="spellStart"/>
            <w:r>
              <w:t>кв.м</w:t>
            </w:r>
            <w:proofErr w:type="spellEnd"/>
            <w:r>
              <w:t xml:space="preserve">. (основная площадь 569,4 </w:t>
            </w:r>
            <w:proofErr w:type="spellStart"/>
            <w:r>
              <w:t>кв.м</w:t>
            </w:r>
            <w:proofErr w:type="spellEnd"/>
            <w:r>
              <w:t>.).  5.</w:t>
            </w:r>
            <w:r>
              <w:tab/>
              <w:t xml:space="preserve"> Помещение нежилое (боковое помещение, расположенное на 1-м этаже), </w:t>
            </w:r>
            <w:proofErr w:type="spellStart"/>
            <w:r>
              <w:t>кад</w:t>
            </w:r>
            <w:proofErr w:type="spellEnd"/>
            <w:r>
              <w:t xml:space="preserve">. номер  07:09:0104004:2442, Общая площадь 34,4 </w:t>
            </w:r>
            <w:proofErr w:type="spellStart"/>
            <w:r>
              <w:t>кв.м</w:t>
            </w:r>
            <w:proofErr w:type="spellEnd"/>
            <w:r>
              <w:t>. На помещение зарегистрирован сервитут с ЗАО Тандер, которым используется для разгрузки товаров магазина Магнит.   6.</w:t>
            </w:r>
            <w:r>
              <w:tab/>
              <w:t xml:space="preserve">Земельный участок. Вид разрешенного использования: Сервисный центр; Для прочих объектов лесного хозяйства. Согласно кадастровой выписке: земли поселений (земли населенных пунктов) </w:t>
            </w:r>
            <w:proofErr w:type="spellStart"/>
            <w:r>
              <w:t>кад</w:t>
            </w:r>
            <w:proofErr w:type="spellEnd"/>
            <w:r>
              <w:t xml:space="preserve">. номер 07:09:0104004:109. Общая площадь 743,0 </w:t>
            </w:r>
            <w:proofErr w:type="spellStart"/>
            <w:r>
              <w:t>кв.м</w:t>
            </w:r>
            <w:proofErr w:type="spellEnd"/>
            <w:r>
              <w:t xml:space="preserve">. Общая долевая собственность. Реализуемая доля ООО «ТД Мидас» - 622/743 или 622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lastRenderedPageBreak/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6442EF" w:rsidRDefault="000021E9">
            <w:r>
              <w:t>62 954 231.40</w:t>
            </w:r>
          </w:p>
        </w:tc>
      </w:tr>
      <w:tr w:rsidR="006442EF">
        <w:tc>
          <w:tcPr>
            <w:tcW w:w="4000" w:type="dxa"/>
            <w:vAlign w:val="center"/>
          </w:tcPr>
          <w:p w:rsidR="006442EF" w:rsidRDefault="000021E9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6442EF" w:rsidRDefault="000021E9">
            <w:proofErr w:type="gramStart"/>
            <w:r>
              <w:t>Подведение итогов торгов в 15-00 ч. 14.09.2024г., если не подведены итоги по окончании любого периода проведения торгов вследствие поступления допущенных к торгам заявок претендентов или поступления сообщения об оставлении конкурсным кредитором по обязательствам, обеспеченным залогом имущества должника, предмета залога за собой в ходе торгов посредством публичного предложения в порядке, установленном пунктом 4.2 статьи 138 Закона о несостоятельности (банкротстве).</w:t>
            </w:r>
            <w:proofErr w:type="gramEnd"/>
            <w:r>
              <w:t xml:space="preserve"> </w:t>
            </w:r>
            <w:proofErr w:type="gramStart"/>
            <w: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t xml:space="preserve">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</w:t>
            </w:r>
            <w:r>
              <w:lastRenderedPageBreak/>
              <w:t>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      </w:r>
            <w:proofErr w:type="gramStart"/>
            <w:r>
              <w:t>С даты определения</w:t>
            </w:r>
            <w:proofErr w:type="gramEnd"/>
            <w:r>
              <w:t xml:space="preserve">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6442EF"/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0021E9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6442EF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6442EF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442EF" w:rsidRDefault="000021E9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442EF" w:rsidRDefault="000021E9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442EF" w:rsidRDefault="000021E9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442EF" w:rsidRDefault="000021E9">
                  <w:r>
                    <w:t>Цена на интервале</w:t>
                  </w:r>
                </w:p>
              </w:tc>
            </w:tr>
            <w:tr w:rsidR="006442EF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05.08.2024 11:00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12.08.2024 11:00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6 295 423.14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62 954 231.40</w:t>
                  </w:r>
                </w:p>
              </w:tc>
            </w:tr>
            <w:tr w:rsidR="006442EF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12.08.2024 11:00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19.08.2024 11:00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5 980 651.98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59 806 519.83</w:t>
                  </w:r>
                </w:p>
              </w:tc>
            </w:tr>
            <w:tr w:rsidR="006442EF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19.08.2024 11:00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26.08.2024 11:00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5 665 880.83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56 658 808.26</w:t>
                  </w:r>
                </w:p>
              </w:tc>
            </w:tr>
            <w:tr w:rsidR="006442EF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26.08.2024 11:00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02.09.2024 11:00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5 351 109.67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53 511 096.69</w:t>
                  </w:r>
                </w:p>
              </w:tc>
            </w:tr>
            <w:tr w:rsidR="006442EF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02.09.2024 11:00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09.09.2024 11:00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5 036 338.51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50 363 385.12</w:t>
                  </w:r>
                </w:p>
              </w:tc>
            </w:tr>
          </w:tbl>
          <w:p w:rsidR="006442EF" w:rsidRDefault="006442EF"/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6442EF"/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0021E9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6442EF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6442EF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442EF" w:rsidRDefault="000021E9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442EF" w:rsidRDefault="000021E9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442EF" w:rsidRDefault="000021E9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442EF" w:rsidRDefault="000021E9">
                  <w:r>
                    <w:t>Статус заявки</w:t>
                  </w:r>
                </w:p>
              </w:tc>
            </w:tr>
            <w:tr w:rsidR="006442EF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43921-ОТПП-1-5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02.09.2024 10:40:53.827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proofErr w:type="spellStart"/>
                  <w:r>
                    <w:t>Скачкова</w:t>
                  </w:r>
                  <w:proofErr w:type="spellEnd"/>
                  <w:r>
                    <w:t xml:space="preserve"> Наталья Геннадьевна (ИНН 260805793846)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Заявка допущена</w:t>
                  </w:r>
                </w:p>
              </w:tc>
            </w:tr>
          </w:tbl>
          <w:p w:rsidR="006442EF" w:rsidRDefault="006442EF"/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6442EF"/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0021E9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6442EF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9"/>
              <w:gridCol w:w="3295"/>
              <w:gridCol w:w="3364"/>
            </w:tblGrid>
            <w:tr w:rsidR="006442EF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442EF" w:rsidRDefault="000021E9">
                  <w:r>
                    <w:lastRenderedPageBreak/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442EF" w:rsidRDefault="000021E9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6442EF" w:rsidRDefault="000021E9">
                  <w:r>
                    <w:t>Участник</w:t>
                  </w:r>
                </w:p>
              </w:tc>
            </w:tr>
            <w:tr w:rsidR="006442EF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54 001 000.00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r>
                    <w:t>02.09.2024 10:40:53.827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6442EF" w:rsidRDefault="000021E9">
                  <w:proofErr w:type="spellStart"/>
                  <w:proofErr w:type="gramStart"/>
                  <w:r>
                    <w:t>Скачкова</w:t>
                  </w:r>
                  <w:proofErr w:type="spellEnd"/>
                  <w:r>
                    <w:t xml:space="preserve"> Наталья Геннадьевна (ИНН 260805793846, место жительства: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 xml:space="preserve">Кабардино-Балкарская Республика, с. </w:t>
                  </w:r>
                  <w:proofErr w:type="spellStart"/>
                  <w:r>
                    <w:t>Дыгулыбгей</w:t>
                  </w:r>
                  <w:proofErr w:type="spellEnd"/>
                  <w:r>
                    <w:t xml:space="preserve">, ул. </w:t>
                  </w:r>
                  <w:proofErr w:type="spellStart"/>
                  <w:r>
                    <w:t>Тамбиева</w:t>
                  </w:r>
                  <w:proofErr w:type="spellEnd"/>
                  <w:r>
                    <w:t>, д. 247)</w:t>
                  </w:r>
                  <w:proofErr w:type="gramEnd"/>
                </w:p>
              </w:tc>
            </w:tr>
          </w:tbl>
          <w:p w:rsidR="006442EF" w:rsidRDefault="006442EF"/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6442EF"/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0021E9">
            <w:r>
              <w:rPr>
                <w:rStyle w:val="tableheader"/>
              </w:rPr>
              <w:t>Результаты торгов</w:t>
            </w:r>
          </w:p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0021E9">
            <w:r>
              <w:t>Торги завершены</w:t>
            </w:r>
          </w:p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A765CD" w:rsidP="00A765CD">
            <w:proofErr w:type="gramStart"/>
            <w:r>
              <w:t xml:space="preserve">Единственный участник предложил цену в  размере </w:t>
            </w:r>
            <w:r w:rsidRPr="00A765CD">
              <w:t>54 001 000.00 рублей</w:t>
            </w:r>
            <w:r>
              <w:t>, выше установленной цены на этапе,</w:t>
            </w:r>
            <w:r w:rsidR="000021E9">
              <w:t xml:space="preserve"> за имущество, составляющее Лот, </w:t>
            </w:r>
            <w:proofErr w:type="spellStart"/>
            <w:r w:rsidR="000021E9">
              <w:t>Скачкова</w:t>
            </w:r>
            <w:proofErr w:type="spellEnd"/>
            <w:r w:rsidR="000021E9">
              <w:t xml:space="preserve"> Наталья Геннадьевна (ИНН 260805793846</w:t>
            </w:r>
            <w:r>
              <w:t xml:space="preserve">), действующая на сновании Агентского договора от 27.08.2024г. в интересах ИП </w:t>
            </w:r>
            <w:proofErr w:type="spellStart"/>
            <w:r>
              <w:t>Абазова</w:t>
            </w:r>
            <w:proofErr w:type="spellEnd"/>
            <w:r>
              <w:t xml:space="preserve"> Бесл</w:t>
            </w:r>
            <w:r w:rsidR="00B52669">
              <w:t>а</w:t>
            </w:r>
            <w:bookmarkStart w:id="0" w:name="_GoBack"/>
            <w:bookmarkEnd w:id="0"/>
            <w:r>
              <w:t xml:space="preserve">на </w:t>
            </w:r>
            <w:proofErr w:type="spellStart"/>
            <w:r>
              <w:t>Нургалиевича</w:t>
            </w:r>
            <w:proofErr w:type="spellEnd"/>
            <w:r>
              <w:t xml:space="preserve"> </w:t>
            </w:r>
            <w:r w:rsidRPr="00FF7FA0">
              <w:t>(</w:t>
            </w:r>
            <w:r w:rsidR="00FF7FA0" w:rsidRPr="00FF7FA0">
              <w:t>ОГРНИП 320072600003727 , ИНН 071306425230,</w:t>
            </w:r>
            <w:r w:rsidR="00FF7FA0" w:rsidRPr="00FF7FA0">
              <w:rPr>
                <w:b/>
              </w:rPr>
              <w:t xml:space="preserve"> </w:t>
            </w:r>
            <w:r w:rsidR="00FF7FA0" w:rsidRPr="00FF7FA0">
              <w:rPr>
                <w:bCs/>
              </w:rPr>
              <w:t>20.02.1969 года рождения</w:t>
            </w:r>
            <w:r>
              <w:t xml:space="preserve"> </w:t>
            </w:r>
            <w:r w:rsidR="000021E9">
              <w:t xml:space="preserve"> место жительства:</w:t>
            </w:r>
            <w:proofErr w:type="gramEnd"/>
            <w:r w:rsidR="000021E9">
              <w:t xml:space="preserve"> </w:t>
            </w:r>
            <w:proofErr w:type="gramStart"/>
            <w:r w:rsidR="000021E9">
              <w:t xml:space="preserve">Кабардино-Балкарская Республика, с. </w:t>
            </w:r>
            <w:proofErr w:type="spellStart"/>
            <w:r w:rsidR="000021E9">
              <w:t>Дыгулыбгей</w:t>
            </w:r>
            <w:proofErr w:type="spellEnd"/>
            <w:r w:rsidR="000021E9">
              <w:t xml:space="preserve">, ул. </w:t>
            </w:r>
            <w:proofErr w:type="spellStart"/>
            <w:r w:rsidR="000021E9">
              <w:t>Тамбиева</w:t>
            </w:r>
            <w:proofErr w:type="spellEnd"/>
            <w:r w:rsidR="000021E9">
              <w:t>, д. 247), который признается победителем торгов по лоту.</w:t>
            </w:r>
            <w:proofErr w:type="gramEnd"/>
          </w:p>
        </w:tc>
      </w:tr>
      <w:tr w:rsidR="006442EF">
        <w:tc>
          <w:tcPr>
            <w:tcW w:w="10000" w:type="dxa"/>
            <w:gridSpan w:val="2"/>
            <w:vAlign w:val="center"/>
          </w:tcPr>
          <w:p w:rsidR="006442EF" w:rsidRDefault="006442EF"/>
        </w:tc>
      </w:tr>
    </w:tbl>
    <w:p w:rsidR="006442EF" w:rsidRDefault="006442EF"/>
    <w:p w:rsidR="006442EF" w:rsidRDefault="006442EF"/>
    <w:p w:rsidR="006442EF" w:rsidRDefault="006442EF"/>
    <w:p w:rsidR="006442EF" w:rsidRDefault="000021E9">
      <w:r>
        <w:t>Протокол подписан организатором торгов</w:t>
      </w:r>
    </w:p>
    <w:sectPr w:rsidR="006442EF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42EF"/>
    <w:rsid w:val="000021E9"/>
    <w:rsid w:val="006442EF"/>
    <w:rsid w:val="00A765CD"/>
    <w:rsid w:val="00B52669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3</cp:revision>
  <dcterms:created xsi:type="dcterms:W3CDTF">2024-09-03T07:34:00Z</dcterms:created>
  <dcterms:modified xsi:type="dcterms:W3CDTF">2024-09-03T08:53:00Z</dcterms:modified>
</cp:coreProperties>
</file>